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des Données Groupées par Équipes Commerciales</w:t>
      </w:r>
    </w:p>
    <w:p>
      <w:pPr>
        <w:pStyle w:val="Heading2"/>
      </w:pPr>
      <w:r>
        <w:t>Données pour l'Équipe : HOUEM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54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54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123</w:t>
            </w:r>
          </w:p>
        </w:tc>
      </w:tr>
    </w:tbl>
    <w:p>
      <w:pPr>
        <w:pStyle w:val="Heading2"/>
      </w:pPr>
      <w:r>
        <w:t>Données pour l'Équipe : Y.MOUIH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129</w:t>
            </w:r>
          </w:p>
        </w:tc>
        <w:tc>
          <w:tcPr>
            <w:tcW w:type="dxa" w:w="2160"/>
          </w:tcPr>
          <w:p>
            <w:r>
              <w:t>554</w:t>
            </w:r>
          </w:p>
        </w:tc>
      </w:tr>
    </w:tbl>
    <w:p>
      <w:pPr>
        <w:pStyle w:val="Heading2"/>
      </w:pPr>
      <w:r>
        <w:t>Données pour l'Équipe : ZAKARIA FILALI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41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289</w:t>
            </w:r>
          </w:p>
        </w:tc>
      </w:tr>
    </w:tbl>
    <w:p>
      <w:pPr>
        <w:pStyle w:val="Heading2"/>
      </w:pPr>
      <w:r>
        <w:t>Données pour l'Équipe : A.EL ISMAILI EL ALAOUI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495</w:t>
            </w:r>
          </w:p>
        </w:tc>
      </w:tr>
    </w:tbl>
    <w:p>
      <w:pPr>
        <w:pStyle w:val="Heading2"/>
      </w:pPr>
      <w:r>
        <w:t>Données pour l'Équipe : M.NAIM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452</w:t>
            </w:r>
          </w:p>
        </w:tc>
      </w:tr>
    </w:tbl>
    <w:p>
      <w:pPr>
        <w:pStyle w:val="Heading2"/>
      </w:pPr>
      <w:r>
        <w:t>Données pour l'Équipe : K.BELFASSI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158</w:t>
            </w:r>
          </w:p>
        </w:tc>
        <w:tc>
          <w:tcPr>
            <w:tcW w:type="dxa" w:w="2160"/>
          </w:tcPr>
          <w:p>
            <w:r>
              <w:t>769</w:t>
            </w:r>
          </w:p>
        </w:tc>
      </w:tr>
    </w:tbl>
    <w:p>
      <w:pPr>
        <w:pStyle w:val="Heading2"/>
      </w:pPr>
      <w:r>
        <w:t>Données pour l'Équipe : A.HARRAK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38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38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38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38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8 - LOST OPPORTUNITY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419</w:t>
            </w:r>
          </w:p>
        </w:tc>
      </w:tr>
    </w:tbl>
    <w:p>
      <w:pPr>
        <w:pStyle w:val="Heading2"/>
      </w:pPr>
      <w:r>
        <w:t>Données pour l'Équipe : Z.LAMMARI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8 - LOST OPPORTUNITY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181</w:t>
            </w:r>
          </w:p>
        </w:tc>
      </w:tr>
    </w:tbl>
    <w:p>
      <w:pPr>
        <w:pStyle w:val="Heading2"/>
      </w:pPr>
      <w:r>
        <w:t>Données pour l'Équipe : H.MOUSSA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122</w:t>
            </w:r>
          </w:p>
        </w:tc>
        <w:tc>
          <w:tcPr>
            <w:tcW w:type="dxa" w:w="2160"/>
          </w:tcPr>
          <w:p>
            <w:r>
              <w:t>808</w:t>
            </w:r>
          </w:p>
        </w:tc>
      </w:tr>
    </w:tbl>
    <w:p>
      <w:pPr>
        <w:pStyle w:val="Heading2"/>
      </w:pPr>
      <w:r>
        <w:t>Données pour l'Équipe : A.FENNICH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8 - LOST OPPORTUNITY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262</w:t>
            </w:r>
          </w:p>
        </w:tc>
      </w:tr>
    </w:tbl>
    <w:p>
      <w:pPr>
        <w:pStyle w:val="Heading2"/>
      </w:pPr>
      <w:r>
        <w:t>Données pour l'Équipe : H.TARIB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330</w:t>
            </w:r>
          </w:p>
        </w:tc>
      </w:tr>
    </w:tbl>
    <w:p>
      <w:pPr>
        <w:pStyle w:val="Heading2"/>
      </w:pPr>
      <w:r>
        <w:t>Données pour l'Équipe : A.ELOSSAMI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OPPORTUNITY TYPE</w:t>
            </w:r>
          </w:p>
        </w:tc>
        <w:tc>
          <w:tcPr>
            <w:tcW w:type="dxa" w:w="2160"/>
          </w:tcPr>
          <w:p>
            <w:r>
              <w:t>PREVIOUS PIPELINE STAGE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SUM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2 - FIRST CONTACT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ACQUISITION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ONE-SHOT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1 - IDENTIFIED OPPORTUNITY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3 - PROPOSAL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4 - WRITTEN AGREEMENT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5 - IMPLEMENTATION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6 - FIRST SHIPMENT / CLOSED WON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RE-ACTIVATION</w:t>
            </w:r>
          </w:p>
        </w:tc>
        <w:tc>
          <w:tcPr>
            <w:tcW w:type="dxa" w:w="2160"/>
          </w:tcPr>
          <w:p>
            <w:r>
              <w:t>7 - TRACKING PERIOD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