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FB1" w:rsidRPr="00DE4E6F" w:rsidRDefault="002561FC" w:rsidP="00CE3A95">
      <w:pPr>
        <w:pStyle w:val="Title"/>
        <w:tabs>
          <w:tab w:val="left" w:pos="1260"/>
          <w:tab w:val="center" w:pos="5386"/>
        </w:tabs>
        <w:spacing w:line="240" w:lineRule="atLeast"/>
        <w:ind w:left="1506" w:right="-398"/>
        <w:jc w:val="left"/>
        <w:rPr>
          <w:rFonts w:asciiTheme="minorHAnsi" w:hAnsiTheme="minorHAnsi" w:cs="Arial"/>
          <w:b/>
          <w:color w:val="FF0000"/>
          <w:sz w:val="28"/>
          <w:szCs w:val="28"/>
          <w:u w:val="single"/>
        </w:rPr>
      </w:pPr>
      <w:bookmarkStart w:id="0" w:name="_GoBack"/>
      <w:bookmarkEnd w:id="0"/>
      <w:r w:rsidRPr="00DE4E6F">
        <w:rPr>
          <w:rFonts w:asciiTheme="minorHAnsi" w:hAnsiTheme="minorHAnsi" w:cs="Arial"/>
          <w:b/>
          <w:bCs/>
          <w:color w:val="FF0000"/>
          <w:sz w:val="28"/>
          <w:szCs w:val="28"/>
          <w:u w:val="single"/>
          <w:lang w:val="en-US"/>
        </w:rPr>
        <w:t>THE 2014-2015 SPRING SEMESTER DORM APPLICATIONS</w:t>
      </w:r>
      <w:r w:rsidRPr="00DE4E6F">
        <w:rPr>
          <w:rFonts w:asciiTheme="minorHAnsi" w:hAnsiTheme="minorHAnsi" w:cs="Arial"/>
          <w:color w:val="FF0000"/>
          <w:sz w:val="28"/>
          <w:szCs w:val="28"/>
          <w:u w:val="single"/>
          <w:lang w:val="en-US"/>
        </w:rPr>
        <w:t xml:space="preserve"> </w:t>
      </w:r>
    </w:p>
    <w:p w:rsidR="001E4A76" w:rsidRPr="006C261B" w:rsidRDefault="00E216D8" w:rsidP="00E216D8">
      <w:pPr>
        <w:pStyle w:val="Title"/>
        <w:tabs>
          <w:tab w:val="left" w:pos="1260"/>
          <w:tab w:val="center" w:pos="5386"/>
        </w:tabs>
        <w:spacing w:line="240" w:lineRule="atLeast"/>
        <w:ind w:right="-398"/>
        <w:jc w:val="left"/>
        <w:rPr>
          <w:rFonts w:asciiTheme="minorHAnsi" w:hAnsiTheme="minorHAnsi" w:cs="Arial"/>
          <w:b/>
          <w:color w:val="FF0000"/>
          <w:sz w:val="21"/>
          <w:szCs w:val="21"/>
          <w:u w:val="single"/>
        </w:rPr>
      </w:pPr>
      <w:r w:rsidRPr="006C261B">
        <w:rPr>
          <w:rFonts w:asciiTheme="minorHAnsi" w:hAnsiTheme="minorHAnsi" w:cs="Arial"/>
          <w:b/>
          <w:bCs/>
          <w:color w:val="FF0000"/>
          <w:sz w:val="21"/>
          <w:szCs w:val="21"/>
          <w:u w:val="single"/>
          <w:lang w:val="en-US"/>
        </w:rPr>
        <w:t xml:space="preserve"> </w:t>
      </w:r>
    </w:p>
    <w:p w:rsidR="001E4A76" w:rsidRPr="006C261B" w:rsidRDefault="001E4A76" w:rsidP="00CD5318">
      <w:pPr>
        <w:pStyle w:val="Title"/>
        <w:tabs>
          <w:tab w:val="left" w:pos="1260"/>
          <w:tab w:val="center" w:pos="5386"/>
        </w:tabs>
        <w:spacing w:line="240" w:lineRule="atLeast"/>
        <w:ind w:left="-709" w:right="-398"/>
        <w:jc w:val="left"/>
        <w:rPr>
          <w:rFonts w:asciiTheme="minorHAnsi" w:hAnsiTheme="minorHAnsi" w:cs="Arial"/>
          <w:b/>
          <w:color w:val="FF0000"/>
          <w:sz w:val="21"/>
          <w:szCs w:val="21"/>
          <w:u w:val="single"/>
        </w:rPr>
      </w:pPr>
    </w:p>
    <w:p w:rsidR="00E216D8" w:rsidRPr="006C261B" w:rsidRDefault="002561FC" w:rsidP="00CD5318">
      <w:pPr>
        <w:pStyle w:val="Title"/>
        <w:numPr>
          <w:ilvl w:val="0"/>
          <w:numId w:val="1"/>
        </w:numPr>
        <w:spacing w:line="240" w:lineRule="atLeast"/>
        <w:ind w:right="-398"/>
        <w:jc w:val="left"/>
        <w:rPr>
          <w:rFonts w:asciiTheme="minorHAnsi" w:hAnsiTheme="minorHAnsi" w:cs="Arial"/>
          <w:b/>
          <w:sz w:val="21"/>
          <w:szCs w:val="21"/>
          <w:u w:val="single"/>
        </w:rPr>
      </w:pPr>
      <w:r w:rsidRPr="006C261B">
        <w:rPr>
          <w:rFonts w:asciiTheme="minorHAnsi" w:hAnsiTheme="minorHAnsi" w:cs="Arial"/>
          <w:b/>
          <w:bCs/>
          <w:sz w:val="21"/>
          <w:szCs w:val="21"/>
          <w:u w:val="single"/>
          <w:lang w:val="en-US"/>
        </w:rPr>
        <w:t>2014-2015 Spring Semester:</w:t>
      </w:r>
      <w:r w:rsidRPr="006C261B">
        <w:rPr>
          <w:rFonts w:asciiTheme="minorHAnsi" w:hAnsiTheme="minorHAnsi" w:cs="Arial"/>
          <w:sz w:val="21"/>
          <w:szCs w:val="21"/>
          <w:u w:val="single"/>
          <w:lang w:val="en-US"/>
        </w:rPr>
        <w:t xml:space="preserve"> </w:t>
      </w:r>
    </w:p>
    <w:p w:rsidR="00E216D8" w:rsidRPr="006C261B" w:rsidRDefault="00E216D8" w:rsidP="00E216D8">
      <w:pPr>
        <w:pStyle w:val="Title"/>
        <w:spacing w:line="240" w:lineRule="atLeast"/>
        <w:ind w:left="426" w:right="-398"/>
        <w:jc w:val="left"/>
        <w:rPr>
          <w:rFonts w:asciiTheme="minorHAnsi" w:hAnsiTheme="minorHAnsi" w:cs="Arial"/>
          <w:b/>
          <w:sz w:val="21"/>
          <w:szCs w:val="21"/>
        </w:rPr>
      </w:pPr>
    </w:p>
    <w:p w:rsidR="00F43FB1" w:rsidRPr="006C261B" w:rsidRDefault="00E216D8" w:rsidP="00CD5318">
      <w:pPr>
        <w:pStyle w:val="Title"/>
        <w:numPr>
          <w:ilvl w:val="0"/>
          <w:numId w:val="1"/>
        </w:numPr>
        <w:spacing w:line="240" w:lineRule="atLeast"/>
        <w:ind w:right="-398"/>
        <w:jc w:val="left"/>
        <w:rPr>
          <w:rFonts w:asciiTheme="minorHAnsi" w:hAnsiTheme="minorHAnsi" w:cs="Arial"/>
          <w:b/>
          <w:sz w:val="21"/>
          <w:szCs w:val="21"/>
        </w:rPr>
      </w:pPr>
      <w:r w:rsidRPr="006C261B">
        <w:rPr>
          <w:rFonts w:asciiTheme="minorHAnsi" w:hAnsiTheme="minorHAnsi" w:cs="Arial"/>
          <w:b/>
          <w:bCs/>
          <w:sz w:val="21"/>
          <w:szCs w:val="21"/>
          <w:lang w:val="en-US"/>
        </w:rPr>
        <w:t>For Undergraduate Students: February 11 - June 18</w:t>
      </w:r>
    </w:p>
    <w:p w:rsidR="00E216D8" w:rsidRPr="006C261B" w:rsidRDefault="00E216D8" w:rsidP="00E216D8">
      <w:pPr>
        <w:pStyle w:val="ListParagraph"/>
        <w:rPr>
          <w:rFonts w:asciiTheme="minorHAnsi" w:hAnsiTheme="minorHAnsi" w:cs="Arial"/>
          <w:b/>
          <w:sz w:val="21"/>
          <w:szCs w:val="21"/>
        </w:rPr>
      </w:pPr>
    </w:p>
    <w:p w:rsidR="00E216D8" w:rsidRPr="006C261B" w:rsidRDefault="00E216D8" w:rsidP="00CD5318">
      <w:pPr>
        <w:pStyle w:val="Title"/>
        <w:numPr>
          <w:ilvl w:val="0"/>
          <w:numId w:val="1"/>
        </w:numPr>
        <w:spacing w:line="240" w:lineRule="atLeast"/>
        <w:ind w:right="-398"/>
        <w:jc w:val="left"/>
        <w:rPr>
          <w:rFonts w:asciiTheme="minorHAnsi" w:hAnsiTheme="minorHAnsi" w:cs="Arial"/>
          <w:sz w:val="21"/>
          <w:szCs w:val="21"/>
        </w:rPr>
      </w:pPr>
      <w:r w:rsidRPr="006C261B">
        <w:rPr>
          <w:rFonts w:asciiTheme="minorHAnsi" w:hAnsiTheme="minorHAnsi" w:cs="Arial"/>
          <w:b/>
          <w:bCs/>
          <w:sz w:val="21"/>
          <w:szCs w:val="21"/>
          <w:lang w:val="en-US"/>
        </w:rPr>
        <w:t>For Preparatory Students: February 11 - June 15</w:t>
      </w:r>
    </w:p>
    <w:p w:rsidR="00F43FB1" w:rsidRPr="006C261B" w:rsidRDefault="00F43FB1" w:rsidP="00CD5318">
      <w:pPr>
        <w:pStyle w:val="Title"/>
        <w:spacing w:line="240" w:lineRule="atLeast"/>
        <w:ind w:left="-709" w:right="-398"/>
        <w:jc w:val="left"/>
        <w:rPr>
          <w:rFonts w:asciiTheme="minorHAnsi" w:hAnsiTheme="minorHAnsi" w:cs="Arial"/>
          <w:b/>
          <w:sz w:val="21"/>
          <w:szCs w:val="21"/>
        </w:rPr>
      </w:pPr>
    </w:p>
    <w:p w:rsidR="00F43FB1" w:rsidRPr="00DE4E6F" w:rsidRDefault="009070D9" w:rsidP="00456931">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tLeast"/>
        <w:ind w:right="-398"/>
        <w:jc w:val="left"/>
        <w:rPr>
          <w:rFonts w:asciiTheme="minorHAnsi" w:hAnsiTheme="minorHAnsi" w:cs="Arial"/>
          <w:b/>
          <w:color w:val="548DD4" w:themeColor="text2" w:themeTint="99"/>
          <w:sz w:val="36"/>
          <w:szCs w:val="36"/>
          <w:u w:val="single"/>
        </w:rPr>
      </w:pPr>
      <w:r w:rsidRPr="00DE4E6F">
        <w:rPr>
          <w:rFonts w:asciiTheme="minorHAnsi" w:hAnsiTheme="minorHAnsi" w:cs="Arial"/>
          <w:b/>
          <w:bCs/>
          <w:color w:val="548DD4" w:themeColor="text2" w:themeTint="99"/>
          <w:sz w:val="36"/>
          <w:szCs w:val="36"/>
          <w:u w:val="single"/>
          <w:lang w:val="en-US"/>
        </w:rPr>
        <w:t>For current residents who plan to continue to stay in the dorms during the 2014-2015 Spring Semester:</w:t>
      </w:r>
    </w:p>
    <w:p w:rsidR="00DD6D61" w:rsidRPr="006C261B" w:rsidRDefault="00DD6D61" w:rsidP="00DD6D61">
      <w:pPr>
        <w:pStyle w:val="ListParagraph"/>
        <w:ind w:left="0"/>
        <w:rPr>
          <w:rFonts w:asciiTheme="minorHAnsi" w:hAnsiTheme="minorHAnsi" w:cs="Arial"/>
          <w:b/>
          <w:color w:val="548DD4" w:themeColor="text2" w:themeTint="99"/>
          <w:sz w:val="21"/>
          <w:szCs w:val="21"/>
          <w:u w:val="single"/>
        </w:rPr>
      </w:pPr>
    </w:p>
    <w:p w:rsidR="00DD6D61" w:rsidRPr="006C261B" w:rsidRDefault="00DD6D61" w:rsidP="00DD6D61">
      <w:pPr>
        <w:pStyle w:val="Title"/>
        <w:spacing w:line="240" w:lineRule="atLeast"/>
        <w:ind w:left="-709" w:right="-398" w:firstLine="630"/>
        <w:jc w:val="left"/>
        <w:rPr>
          <w:rFonts w:asciiTheme="minorHAnsi" w:hAnsiTheme="minorHAnsi" w:cs="Arial"/>
          <w:b/>
          <w:sz w:val="21"/>
          <w:szCs w:val="21"/>
        </w:rPr>
      </w:pPr>
      <w:r w:rsidRPr="006C261B">
        <w:rPr>
          <w:rFonts w:asciiTheme="minorHAnsi" w:hAnsiTheme="minorHAnsi" w:cs="Arial"/>
          <w:sz w:val="21"/>
          <w:szCs w:val="21"/>
          <w:lang w:val="en-US"/>
        </w:rPr>
        <w:t xml:space="preserve">  The 2014-2015 Spring Semester Housing Fees can be paid (cumulatively per semester/4.5 months)  </w:t>
      </w:r>
    </w:p>
    <w:p w:rsidR="00DD6D61" w:rsidRPr="006C261B" w:rsidRDefault="00DD6D61" w:rsidP="00DD6D61">
      <w:pPr>
        <w:pStyle w:val="Title"/>
        <w:spacing w:line="240" w:lineRule="atLeast"/>
        <w:ind w:left="-1134" w:right="-398" w:firstLine="630"/>
        <w:jc w:val="left"/>
        <w:rPr>
          <w:rFonts w:asciiTheme="minorHAnsi" w:hAnsiTheme="minorHAnsi" w:cs="Arial"/>
          <w:sz w:val="21"/>
          <w:szCs w:val="21"/>
        </w:rPr>
      </w:pPr>
      <w:r w:rsidRPr="006C261B">
        <w:rPr>
          <w:rFonts w:asciiTheme="minorHAnsi" w:hAnsiTheme="minorHAnsi" w:cs="Arial"/>
          <w:sz w:val="21"/>
          <w:szCs w:val="21"/>
          <w:lang w:val="en-US"/>
        </w:rPr>
        <w:t xml:space="preserve">         between </w:t>
      </w:r>
      <w:r w:rsidRPr="006C261B">
        <w:rPr>
          <w:rFonts w:asciiTheme="minorHAnsi" w:hAnsiTheme="minorHAnsi" w:cs="Arial"/>
          <w:b/>
          <w:bCs/>
          <w:sz w:val="21"/>
          <w:szCs w:val="21"/>
          <w:lang w:val="en-US"/>
        </w:rPr>
        <w:t>January 10 and January 19, 2015</w:t>
      </w:r>
      <w:r w:rsidRPr="006C261B">
        <w:rPr>
          <w:rFonts w:asciiTheme="minorHAnsi" w:hAnsiTheme="minorHAnsi" w:cs="Arial"/>
          <w:sz w:val="21"/>
          <w:szCs w:val="21"/>
          <w:lang w:val="en-US"/>
        </w:rPr>
        <w:t>.</w:t>
      </w:r>
    </w:p>
    <w:p w:rsidR="009070D9" w:rsidRPr="006C261B" w:rsidRDefault="009070D9" w:rsidP="00DD6D61">
      <w:pPr>
        <w:pStyle w:val="Title"/>
        <w:spacing w:line="240" w:lineRule="atLeast"/>
        <w:ind w:left="-1134" w:right="-398" w:firstLine="630"/>
        <w:jc w:val="left"/>
        <w:rPr>
          <w:rFonts w:asciiTheme="minorHAnsi" w:hAnsiTheme="minorHAnsi" w:cs="Arial"/>
          <w:sz w:val="21"/>
          <w:szCs w:val="21"/>
        </w:rPr>
      </w:pPr>
    </w:p>
    <w:p w:rsidR="00DD6D61" w:rsidRPr="006C261B" w:rsidRDefault="009070D9" w:rsidP="00DD6D61">
      <w:pPr>
        <w:pStyle w:val="Title"/>
        <w:numPr>
          <w:ilvl w:val="0"/>
          <w:numId w:val="14"/>
        </w:numPr>
        <w:spacing w:line="240" w:lineRule="atLeast"/>
        <w:ind w:right="-398"/>
        <w:jc w:val="left"/>
        <w:rPr>
          <w:rFonts w:asciiTheme="minorHAnsi" w:hAnsiTheme="minorHAnsi" w:cs="Arial"/>
          <w:b/>
          <w:sz w:val="21"/>
          <w:szCs w:val="21"/>
        </w:rPr>
      </w:pPr>
      <w:r w:rsidRPr="006C261B">
        <w:rPr>
          <w:rFonts w:asciiTheme="minorHAnsi" w:hAnsiTheme="minorHAnsi" w:cs="Arial"/>
          <w:sz w:val="21"/>
          <w:szCs w:val="21"/>
          <w:lang w:val="en-US"/>
        </w:rPr>
        <w:t>Unless you wish to change your room, you may continue to stay in your current room during the 2014-2015 Spring semester.</w:t>
      </w:r>
    </w:p>
    <w:p w:rsidR="00A53046" w:rsidRPr="006C261B" w:rsidRDefault="00DD6D61" w:rsidP="00A53046">
      <w:pPr>
        <w:pStyle w:val="Title"/>
        <w:numPr>
          <w:ilvl w:val="0"/>
          <w:numId w:val="14"/>
        </w:numPr>
        <w:spacing w:line="240" w:lineRule="atLeast"/>
        <w:ind w:right="-398"/>
        <w:jc w:val="both"/>
        <w:rPr>
          <w:rFonts w:asciiTheme="minorHAnsi" w:hAnsiTheme="minorHAnsi" w:cs="Arial"/>
          <w:sz w:val="21"/>
          <w:szCs w:val="21"/>
        </w:rPr>
      </w:pPr>
      <w:r w:rsidRPr="006C261B">
        <w:rPr>
          <w:rFonts w:asciiTheme="minorHAnsi" w:hAnsiTheme="minorHAnsi" w:cs="Arial"/>
          <w:sz w:val="21"/>
          <w:szCs w:val="21"/>
          <w:lang w:val="en-US"/>
        </w:rPr>
        <w:t>In order to complete your check-in procedures for the 2014-2015 Spring Semester, you need to visit the Dorm Management Office, sign the necessary forms and claim your new room cards/keys.</w:t>
      </w:r>
    </w:p>
    <w:p w:rsidR="00A53046" w:rsidRPr="006C261B" w:rsidRDefault="00A53046" w:rsidP="00A53046">
      <w:pPr>
        <w:pStyle w:val="NoSpacing"/>
        <w:numPr>
          <w:ilvl w:val="0"/>
          <w:numId w:val="14"/>
        </w:numPr>
        <w:jc w:val="both"/>
        <w:rPr>
          <w:rFonts w:asciiTheme="minorHAnsi" w:hAnsiTheme="minorHAnsi" w:cs="Arial"/>
          <w:sz w:val="21"/>
          <w:szCs w:val="21"/>
        </w:rPr>
      </w:pPr>
      <w:r w:rsidRPr="006C261B">
        <w:rPr>
          <w:rFonts w:asciiTheme="minorHAnsi" w:hAnsiTheme="minorHAnsi" w:cs="Arial"/>
          <w:sz w:val="21"/>
          <w:szCs w:val="21"/>
          <w:lang w:val="en-US"/>
        </w:rPr>
        <w:t>If you wish to change your room, you need to personally submit an application to the Dorm Management Office. Room change requests will be evaluated based on current availability and in the order received, once you sign the necessary forms.</w:t>
      </w:r>
    </w:p>
    <w:p w:rsidR="00A53046" w:rsidRPr="006C261B" w:rsidRDefault="00A53046" w:rsidP="00A53046">
      <w:pPr>
        <w:pStyle w:val="NoSpacing"/>
        <w:numPr>
          <w:ilvl w:val="0"/>
          <w:numId w:val="14"/>
        </w:numPr>
        <w:jc w:val="both"/>
        <w:rPr>
          <w:rFonts w:asciiTheme="minorHAnsi" w:hAnsiTheme="minorHAnsi" w:cs="Arial"/>
          <w:sz w:val="21"/>
          <w:szCs w:val="21"/>
        </w:rPr>
      </w:pPr>
      <w:r w:rsidRPr="006C261B">
        <w:rPr>
          <w:rFonts w:asciiTheme="minorHAnsi" w:hAnsiTheme="minorHAnsi" w:cs="Arial"/>
          <w:sz w:val="21"/>
          <w:szCs w:val="21"/>
          <w:lang w:val="en-US"/>
        </w:rPr>
        <w:t>Furthermore, you will be credited/debited on SIS for any price difference due to the assignment of different room types. If you are debited, you may pay the due amount using one of the following payment options. If you are credited, then you need to visit the Dorm Management Office in person to fill out the necessary forms.</w:t>
      </w:r>
    </w:p>
    <w:p w:rsidR="00A53046" w:rsidRPr="006C261B" w:rsidRDefault="00A53046" w:rsidP="00CD5318">
      <w:pPr>
        <w:pStyle w:val="NoSpacing"/>
        <w:rPr>
          <w:rFonts w:asciiTheme="minorHAnsi" w:hAnsiTheme="minorHAnsi" w:cs="Arial"/>
          <w:b/>
          <w:color w:val="548DD4" w:themeColor="text2" w:themeTint="99"/>
          <w:sz w:val="21"/>
          <w:szCs w:val="21"/>
          <w:u w:val="single"/>
        </w:rPr>
      </w:pPr>
    </w:p>
    <w:p w:rsidR="009466EB" w:rsidRPr="00DE4E6F" w:rsidRDefault="00CE2001" w:rsidP="00CD5318">
      <w:pPr>
        <w:pStyle w:val="NoSpacing"/>
        <w:rPr>
          <w:rFonts w:asciiTheme="minorHAnsi" w:hAnsiTheme="minorHAnsi" w:cs="Arial"/>
          <w:b/>
          <w:color w:val="548DD4" w:themeColor="text2" w:themeTint="99"/>
          <w:sz w:val="36"/>
          <w:szCs w:val="36"/>
          <w:u w:val="single"/>
        </w:rPr>
      </w:pPr>
      <w:r w:rsidRPr="00DE4E6F">
        <w:rPr>
          <w:rFonts w:asciiTheme="minorHAnsi" w:hAnsiTheme="minorHAnsi" w:cs="Arial"/>
          <w:b/>
          <w:bCs/>
          <w:color w:val="548DD4" w:themeColor="text2" w:themeTint="99"/>
          <w:sz w:val="36"/>
          <w:szCs w:val="36"/>
          <w:u w:val="single"/>
          <w:lang w:val="en-US"/>
        </w:rPr>
        <w:t>Payment Options:</w:t>
      </w:r>
    </w:p>
    <w:p w:rsidR="00C650F2" w:rsidRPr="006C261B" w:rsidRDefault="00C650F2" w:rsidP="00CD5318">
      <w:pPr>
        <w:pStyle w:val="NoSpacing"/>
        <w:rPr>
          <w:rFonts w:asciiTheme="minorHAnsi" w:hAnsiTheme="minorHAnsi" w:cs="Arial"/>
          <w:sz w:val="21"/>
          <w:szCs w:val="21"/>
          <w:u w:val="single"/>
        </w:rPr>
      </w:pPr>
    </w:p>
    <w:p w:rsidR="00F43FB1" w:rsidRPr="006C261B" w:rsidRDefault="005510ED" w:rsidP="00CD5318">
      <w:pPr>
        <w:pStyle w:val="NoSpacing"/>
        <w:rPr>
          <w:rFonts w:asciiTheme="minorHAnsi" w:hAnsiTheme="minorHAnsi" w:cs="Arial"/>
          <w:sz w:val="21"/>
          <w:szCs w:val="21"/>
        </w:rPr>
      </w:pPr>
      <w:r w:rsidRPr="006C261B">
        <w:rPr>
          <w:rFonts w:asciiTheme="minorHAnsi" w:hAnsiTheme="minorHAnsi" w:cs="Arial"/>
          <w:sz w:val="21"/>
          <w:szCs w:val="21"/>
          <w:u w:val="single"/>
          <w:lang w:val="en-US"/>
        </w:rPr>
        <w:t>Debit/Credit Card:</w:t>
      </w:r>
      <w:r w:rsidRPr="006C261B">
        <w:rPr>
          <w:rFonts w:asciiTheme="minorHAnsi" w:hAnsiTheme="minorHAnsi" w:cs="Arial"/>
          <w:sz w:val="21"/>
          <w:szCs w:val="21"/>
          <w:lang w:val="en-US"/>
        </w:rPr>
        <w:t xml:space="preserve"> To establish your payment, please  visit the Özyeğin University website, click the e-payment link on the main page, and enter your Student Number, TR/Foreigner ID Number. </w:t>
      </w:r>
      <w:r w:rsidRPr="006C261B">
        <w:rPr>
          <w:rFonts w:asciiTheme="minorHAnsi" w:hAnsiTheme="minorHAnsi" w:cs="Arial"/>
          <w:sz w:val="21"/>
          <w:szCs w:val="21"/>
          <w:lang w:val="en-US"/>
        </w:rPr>
        <w:br/>
      </w:r>
      <w:r w:rsidRPr="006C261B">
        <w:rPr>
          <w:rFonts w:asciiTheme="minorHAnsi" w:hAnsiTheme="minorHAnsi" w:cs="Arial"/>
          <w:sz w:val="21"/>
          <w:szCs w:val="21"/>
          <w:lang w:val="en-US"/>
        </w:rPr>
        <w:br/>
      </w:r>
      <w:r w:rsidRPr="006C261B">
        <w:rPr>
          <w:rFonts w:asciiTheme="minorHAnsi" w:hAnsiTheme="minorHAnsi" w:cs="Arial"/>
          <w:sz w:val="21"/>
          <w:szCs w:val="21"/>
          <w:u w:val="single"/>
          <w:lang w:val="en-US"/>
        </w:rPr>
        <w:t>Cash:</w:t>
      </w:r>
      <w:r w:rsidRPr="006C261B">
        <w:rPr>
          <w:rFonts w:asciiTheme="minorHAnsi" w:hAnsiTheme="minorHAnsi" w:cs="Arial"/>
          <w:sz w:val="21"/>
          <w:szCs w:val="21"/>
          <w:lang w:val="en-US"/>
        </w:rPr>
        <w:t> You may make your payment in cash at Fibabank branches. For your cash payments, please provide your student number and let the bank official know that the payment is for your housing fees/security deposit.</w:t>
      </w:r>
    </w:p>
    <w:p w:rsidR="00F43FB1" w:rsidRPr="006C261B" w:rsidRDefault="00F43FB1" w:rsidP="00CD5318">
      <w:pPr>
        <w:pStyle w:val="Title"/>
        <w:spacing w:line="240" w:lineRule="atLeast"/>
        <w:ind w:left="-709" w:right="-398"/>
        <w:jc w:val="left"/>
        <w:rPr>
          <w:rFonts w:asciiTheme="minorHAnsi" w:hAnsiTheme="minorHAnsi" w:cs="Arial"/>
          <w:sz w:val="21"/>
          <w:szCs w:val="21"/>
        </w:rPr>
      </w:pPr>
    </w:p>
    <w:p w:rsidR="00F43FB1" w:rsidRPr="00DE4E6F" w:rsidRDefault="009070D9" w:rsidP="009070D9">
      <w:pPr>
        <w:pStyle w:val="Title"/>
        <w:spacing w:line="240" w:lineRule="atLeast"/>
        <w:ind w:right="-398"/>
        <w:jc w:val="left"/>
        <w:rPr>
          <w:rFonts w:asciiTheme="minorHAnsi" w:hAnsiTheme="minorHAnsi" w:cs="Arial"/>
          <w:b/>
          <w:color w:val="548DD4" w:themeColor="text2" w:themeTint="99"/>
          <w:sz w:val="36"/>
          <w:szCs w:val="36"/>
          <w:u w:val="single"/>
        </w:rPr>
      </w:pPr>
      <w:r w:rsidRPr="00DE4E6F">
        <w:rPr>
          <w:rFonts w:asciiTheme="minorHAnsi" w:hAnsiTheme="minorHAnsi" w:cs="Arial"/>
          <w:b/>
          <w:bCs/>
          <w:color w:val="548DD4" w:themeColor="text2" w:themeTint="99"/>
          <w:sz w:val="36"/>
          <w:szCs w:val="36"/>
          <w:u w:val="single"/>
          <w:bdr w:val="single" w:sz="4" w:space="0" w:color="auto"/>
          <w:lang w:val="en-US"/>
        </w:rPr>
        <w:t xml:space="preserve">For current </w:t>
      </w:r>
      <w:r w:rsidR="003F31D5" w:rsidRPr="00DE4E6F">
        <w:rPr>
          <w:rFonts w:asciiTheme="minorHAnsi" w:hAnsiTheme="minorHAnsi" w:cs="Arial"/>
          <w:b/>
          <w:bCs/>
          <w:color w:val="548DD4" w:themeColor="text2" w:themeTint="99"/>
          <w:sz w:val="36"/>
          <w:szCs w:val="36"/>
          <w:u w:val="single"/>
          <w:bdr w:val="single" w:sz="4" w:space="0" w:color="auto"/>
          <w:lang w:val="en-US"/>
        </w:rPr>
        <w:t xml:space="preserve">residents who plan to check </w:t>
      </w:r>
      <w:proofErr w:type="gramStart"/>
      <w:r w:rsidR="003F31D5" w:rsidRPr="00DE4E6F">
        <w:rPr>
          <w:rFonts w:asciiTheme="minorHAnsi" w:hAnsiTheme="minorHAnsi" w:cs="Arial"/>
          <w:b/>
          <w:bCs/>
          <w:color w:val="548DD4" w:themeColor="text2" w:themeTint="99"/>
          <w:sz w:val="36"/>
          <w:szCs w:val="36"/>
          <w:u w:val="single"/>
          <w:bdr w:val="single" w:sz="4" w:space="0" w:color="auto"/>
          <w:lang w:val="en-US"/>
        </w:rPr>
        <w:t>out</w:t>
      </w:r>
      <w:r w:rsidRPr="00DE4E6F">
        <w:rPr>
          <w:rFonts w:asciiTheme="minorHAnsi" w:hAnsiTheme="minorHAnsi" w:cs="Arial"/>
          <w:b/>
          <w:bCs/>
          <w:color w:val="548DD4" w:themeColor="text2" w:themeTint="99"/>
          <w:sz w:val="36"/>
          <w:szCs w:val="36"/>
          <w:u w:val="single"/>
          <w:lang w:val="en-US"/>
        </w:rPr>
        <w:t xml:space="preserve"> :</w:t>
      </w:r>
      <w:proofErr w:type="gramEnd"/>
    </w:p>
    <w:p w:rsidR="00F43FB1" w:rsidRPr="006C261B" w:rsidRDefault="00F43FB1" w:rsidP="00CD5318">
      <w:pPr>
        <w:pStyle w:val="Title"/>
        <w:spacing w:line="240" w:lineRule="atLeast"/>
        <w:ind w:left="-709" w:right="-398"/>
        <w:jc w:val="left"/>
        <w:rPr>
          <w:rFonts w:asciiTheme="minorHAnsi" w:hAnsiTheme="minorHAnsi" w:cs="Arial"/>
          <w:sz w:val="21"/>
          <w:szCs w:val="21"/>
        </w:rPr>
      </w:pPr>
    </w:p>
    <w:p w:rsidR="00F43FB1" w:rsidRPr="00CE0B25" w:rsidRDefault="00CE2001" w:rsidP="00CD5318">
      <w:pPr>
        <w:pStyle w:val="Title"/>
        <w:numPr>
          <w:ilvl w:val="0"/>
          <w:numId w:val="1"/>
        </w:numPr>
        <w:spacing w:line="240" w:lineRule="atLeast"/>
        <w:ind w:right="-398"/>
        <w:jc w:val="left"/>
        <w:rPr>
          <w:rFonts w:asciiTheme="minorHAnsi" w:hAnsiTheme="minorHAnsi" w:cs="Arial"/>
          <w:sz w:val="21"/>
          <w:szCs w:val="21"/>
        </w:rPr>
      </w:pPr>
      <w:r w:rsidRPr="006C261B">
        <w:rPr>
          <w:rFonts w:asciiTheme="minorHAnsi" w:hAnsiTheme="minorHAnsi" w:cs="Arial"/>
          <w:sz w:val="21"/>
          <w:szCs w:val="21"/>
          <w:lang w:val="en-US"/>
        </w:rPr>
        <w:t xml:space="preserve">Current residents who wish to move out of the dorms must fill out the Dormitory Check-Out Form, vacate their rooms, and return their room keys/cards at the latest by </w:t>
      </w:r>
      <w:r w:rsidRPr="006C261B">
        <w:rPr>
          <w:rFonts w:asciiTheme="minorHAnsi" w:hAnsiTheme="minorHAnsi" w:cs="Arial"/>
          <w:b/>
          <w:bCs/>
          <w:sz w:val="21"/>
          <w:szCs w:val="21"/>
          <w:u w:val="single"/>
          <w:lang w:val="en-US"/>
        </w:rPr>
        <w:t>January 30, 2015</w:t>
      </w:r>
      <w:r w:rsidRPr="006C261B">
        <w:rPr>
          <w:rFonts w:asciiTheme="minorHAnsi" w:hAnsiTheme="minorHAnsi" w:cs="Arial"/>
          <w:sz w:val="21"/>
          <w:szCs w:val="21"/>
          <w:lang w:val="en-US"/>
        </w:rPr>
        <w:t>.</w:t>
      </w:r>
    </w:p>
    <w:p w:rsidR="00CE0B25" w:rsidRDefault="00CE0B25" w:rsidP="00CE0B25">
      <w:pPr>
        <w:pStyle w:val="Title"/>
        <w:spacing w:line="240" w:lineRule="atLeast"/>
        <w:ind w:left="786" w:right="-398"/>
        <w:jc w:val="left"/>
        <w:rPr>
          <w:rFonts w:asciiTheme="minorHAnsi" w:hAnsiTheme="minorHAnsi" w:cs="Arial"/>
          <w:sz w:val="21"/>
          <w:szCs w:val="21"/>
          <w:lang w:val="en-US"/>
        </w:rPr>
      </w:pPr>
    </w:p>
    <w:p w:rsidR="00CE0B25" w:rsidRPr="00DE4E6F" w:rsidRDefault="00CE0B25" w:rsidP="00CE0B25">
      <w:pPr>
        <w:pStyle w:val="Title"/>
        <w:spacing w:line="240" w:lineRule="atLeast"/>
        <w:ind w:left="786"/>
        <w:jc w:val="left"/>
        <w:rPr>
          <w:rFonts w:asciiTheme="minorHAnsi" w:hAnsiTheme="minorHAnsi" w:cs="Arial"/>
          <w:sz w:val="21"/>
          <w:szCs w:val="21"/>
          <w:lang w:val="en-US"/>
        </w:rPr>
      </w:pPr>
      <w:r w:rsidRPr="00DE4E6F">
        <w:rPr>
          <w:rFonts w:asciiTheme="minorHAnsi" w:hAnsiTheme="minorHAnsi" w:cs="Arial"/>
          <w:sz w:val="21"/>
          <w:szCs w:val="21"/>
          <w:lang w:val="en-US"/>
        </w:rPr>
        <w:t> </w:t>
      </w:r>
    </w:p>
    <w:p w:rsidR="000442D8" w:rsidRDefault="000442D8" w:rsidP="000442D8">
      <w:pPr>
        <w:pStyle w:val="Title"/>
        <w:spacing w:line="240" w:lineRule="atLeast"/>
        <w:ind w:left="708"/>
        <w:jc w:val="left"/>
      </w:pPr>
      <w:r>
        <w:rPr>
          <w:rFonts w:ascii="Arial" w:hAnsi="Arial" w:cs="Arial"/>
          <w:b/>
          <w:bCs/>
          <w:color w:val="FF0000"/>
          <w:sz w:val="21"/>
          <w:szCs w:val="21"/>
          <w:u w:val="single"/>
          <w:lang w:val="en-US"/>
        </w:rPr>
        <w:t>ATTENTION!!!!</w:t>
      </w:r>
    </w:p>
    <w:p w:rsidR="000442D8" w:rsidRDefault="000442D8" w:rsidP="000442D8">
      <w:pPr>
        <w:pStyle w:val="Title"/>
        <w:spacing w:line="240" w:lineRule="atLeast"/>
        <w:ind w:left="708"/>
        <w:jc w:val="left"/>
      </w:pPr>
      <w:r>
        <w:rPr>
          <w:rFonts w:ascii="Arial" w:hAnsi="Arial" w:cs="Arial"/>
          <w:b/>
          <w:bCs/>
          <w:color w:val="FF0000"/>
          <w:sz w:val="21"/>
          <w:szCs w:val="21"/>
          <w:lang w:val="en-US"/>
        </w:rPr>
        <w:t> </w:t>
      </w:r>
    </w:p>
    <w:p w:rsidR="000442D8" w:rsidRDefault="000442D8" w:rsidP="000442D8">
      <w:pPr>
        <w:pStyle w:val="Title"/>
        <w:spacing w:line="240" w:lineRule="atLeast"/>
        <w:ind w:left="786"/>
        <w:jc w:val="left"/>
      </w:pPr>
      <w:r>
        <w:rPr>
          <w:rFonts w:ascii="Wingdings" w:hAnsi="Wingdings"/>
          <w:color w:val="FF0000"/>
          <w:sz w:val="21"/>
          <w:szCs w:val="21"/>
          <w:lang w:val="en-US"/>
        </w:rPr>
        <w:t></w:t>
      </w:r>
      <w:proofErr w:type="gramStart"/>
      <w:r>
        <w:rPr>
          <w:color w:val="FF0000"/>
          <w:sz w:val="14"/>
          <w:szCs w:val="14"/>
          <w:lang w:val="en-US"/>
        </w:rPr>
        <w:t xml:space="preserve">  </w:t>
      </w:r>
      <w:r>
        <w:rPr>
          <w:rFonts w:ascii="Arial" w:hAnsi="Arial" w:cs="Arial"/>
          <w:b/>
          <w:bCs/>
          <w:color w:val="FF0000"/>
          <w:sz w:val="21"/>
          <w:szCs w:val="21"/>
          <w:lang w:val="en-US"/>
        </w:rPr>
        <w:t>Please</w:t>
      </w:r>
      <w:proofErr w:type="gramEnd"/>
      <w:r>
        <w:rPr>
          <w:rFonts w:ascii="Arial" w:hAnsi="Arial" w:cs="Arial"/>
          <w:b/>
          <w:bCs/>
          <w:color w:val="FF0000"/>
          <w:sz w:val="21"/>
          <w:szCs w:val="21"/>
          <w:lang w:val="en-US"/>
        </w:rPr>
        <w:t xml:space="preserve"> be informed that students who fail to complete their check-out procedures will be considered to continue to stay in the dorms during the 2014-15 Spring Semester. Accordingly, such students will be automatically debited for their room fees on SIS.</w:t>
      </w:r>
      <w:r>
        <w:rPr>
          <w:rFonts w:ascii="Arial" w:hAnsi="Arial" w:cs="Arial"/>
          <w:color w:val="FF0000"/>
          <w:sz w:val="21"/>
          <w:szCs w:val="21"/>
          <w:lang w:val="en-US"/>
        </w:rPr>
        <w:t xml:space="preserve"> </w:t>
      </w:r>
      <w:r>
        <w:rPr>
          <w:rFonts w:ascii="Arial" w:hAnsi="Arial" w:cs="Arial"/>
          <w:b/>
          <w:bCs/>
          <w:color w:val="FF0000"/>
          <w:sz w:val="21"/>
          <w:szCs w:val="21"/>
          <w:lang w:val="en-US"/>
        </w:rPr>
        <w:t>Therefore we cordially remind you to duly complete your check-out procedures in order to avoid being debited on the system.</w:t>
      </w:r>
    </w:p>
    <w:p w:rsidR="00CE0B25" w:rsidRPr="006C261B" w:rsidRDefault="00CE0B25" w:rsidP="00CE0B25">
      <w:pPr>
        <w:pStyle w:val="Title"/>
        <w:spacing w:line="240" w:lineRule="atLeast"/>
        <w:ind w:left="786" w:right="-398"/>
        <w:jc w:val="left"/>
        <w:rPr>
          <w:rFonts w:asciiTheme="minorHAnsi" w:hAnsiTheme="minorHAnsi" w:cs="Arial"/>
          <w:sz w:val="21"/>
          <w:szCs w:val="21"/>
        </w:rPr>
      </w:pPr>
    </w:p>
    <w:p w:rsidR="00F43FB1" w:rsidRPr="006C261B" w:rsidRDefault="00F43FB1" w:rsidP="00CD5318">
      <w:pPr>
        <w:ind w:firstLine="60"/>
        <w:rPr>
          <w:rFonts w:asciiTheme="minorHAnsi" w:hAnsiTheme="minorHAnsi" w:cs="Arial"/>
          <w:sz w:val="21"/>
          <w:szCs w:val="21"/>
        </w:rPr>
      </w:pPr>
    </w:p>
    <w:p w:rsidR="00CE0B25" w:rsidRDefault="00CE0B25" w:rsidP="003F31D5">
      <w:pPr>
        <w:pStyle w:val="Title"/>
        <w:spacing w:line="240" w:lineRule="atLeast"/>
        <w:ind w:right="-398"/>
        <w:jc w:val="left"/>
        <w:rPr>
          <w:rFonts w:asciiTheme="minorHAnsi" w:hAnsiTheme="minorHAnsi" w:cs="Arial"/>
          <w:b/>
          <w:bCs/>
          <w:color w:val="548DD4" w:themeColor="text2" w:themeTint="99"/>
          <w:sz w:val="24"/>
          <w:szCs w:val="24"/>
          <w:u w:val="single"/>
          <w:bdr w:val="single" w:sz="4" w:space="0" w:color="auto"/>
          <w:lang w:val="en-US"/>
        </w:rPr>
      </w:pPr>
    </w:p>
    <w:p w:rsidR="00CE0B25" w:rsidRDefault="00CE0B25" w:rsidP="003F31D5">
      <w:pPr>
        <w:pStyle w:val="Title"/>
        <w:spacing w:line="240" w:lineRule="atLeast"/>
        <w:ind w:right="-398"/>
        <w:jc w:val="left"/>
        <w:rPr>
          <w:rFonts w:asciiTheme="minorHAnsi" w:hAnsiTheme="minorHAnsi" w:cs="Arial"/>
          <w:b/>
          <w:bCs/>
          <w:color w:val="548DD4" w:themeColor="text2" w:themeTint="99"/>
          <w:sz w:val="24"/>
          <w:szCs w:val="24"/>
          <w:u w:val="single"/>
          <w:bdr w:val="single" w:sz="4" w:space="0" w:color="auto"/>
          <w:lang w:val="en-US"/>
        </w:rPr>
      </w:pPr>
    </w:p>
    <w:p w:rsidR="00CE0B25" w:rsidRDefault="00CE0B25" w:rsidP="003F31D5">
      <w:pPr>
        <w:pStyle w:val="Title"/>
        <w:spacing w:line="240" w:lineRule="atLeast"/>
        <w:ind w:right="-398"/>
        <w:jc w:val="left"/>
        <w:rPr>
          <w:rFonts w:asciiTheme="minorHAnsi" w:hAnsiTheme="minorHAnsi" w:cs="Arial"/>
          <w:b/>
          <w:bCs/>
          <w:color w:val="548DD4" w:themeColor="text2" w:themeTint="99"/>
          <w:sz w:val="24"/>
          <w:szCs w:val="24"/>
          <w:u w:val="single"/>
          <w:bdr w:val="single" w:sz="4" w:space="0" w:color="auto"/>
          <w:lang w:val="en-US"/>
        </w:rPr>
      </w:pPr>
    </w:p>
    <w:p w:rsidR="00F43FB1" w:rsidRPr="00DE4E6F" w:rsidRDefault="00456931" w:rsidP="003F31D5">
      <w:pPr>
        <w:pStyle w:val="Title"/>
        <w:spacing w:line="240" w:lineRule="atLeast"/>
        <w:ind w:right="-398"/>
        <w:jc w:val="left"/>
        <w:rPr>
          <w:rFonts w:asciiTheme="minorHAnsi" w:hAnsiTheme="minorHAnsi" w:cs="Arial"/>
          <w:b/>
          <w:color w:val="548DD4" w:themeColor="text2" w:themeTint="99"/>
          <w:sz w:val="36"/>
          <w:szCs w:val="36"/>
          <w:u w:val="single"/>
          <w:bdr w:val="single" w:sz="4" w:space="0" w:color="auto"/>
        </w:rPr>
      </w:pPr>
      <w:r w:rsidRPr="00DE4E6F">
        <w:rPr>
          <w:rFonts w:asciiTheme="minorHAnsi" w:hAnsiTheme="minorHAnsi" w:cs="Arial"/>
          <w:b/>
          <w:bCs/>
          <w:color w:val="548DD4" w:themeColor="text2" w:themeTint="99"/>
          <w:sz w:val="36"/>
          <w:szCs w:val="36"/>
          <w:u w:val="single"/>
          <w:bdr w:val="single" w:sz="4" w:space="0" w:color="auto"/>
          <w:lang w:val="en-US"/>
        </w:rPr>
        <w:t>For</w:t>
      </w:r>
      <w:r w:rsidR="003F31D5" w:rsidRPr="00DE4E6F">
        <w:rPr>
          <w:rFonts w:asciiTheme="minorHAnsi" w:hAnsiTheme="minorHAnsi" w:cs="Arial"/>
          <w:b/>
          <w:bCs/>
          <w:color w:val="548DD4" w:themeColor="text2" w:themeTint="99"/>
          <w:sz w:val="36"/>
          <w:szCs w:val="36"/>
          <w:u w:val="single"/>
          <w:bdr w:val="single" w:sz="4" w:space="0" w:color="auto"/>
          <w:lang w:val="en-US"/>
        </w:rPr>
        <w:t xml:space="preserve"> first-time applicants</w:t>
      </w:r>
      <w:r w:rsidRPr="00DE4E6F">
        <w:rPr>
          <w:rFonts w:asciiTheme="minorHAnsi" w:hAnsiTheme="minorHAnsi" w:cs="Arial"/>
          <w:b/>
          <w:bCs/>
          <w:color w:val="548DD4" w:themeColor="text2" w:themeTint="99"/>
          <w:sz w:val="36"/>
          <w:szCs w:val="36"/>
          <w:u w:val="single"/>
          <w:bdr w:val="single" w:sz="4" w:space="0" w:color="auto"/>
          <w:lang w:val="en-US"/>
        </w:rPr>
        <w:t>:</w:t>
      </w:r>
    </w:p>
    <w:p w:rsidR="00F43FB1" w:rsidRPr="006C261B" w:rsidRDefault="00F43FB1" w:rsidP="00CD5318">
      <w:pPr>
        <w:pStyle w:val="Title"/>
        <w:spacing w:line="240" w:lineRule="atLeast"/>
        <w:ind w:left="-709" w:right="-398"/>
        <w:jc w:val="left"/>
        <w:rPr>
          <w:rFonts w:asciiTheme="minorHAnsi" w:hAnsiTheme="minorHAnsi" w:cs="Arial"/>
          <w:b/>
          <w:color w:val="FF0000"/>
          <w:sz w:val="21"/>
          <w:szCs w:val="21"/>
        </w:rPr>
      </w:pPr>
    </w:p>
    <w:p w:rsidR="00F43FB1" w:rsidRPr="006C261B" w:rsidRDefault="00CD5318" w:rsidP="00CD5318">
      <w:pPr>
        <w:pStyle w:val="NoSpacing"/>
        <w:rPr>
          <w:rFonts w:asciiTheme="minorHAnsi" w:hAnsiTheme="minorHAnsi" w:cs="Arial"/>
          <w:sz w:val="21"/>
          <w:szCs w:val="21"/>
        </w:rPr>
      </w:pPr>
      <w:r w:rsidRPr="006C261B">
        <w:rPr>
          <w:rFonts w:asciiTheme="minorHAnsi" w:hAnsiTheme="minorHAnsi" w:cs="Arial"/>
          <w:sz w:val="21"/>
          <w:szCs w:val="21"/>
          <w:lang w:val="en-US"/>
        </w:rPr>
        <w:t>First-time applicants must visit the Dorm Management Office in person to submit their dorm applications for the 2014-2015 Spring Semester.</w:t>
      </w:r>
    </w:p>
    <w:p w:rsidR="00CD5318" w:rsidRPr="006C261B" w:rsidRDefault="00CD5318" w:rsidP="00CD5318">
      <w:pPr>
        <w:pStyle w:val="NoSpacing"/>
        <w:rPr>
          <w:rFonts w:asciiTheme="minorHAnsi" w:hAnsiTheme="minorHAnsi" w:cs="Arial"/>
          <w:sz w:val="21"/>
          <w:szCs w:val="21"/>
        </w:rPr>
      </w:pPr>
    </w:p>
    <w:p w:rsidR="00CD5318" w:rsidRPr="006C261B" w:rsidRDefault="00CD5318" w:rsidP="00CD5318">
      <w:pPr>
        <w:pStyle w:val="NoSpacing"/>
        <w:rPr>
          <w:rFonts w:asciiTheme="minorHAnsi" w:hAnsiTheme="minorHAnsi" w:cs="Arial"/>
          <w:sz w:val="21"/>
          <w:szCs w:val="21"/>
        </w:rPr>
      </w:pPr>
      <w:r w:rsidRPr="006C261B">
        <w:rPr>
          <w:rFonts w:asciiTheme="minorHAnsi" w:hAnsiTheme="minorHAnsi" w:cs="Arial"/>
          <w:sz w:val="21"/>
          <w:szCs w:val="21"/>
          <w:lang w:val="en-US"/>
        </w:rPr>
        <w:t xml:space="preserve">Rooms will be assigned based on current availability and in the order the applications received. </w:t>
      </w:r>
    </w:p>
    <w:p w:rsidR="00CE2001" w:rsidRPr="006C261B" w:rsidRDefault="00CE2001" w:rsidP="00CD5318">
      <w:pPr>
        <w:pStyle w:val="NoSpacing"/>
        <w:rPr>
          <w:rFonts w:asciiTheme="minorHAnsi" w:hAnsiTheme="minorHAnsi" w:cs="Arial"/>
          <w:b/>
          <w:color w:val="548DD4" w:themeColor="text2" w:themeTint="99"/>
          <w:sz w:val="21"/>
          <w:szCs w:val="21"/>
          <w:u w:val="single"/>
        </w:rPr>
      </w:pPr>
    </w:p>
    <w:p w:rsidR="001E4A76" w:rsidRPr="006C261B" w:rsidRDefault="001E4A76" w:rsidP="00CD5318">
      <w:pPr>
        <w:pStyle w:val="NoSpacing"/>
        <w:rPr>
          <w:rFonts w:asciiTheme="minorHAnsi" w:hAnsiTheme="minorHAnsi" w:cs="Arial"/>
          <w:b/>
          <w:color w:val="548DD4" w:themeColor="text2" w:themeTint="99"/>
          <w:sz w:val="21"/>
          <w:szCs w:val="21"/>
          <w:u w:val="single"/>
        </w:rPr>
      </w:pPr>
    </w:p>
    <w:p w:rsidR="001E4A76" w:rsidRPr="006C261B" w:rsidRDefault="001E4A76" w:rsidP="00CD5318">
      <w:pPr>
        <w:pStyle w:val="NoSpacing"/>
        <w:rPr>
          <w:rFonts w:asciiTheme="minorHAnsi" w:hAnsiTheme="minorHAnsi" w:cs="Arial"/>
          <w:b/>
          <w:color w:val="548DD4" w:themeColor="text2" w:themeTint="99"/>
          <w:sz w:val="21"/>
          <w:szCs w:val="21"/>
          <w:u w:val="single"/>
        </w:rPr>
      </w:pPr>
    </w:p>
    <w:p w:rsidR="001E4A76" w:rsidRPr="006C261B" w:rsidRDefault="001E4A76" w:rsidP="00CD5318">
      <w:pPr>
        <w:pStyle w:val="NoSpacing"/>
        <w:rPr>
          <w:rFonts w:asciiTheme="minorHAnsi" w:hAnsiTheme="minorHAnsi" w:cs="Arial"/>
          <w:b/>
          <w:color w:val="548DD4" w:themeColor="text2" w:themeTint="99"/>
          <w:sz w:val="21"/>
          <w:szCs w:val="21"/>
          <w:u w:val="single"/>
        </w:rPr>
      </w:pPr>
    </w:p>
    <w:p w:rsidR="001E4A76" w:rsidRPr="006C261B" w:rsidRDefault="001E4A76" w:rsidP="00CD5318">
      <w:pPr>
        <w:pStyle w:val="NoSpacing"/>
        <w:rPr>
          <w:rFonts w:asciiTheme="minorHAnsi" w:hAnsiTheme="minorHAnsi" w:cs="Arial"/>
          <w:b/>
          <w:color w:val="548DD4" w:themeColor="text2" w:themeTint="99"/>
          <w:sz w:val="21"/>
          <w:szCs w:val="21"/>
          <w:u w:val="single"/>
        </w:rPr>
      </w:pPr>
    </w:p>
    <w:p w:rsidR="00CE2001" w:rsidRPr="00DE4E6F" w:rsidRDefault="00456931" w:rsidP="00CD5318">
      <w:pPr>
        <w:pStyle w:val="NoSpacing"/>
        <w:rPr>
          <w:rFonts w:asciiTheme="minorHAnsi" w:hAnsiTheme="minorHAnsi" w:cs="Arial"/>
          <w:b/>
          <w:color w:val="548DD4" w:themeColor="text2" w:themeTint="99"/>
          <w:sz w:val="36"/>
          <w:szCs w:val="36"/>
          <w:u w:val="single"/>
        </w:rPr>
      </w:pPr>
      <w:r w:rsidRPr="00DE4E6F">
        <w:rPr>
          <w:rFonts w:asciiTheme="minorHAnsi" w:hAnsiTheme="minorHAnsi" w:cs="Arial"/>
          <w:b/>
          <w:bCs/>
          <w:color w:val="548DD4" w:themeColor="text2" w:themeTint="99"/>
          <w:sz w:val="36"/>
          <w:szCs w:val="36"/>
          <w:u w:val="single"/>
          <w:lang w:val="en-US"/>
        </w:rPr>
        <w:t xml:space="preserve">First-time applicants must complete the following steps in order to be eligible to stay in the dorms </w:t>
      </w:r>
      <w:proofErr w:type="gramStart"/>
      <w:r w:rsidRPr="00DE4E6F">
        <w:rPr>
          <w:rFonts w:asciiTheme="minorHAnsi" w:hAnsiTheme="minorHAnsi" w:cs="Arial"/>
          <w:b/>
          <w:bCs/>
          <w:color w:val="548DD4" w:themeColor="text2" w:themeTint="99"/>
          <w:sz w:val="36"/>
          <w:szCs w:val="36"/>
          <w:u w:val="single"/>
          <w:lang w:val="en-US"/>
        </w:rPr>
        <w:t>during the 2014-15 Spring Semester</w:t>
      </w:r>
      <w:proofErr w:type="gramEnd"/>
      <w:r w:rsidRPr="00DE4E6F">
        <w:rPr>
          <w:rFonts w:asciiTheme="minorHAnsi" w:hAnsiTheme="minorHAnsi" w:cs="Arial"/>
          <w:b/>
          <w:bCs/>
          <w:color w:val="548DD4" w:themeColor="text2" w:themeTint="99"/>
          <w:sz w:val="36"/>
          <w:szCs w:val="36"/>
          <w:u w:val="single"/>
          <w:lang w:val="en-US"/>
        </w:rPr>
        <w:t>:</w:t>
      </w:r>
    </w:p>
    <w:p w:rsidR="00151434" w:rsidRPr="00DE4E6F" w:rsidRDefault="00151434" w:rsidP="00151434">
      <w:pPr>
        <w:pStyle w:val="NoSpacing"/>
        <w:ind w:left="1005"/>
        <w:rPr>
          <w:rFonts w:asciiTheme="minorHAnsi" w:hAnsiTheme="minorHAnsi" w:cs="Arial"/>
          <w:b/>
          <w:color w:val="548DD4" w:themeColor="text2" w:themeTint="99"/>
          <w:sz w:val="28"/>
          <w:szCs w:val="28"/>
          <w:u w:val="single"/>
        </w:rPr>
      </w:pPr>
    </w:p>
    <w:p w:rsidR="00CD5318" w:rsidRPr="006C261B" w:rsidRDefault="00151434" w:rsidP="00CD5318">
      <w:pPr>
        <w:pStyle w:val="Title"/>
        <w:numPr>
          <w:ilvl w:val="0"/>
          <w:numId w:val="13"/>
        </w:numPr>
        <w:spacing w:line="240" w:lineRule="atLeast"/>
        <w:ind w:right="-398"/>
        <w:jc w:val="left"/>
        <w:rPr>
          <w:rFonts w:asciiTheme="minorHAnsi" w:hAnsiTheme="minorHAnsi" w:cs="Arial"/>
          <w:sz w:val="21"/>
          <w:szCs w:val="21"/>
        </w:rPr>
      </w:pPr>
      <w:proofErr w:type="gramStart"/>
      <w:r w:rsidRPr="006C261B">
        <w:rPr>
          <w:rFonts w:asciiTheme="minorHAnsi" w:hAnsiTheme="minorHAnsi" w:cs="Arial"/>
          <w:sz w:val="21"/>
          <w:szCs w:val="21"/>
          <w:lang w:val="en-US"/>
        </w:rPr>
        <w:t>Payment of the security deposit.</w:t>
      </w:r>
      <w:proofErr w:type="gramEnd"/>
      <w:r w:rsidRPr="006C261B">
        <w:rPr>
          <w:rFonts w:asciiTheme="minorHAnsi" w:hAnsiTheme="minorHAnsi" w:cs="Arial"/>
          <w:sz w:val="21"/>
          <w:szCs w:val="21"/>
          <w:lang w:val="en-US"/>
        </w:rPr>
        <w:t xml:space="preserve"> (The security deposit is 500 TL)</w:t>
      </w:r>
    </w:p>
    <w:p w:rsidR="00CD5318" w:rsidRPr="006C261B" w:rsidRDefault="00CD5318" w:rsidP="00CD5318">
      <w:pPr>
        <w:pStyle w:val="Title"/>
        <w:numPr>
          <w:ilvl w:val="0"/>
          <w:numId w:val="13"/>
        </w:numPr>
        <w:spacing w:line="240" w:lineRule="atLeast"/>
        <w:ind w:right="-398"/>
        <w:jc w:val="left"/>
        <w:rPr>
          <w:rFonts w:asciiTheme="minorHAnsi" w:hAnsiTheme="minorHAnsi"/>
          <w:sz w:val="24"/>
          <w:szCs w:val="24"/>
        </w:rPr>
      </w:pPr>
      <w:r w:rsidRPr="006C261B">
        <w:rPr>
          <w:rFonts w:asciiTheme="minorHAnsi" w:hAnsiTheme="minorHAnsi" w:cs="Arial"/>
          <w:sz w:val="21"/>
          <w:szCs w:val="21"/>
          <w:lang w:val="en-US"/>
        </w:rPr>
        <w:t xml:space="preserve">Security deposits can be paid between </w:t>
      </w:r>
      <w:r w:rsidRPr="006C261B">
        <w:rPr>
          <w:rFonts w:asciiTheme="minorHAnsi" w:hAnsiTheme="minorHAnsi" w:cs="Arial"/>
          <w:b/>
          <w:bCs/>
          <w:sz w:val="21"/>
          <w:szCs w:val="21"/>
          <w:lang w:val="en-US"/>
        </w:rPr>
        <w:t>January 10 and January 19, 2015</w:t>
      </w:r>
      <w:r w:rsidRPr="006C261B">
        <w:rPr>
          <w:rFonts w:asciiTheme="minorHAnsi" w:hAnsiTheme="minorHAnsi" w:cs="Arial"/>
          <w:sz w:val="21"/>
          <w:szCs w:val="21"/>
          <w:lang w:val="en-US"/>
        </w:rPr>
        <w:t>.</w:t>
      </w:r>
      <w:r w:rsidRPr="006C261B">
        <w:rPr>
          <w:rFonts w:asciiTheme="minorHAnsi" w:hAnsiTheme="minorHAnsi"/>
          <w:sz w:val="24"/>
          <w:szCs w:val="24"/>
          <w:lang w:val="en-US"/>
        </w:rPr>
        <w:t xml:space="preserve"> </w:t>
      </w:r>
    </w:p>
    <w:p w:rsidR="00151434" w:rsidRPr="006C261B" w:rsidRDefault="00151434" w:rsidP="00151434">
      <w:pPr>
        <w:pStyle w:val="Title"/>
        <w:spacing w:line="240" w:lineRule="atLeast"/>
        <w:ind w:left="720" w:right="-398"/>
        <w:jc w:val="left"/>
        <w:rPr>
          <w:rFonts w:asciiTheme="minorHAnsi" w:hAnsiTheme="minorHAnsi" w:cs="Arial"/>
          <w:sz w:val="21"/>
          <w:szCs w:val="21"/>
        </w:rPr>
      </w:pPr>
      <w:r w:rsidRPr="006C261B">
        <w:rPr>
          <w:rFonts w:asciiTheme="minorHAnsi" w:hAnsiTheme="minorHAnsi"/>
          <w:sz w:val="24"/>
          <w:szCs w:val="24"/>
          <w:lang w:val="en-US"/>
        </w:rPr>
        <w:t>(</w:t>
      </w:r>
      <w:r w:rsidRPr="006C261B">
        <w:rPr>
          <w:rFonts w:asciiTheme="minorHAnsi" w:hAnsiTheme="minorHAnsi" w:cs="Arial"/>
          <w:sz w:val="21"/>
          <w:szCs w:val="21"/>
          <w:lang w:val="en-US"/>
        </w:rPr>
        <w:t>Students awarded with housing scholarships are also required to pay the security deposit.)</w:t>
      </w:r>
    </w:p>
    <w:p w:rsidR="00151434" w:rsidRPr="006C261B" w:rsidRDefault="005B0E49" w:rsidP="00CD5318">
      <w:pPr>
        <w:pStyle w:val="Title"/>
        <w:numPr>
          <w:ilvl w:val="0"/>
          <w:numId w:val="13"/>
        </w:numPr>
        <w:spacing w:line="240" w:lineRule="atLeast"/>
        <w:ind w:right="-398"/>
        <w:jc w:val="left"/>
        <w:rPr>
          <w:rFonts w:asciiTheme="minorHAnsi" w:hAnsiTheme="minorHAnsi" w:cs="Arial"/>
          <w:sz w:val="21"/>
          <w:szCs w:val="21"/>
        </w:rPr>
      </w:pPr>
      <w:r w:rsidRPr="006C261B">
        <w:rPr>
          <w:rFonts w:asciiTheme="minorHAnsi" w:hAnsiTheme="minorHAnsi" w:cs="Arial"/>
          <w:sz w:val="21"/>
          <w:szCs w:val="21"/>
          <w:lang w:val="en-US"/>
        </w:rPr>
        <w:t>Payment of the room fees set forth for the assigned room type.</w:t>
      </w:r>
    </w:p>
    <w:p w:rsidR="00151434" w:rsidRPr="006C261B" w:rsidRDefault="00151434" w:rsidP="00CD5318">
      <w:pPr>
        <w:pStyle w:val="Title"/>
        <w:numPr>
          <w:ilvl w:val="0"/>
          <w:numId w:val="13"/>
        </w:numPr>
        <w:spacing w:line="240" w:lineRule="atLeast"/>
        <w:ind w:right="-398"/>
        <w:jc w:val="left"/>
        <w:rPr>
          <w:rFonts w:asciiTheme="minorHAnsi" w:hAnsiTheme="minorHAnsi" w:cs="Arial"/>
          <w:sz w:val="21"/>
          <w:szCs w:val="21"/>
        </w:rPr>
      </w:pPr>
      <w:r w:rsidRPr="006C261B">
        <w:rPr>
          <w:rFonts w:asciiTheme="minorHAnsi" w:hAnsiTheme="minorHAnsi" w:cs="Arial"/>
          <w:sz w:val="21"/>
          <w:szCs w:val="21"/>
          <w:lang w:val="en-US"/>
        </w:rPr>
        <w:t>Submission of the required medical reports to the Dorm Management Office.</w:t>
      </w:r>
    </w:p>
    <w:p w:rsidR="00151434" w:rsidRPr="006C261B" w:rsidRDefault="00151434" w:rsidP="00151434">
      <w:pPr>
        <w:pStyle w:val="Title"/>
        <w:spacing w:line="240" w:lineRule="atLeast"/>
        <w:ind w:right="-398" w:firstLine="708"/>
        <w:jc w:val="left"/>
        <w:rPr>
          <w:rFonts w:asciiTheme="minorHAnsi" w:hAnsiTheme="minorHAnsi" w:cs="Arial"/>
          <w:sz w:val="21"/>
          <w:szCs w:val="21"/>
          <w:u w:val="single"/>
        </w:rPr>
      </w:pPr>
      <w:r w:rsidRPr="006C261B">
        <w:rPr>
          <w:rFonts w:asciiTheme="minorHAnsi" w:hAnsiTheme="minorHAnsi" w:cs="Arial"/>
          <w:color w:val="222222"/>
          <w:sz w:val="18"/>
          <w:szCs w:val="18"/>
          <w:u w:val="single"/>
          <w:lang w:val="en-US"/>
        </w:rPr>
        <w:t xml:space="preserve"> (Hepatitis B and C markers, HBsAg, Anti HCV, and HIV test, PA Chest Radiograph and medical report)</w:t>
      </w:r>
    </w:p>
    <w:p w:rsidR="00C650F2" w:rsidRPr="006C261B" w:rsidRDefault="005B0E49" w:rsidP="00C650F2">
      <w:pPr>
        <w:pStyle w:val="Title"/>
        <w:numPr>
          <w:ilvl w:val="0"/>
          <w:numId w:val="17"/>
        </w:numPr>
        <w:spacing w:line="240" w:lineRule="atLeast"/>
        <w:ind w:right="-398"/>
        <w:jc w:val="left"/>
        <w:rPr>
          <w:rFonts w:asciiTheme="minorHAnsi" w:hAnsiTheme="minorHAnsi" w:cs="Arial"/>
          <w:sz w:val="21"/>
          <w:szCs w:val="21"/>
        </w:rPr>
      </w:pPr>
      <w:r w:rsidRPr="006C261B">
        <w:rPr>
          <w:rFonts w:asciiTheme="minorHAnsi" w:hAnsiTheme="minorHAnsi" w:cs="Arial"/>
          <w:sz w:val="21"/>
          <w:szCs w:val="21"/>
          <w:lang w:val="en-US"/>
        </w:rPr>
        <w:t>All residents must sign the Dormitory Directives before checking in the dorms.</w:t>
      </w:r>
    </w:p>
    <w:p w:rsidR="00C650F2" w:rsidRPr="006C261B" w:rsidRDefault="00C650F2" w:rsidP="00C650F2">
      <w:pPr>
        <w:pStyle w:val="Title"/>
        <w:spacing w:line="240" w:lineRule="atLeast"/>
        <w:ind w:left="720" w:right="-398"/>
        <w:jc w:val="left"/>
        <w:rPr>
          <w:rFonts w:asciiTheme="minorHAnsi" w:hAnsiTheme="minorHAnsi" w:cs="Arial"/>
          <w:sz w:val="21"/>
          <w:szCs w:val="21"/>
        </w:rPr>
      </w:pPr>
    </w:p>
    <w:p w:rsidR="00CD5318" w:rsidRPr="00DE4E6F" w:rsidRDefault="00CE2001" w:rsidP="00CD5318">
      <w:pPr>
        <w:pStyle w:val="Title"/>
        <w:spacing w:line="240" w:lineRule="atLeast"/>
        <w:ind w:left="-426" w:right="-398"/>
        <w:jc w:val="left"/>
        <w:rPr>
          <w:rFonts w:asciiTheme="minorHAnsi" w:hAnsiTheme="minorHAnsi" w:cs="Arial"/>
          <w:b/>
          <w:bCs/>
          <w:color w:val="548DD4" w:themeColor="text2" w:themeTint="99"/>
          <w:sz w:val="36"/>
          <w:szCs w:val="36"/>
          <w:u w:val="single"/>
          <w:lang w:val="en-US"/>
        </w:rPr>
      </w:pPr>
      <w:r w:rsidRPr="00DE4E6F">
        <w:rPr>
          <w:rFonts w:asciiTheme="minorHAnsi" w:hAnsiTheme="minorHAnsi"/>
          <w:sz w:val="36"/>
          <w:szCs w:val="36"/>
          <w:lang w:val="en-US"/>
        </w:rPr>
        <w:t xml:space="preserve"> </w:t>
      </w:r>
      <w:r w:rsidRPr="00DE4E6F">
        <w:rPr>
          <w:rFonts w:asciiTheme="minorHAnsi" w:hAnsiTheme="minorHAnsi" w:cs="Arial"/>
          <w:b/>
          <w:bCs/>
          <w:color w:val="548DD4" w:themeColor="text2" w:themeTint="99"/>
          <w:sz w:val="36"/>
          <w:szCs w:val="36"/>
          <w:u w:val="single"/>
          <w:lang w:val="en-US"/>
        </w:rPr>
        <w:t>Payment Options</w:t>
      </w:r>
    </w:p>
    <w:p w:rsidR="00DE4E6F" w:rsidRPr="00DE4E6F" w:rsidRDefault="00DE4E6F" w:rsidP="00CD5318">
      <w:pPr>
        <w:pStyle w:val="Title"/>
        <w:spacing w:line="240" w:lineRule="atLeast"/>
        <w:ind w:left="-426" w:right="-398"/>
        <w:jc w:val="left"/>
        <w:rPr>
          <w:rFonts w:asciiTheme="minorHAnsi" w:hAnsiTheme="minorHAnsi"/>
          <w:sz w:val="28"/>
          <w:szCs w:val="28"/>
        </w:rPr>
      </w:pPr>
    </w:p>
    <w:p w:rsidR="00CD5318" w:rsidRPr="006C261B" w:rsidRDefault="00CD5318" w:rsidP="00CD5318">
      <w:pPr>
        <w:pStyle w:val="NoSpacing"/>
        <w:rPr>
          <w:rFonts w:asciiTheme="minorHAnsi" w:hAnsiTheme="minorHAnsi" w:cs="Arial"/>
          <w:sz w:val="21"/>
          <w:szCs w:val="21"/>
        </w:rPr>
      </w:pPr>
      <w:r w:rsidRPr="006C261B">
        <w:rPr>
          <w:rFonts w:asciiTheme="minorHAnsi" w:hAnsiTheme="minorHAnsi" w:cs="Arial"/>
          <w:sz w:val="21"/>
          <w:szCs w:val="21"/>
          <w:u w:val="single"/>
          <w:lang w:val="en-US"/>
        </w:rPr>
        <w:t>Debit/Credit Card:</w:t>
      </w:r>
      <w:r w:rsidRPr="006C261B">
        <w:rPr>
          <w:rFonts w:asciiTheme="minorHAnsi" w:hAnsiTheme="minorHAnsi" w:cs="Arial"/>
          <w:sz w:val="21"/>
          <w:szCs w:val="21"/>
          <w:lang w:val="en-US"/>
        </w:rPr>
        <w:t xml:space="preserve"> To establish your payment, </w:t>
      </w:r>
      <w:proofErr w:type="gramStart"/>
      <w:r w:rsidRPr="006C261B">
        <w:rPr>
          <w:rFonts w:asciiTheme="minorHAnsi" w:hAnsiTheme="minorHAnsi" w:cs="Arial"/>
          <w:sz w:val="21"/>
          <w:szCs w:val="21"/>
          <w:lang w:val="en-US"/>
        </w:rPr>
        <w:t>please  visit</w:t>
      </w:r>
      <w:proofErr w:type="gramEnd"/>
      <w:r w:rsidRPr="006C261B">
        <w:rPr>
          <w:rFonts w:asciiTheme="minorHAnsi" w:hAnsiTheme="minorHAnsi" w:cs="Arial"/>
          <w:sz w:val="21"/>
          <w:szCs w:val="21"/>
          <w:lang w:val="en-US"/>
        </w:rPr>
        <w:t xml:space="preserve"> the Özyeğin University website, click the e-payment link on the main page, and enter your Student Number, TR/Foreigner ID Number. </w:t>
      </w:r>
      <w:r w:rsidRPr="006C261B">
        <w:rPr>
          <w:rFonts w:asciiTheme="minorHAnsi" w:hAnsiTheme="minorHAnsi" w:cs="Arial"/>
          <w:sz w:val="21"/>
          <w:szCs w:val="21"/>
          <w:lang w:val="en-US"/>
        </w:rPr>
        <w:br/>
      </w:r>
      <w:r w:rsidRPr="006C261B">
        <w:rPr>
          <w:rFonts w:asciiTheme="minorHAnsi" w:hAnsiTheme="minorHAnsi" w:cs="Arial"/>
          <w:sz w:val="21"/>
          <w:szCs w:val="21"/>
          <w:lang w:val="en-US"/>
        </w:rPr>
        <w:br/>
      </w:r>
      <w:r w:rsidRPr="006C261B">
        <w:rPr>
          <w:rFonts w:asciiTheme="minorHAnsi" w:hAnsiTheme="minorHAnsi" w:cs="Arial"/>
          <w:sz w:val="21"/>
          <w:szCs w:val="21"/>
          <w:u w:val="single"/>
          <w:lang w:val="en-US"/>
        </w:rPr>
        <w:t>Cash:</w:t>
      </w:r>
      <w:r w:rsidRPr="006C261B">
        <w:rPr>
          <w:rFonts w:asciiTheme="minorHAnsi" w:hAnsiTheme="minorHAnsi" w:cs="Arial"/>
          <w:sz w:val="21"/>
          <w:szCs w:val="21"/>
          <w:lang w:val="en-US"/>
        </w:rPr>
        <w:t> You may make your payment in cash at Fibabank branches. For your cash payments, please provide your student number and let the bank official know that the payment is for your housing fees/security deposit.</w:t>
      </w:r>
    </w:p>
    <w:p w:rsidR="00CE2001" w:rsidRPr="00DE4E6F" w:rsidRDefault="000C04E8" w:rsidP="00C650F2">
      <w:pPr>
        <w:pStyle w:val="NoSpacing"/>
        <w:rPr>
          <w:rFonts w:asciiTheme="minorHAnsi" w:hAnsiTheme="minorHAnsi"/>
          <w:b/>
          <w:sz w:val="28"/>
          <w:szCs w:val="28"/>
        </w:rPr>
      </w:pPr>
      <w:r w:rsidRPr="006C261B">
        <w:rPr>
          <w:rFonts w:asciiTheme="minorHAnsi" w:hAnsiTheme="minorHAnsi" w:cs="Arial"/>
          <w:sz w:val="21"/>
          <w:szCs w:val="21"/>
          <w:lang w:val="en-US"/>
        </w:rPr>
        <w:t>For installment plans, detailed information is available on the Özyeğin University website under the “Fees and Payment” menu. Security deposits must be paid in advance.</w:t>
      </w:r>
      <w:r w:rsidRPr="006C261B">
        <w:rPr>
          <w:rFonts w:asciiTheme="minorHAnsi" w:hAnsiTheme="minorHAnsi" w:cs="Arial"/>
          <w:sz w:val="21"/>
          <w:szCs w:val="21"/>
          <w:lang w:val="en-US"/>
        </w:rPr>
        <w:br/>
      </w:r>
      <w:r w:rsidRPr="006C261B">
        <w:rPr>
          <w:rFonts w:asciiTheme="minorHAnsi" w:hAnsiTheme="minorHAnsi"/>
          <w:shd w:val="clear" w:color="auto" w:fill="FFFFFF"/>
          <w:lang w:val="en-US"/>
        </w:rPr>
        <w:t>(</w:t>
      </w:r>
      <w:hyperlink r:id="rId6" w:history="1">
        <w:r w:rsidRPr="006C261B">
          <w:rPr>
            <w:rStyle w:val="Hyperlink"/>
            <w:rFonts w:asciiTheme="minorHAnsi" w:hAnsiTheme="minorHAnsi" w:cs="Arial"/>
            <w:color w:val="9A763A"/>
            <w:sz w:val="18"/>
            <w:szCs w:val="18"/>
            <w:bdr w:val="none" w:sz="0" w:space="0" w:color="auto" w:frame="1"/>
            <w:shd w:val="clear" w:color="auto" w:fill="FFFFFF"/>
            <w:lang w:val="en-US"/>
          </w:rPr>
          <w:t>http://www.ozyegin.edu.tr/Ogrenci-Hizmetleri/Ucretler-ve-Odemeler/Odemeler</w:t>
        </w:r>
      </w:hyperlink>
      <w:r w:rsidRPr="006C261B">
        <w:rPr>
          <w:rFonts w:asciiTheme="minorHAnsi" w:hAnsiTheme="minorHAnsi"/>
          <w:shd w:val="clear" w:color="auto" w:fill="FFFFFF"/>
          <w:lang w:val="en-US"/>
        </w:rPr>
        <w:t>)</w:t>
      </w:r>
      <w:r w:rsidRPr="006C261B">
        <w:rPr>
          <w:rFonts w:asciiTheme="minorHAnsi" w:hAnsiTheme="minorHAnsi" w:cs="Arial"/>
          <w:sz w:val="21"/>
          <w:szCs w:val="21"/>
          <w:lang w:val="en-US"/>
        </w:rPr>
        <w:br/>
      </w:r>
    </w:p>
    <w:p w:rsidR="00DE4E6F" w:rsidRDefault="00DE4E6F" w:rsidP="004133A7">
      <w:pPr>
        <w:pStyle w:val="Title"/>
        <w:spacing w:line="240" w:lineRule="atLeast"/>
        <w:ind w:right="-398"/>
        <w:rPr>
          <w:rFonts w:asciiTheme="minorHAnsi" w:hAnsiTheme="minorHAnsi" w:cs="Arial"/>
          <w:b/>
          <w:bCs/>
          <w:color w:val="FF0000"/>
          <w:sz w:val="28"/>
          <w:szCs w:val="28"/>
          <w:u w:val="single"/>
          <w:lang w:val="en-US"/>
        </w:rPr>
      </w:pPr>
    </w:p>
    <w:p w:rsidR="00DE4E6F" w:rsidRDefault="00DE4E6F" w:rsidP="004133A7">
      <w:pPr>
        <w:pStyle w:val="Title"/>
        <w:spacing w:line="240" w:lineRule="atLeast"/>
        <w:ind w:right="-398"/>
        <w:rPr>
          <w:rFonts w:asciiTheme="minorHAnsi" w:hAnsiTheme="minorHAnsi" w:cs="Arial"/>
          <w:b/>
          <w:bCs/>
          <w:color w:val="FF0000"/>
          <w:sz w:val="28"/>
          <w:szCs w:val="28"/>
          <w:u w:val="single"/>
          <w:lang w:val="en-US"/>
        </w:rPr>
      </w:pPr>
    </w:p>
    <w:p w:rsidR="00DE4E6F" w:rsidRDefault="00DE4E6F" w:rsidP="004133A7">
      <w:pPr>
        <w:pStyle w:val="Title"/>
        <w:spacing w:line="240" w:lineRule="atLeast"/>
        <w:ind w:right="-398"/>
        <w:rPr>
          <w:rFonts w:asciiTheme="minorHAnsi" w:hAnsiTheme="minorHAnsi" w:cs="Arial"/>
          <w:b/>
          <w:bCs/>
          <w:color w:val="FF0000"/>
          <w:sz w:val="28"/>
          <w:szCs w:val="28"/>
          <w:u w:val="single"/>
          <w:lang w:val="en-US"/>
        </w:rPr>
      </w:pPr>
    </w:p>
    <w:p w:rsidR="00DE4E6F" w:rsidRDefault="00DE4E6F" w:rsidP="004133A7">
      <w:pPr>
        <w:pStyle w:val="Title"/>
        <w:spacing w:line="240" w:lineRule="atLeast"/>
        <w:ind w:right="-398"/>
        <w:rPr>
          <w:rFonts w:asciiTheme="minorHAnsi" w:hAnsiTheme="minorHAnsi" w:cs="Arial"/>
          <w:b/>
          <w:bCs/>
          <w:color w:val="FF0000"/>
          <w:sz w:val="28"/>
          <w:szCs w:val="28"/>
          <w:u w:val="single"/>
          <w:lang w:val="en-US"/>
        </w:rPr>
      </w:pPr>
    </w:p>
    <w:p w:rsidR="00DE4E6F" w:rsidRDefault="00DE4E6F" w:rsidP="004133A7">
      <w:pPr>
        <w:pStyle w:val="Title"/>
        <w:spacing w:line="240" w:lineRule="atLeast"/>
        <w:ind w:right="-398"/>
        <w:rPr>
          <w:rFonts w:asciiTheme="minorHAnsi" w:hAnsiTheme="minorHAnsi" w:cs="Arial"/>
          <w:b/>
          <w:bCs/>
          <w:color w:val="FF0000"/>
          <w:sz w:val="28"/>
          <w:szCs w:val="28"/>
          <w:u w:val="single"/>
          <w:lang w:val="en-US"/>
        </w:rPr>
      </w:pPr>
    </w:p>
    <w:p w:rsidR="00DE4E6F" w:rsidRDefault="00DE4E6F" w:rsidP="004133A7">
      <w:pPr>
        <w:pStyle w:val="Title"/>
        <w:spacing w:line="240" w:lineRule="atLeast"/>
        <w:ind w:right="-398"/>
        <w:rPr>
          <w:rFonts w:asciiTheme="minorHAnsi" w:hAnsiTheme="minorHAnsi" w:cs="Arial"/>
          <w:b/>
          <w:bCs/>
          <w:color w:val="FF0000"/>
          <w:sz w:val="28"/>
          <w:szCs w:val="28"/>
          <w:u w:val="single"/>
          <w:lang w:val="en-US"/>
        </w:rPr>
      </w:pPr>
    </w:p>
    <w:p w:rsidR="00DE4E6F" w:rsidRDefault="00DE4E6F" w:rsidP="004133A7">
      <w:pPr>
        <w:pStyle w:val="Title"/>
        <w:spacing w:line="240" w:lineRule="atLeast"/>
        <w:ind w:right="-398"/>
        <w:rPr>
          <w:rFonts w:asciiTheme="minorHAnsi" w:hAnsiTheme="minorHAnsi" w:cs="Arial"/>
          <w:b/>
          <w:bCs/>
          <w:color w:val="FF0000"/>
          <w:sz w:val="28"/>
          <w:szCs w:val="28"/>
          <w:u w:val="single"/>
          <w:lang w:val="en-US"/>
        </w:rPr>
      </w:pPr>
    </w:p>
    <w:p w:rsidR="00DE4E6F" w:rsidRDefault="00DE4E6F" w:rsidP="004133A7">
      <w:pPr>
        <w:pStyle w:val="Title"/>
        <w:spacing w:line="240" w:lineRule="atLeast"/>
        <w:ind w:right="-398"/>
        <w:rPr>
          <w:rFonts w:asciiTheme="minorHAnsi" w:hAnsiTheme="minorHAnsi" w:cs="Arial"/>
          <w:b/>
          <w:bCs/>
          <w:color w:val="FF0000"/>
          <w:sz w:val="28"/>
          <w:szCs w:val="28"/>
          <w:u w:val="single"/>
          <w:lang w:val="en-US"/>
        </w:rPr>
      </w:pPr>
    </w:p>
    <w:p w:rsidR="00DE4E6F" w:rsidRDefault="00DE4E6F" w:rsidP="004133A7">
      <w:pPr>
        <w:pStyle w:val="Title"/>
        <w:spacing w:line="240" w:lineRule="atLeast"/>
        <w:ind w:right="-398"/>
        <w:rPr>
          <w:rFonts w:asciiTheme="minorHAnsi" w:hAnsiTheme="minorHAnsi" w:cs="Arial"/>
          <w:b/>
          <w:bCs/>
          <w:color w:val="FF0000"/>
          <w:sz w:val="28"/>
          <w:szCs w:val="28"/>
          <w:u w:val="single"/>
          <w:lang w:val="en-US"/>
        </w:rPr>
      </w:pPr>
    </w:p>
    <w:p w:rsidR="00DE4E6F" w:rsidRDefault="00DE4E6F" w:rsidP="004133A7">
      <w:pPr>
        <w:pStyle w:val="Title"/>
        <w:spacing w:line="240" w:lineRule="atLeast"/>
        <w:ind w:right="-398"/>
        <w:rPr>
          <w:rFonts w:asciiTheme="minorHAnsi" w:hAnsiTheme="minorHAnsi" w:cs="Arial"/>
          <w:b/>
          <w:bCs/>
          <w:color w:val="FF0000"/>
          <w:sz w:val="28"/>
          <w:szCs w:val="28"/>
          <w:u w:val="single"/>
          <w:lang w:val="en-US"/>
        </w:rPr>
      </w:pPr>
    </w:p>
    <w:p w:rsidR="00DE4E6F" w:rsidRDefault="00DE4E6F" w:rsidP="004133A7">
      <w:pPr>
        <w:pStyle w:val="Title"/>
        <w:spacing w:line="240" w:lineRule="atLeast"/>
        <w:ind w:right="-398"/>
        <w:rPr>
          <w:rFonts w:asciiTheme="minorHAnsi" w:hAnsiTheme="minorHAnsi" w:cs="Arial"/>
          <w:b/>
          <w:bCs/>
          <w:color w:val="FF0000"/>
          <w:sz w:val="28"/>
          <w:szCs w:val="28"/>
          <w:u w:val="single"/>
          <w:lang w:val="en-US"/>
        </w:rPr>
      </w:pPr>
    </w:p>
    <w:p w:rsidR="00DE4E6F" w:rsidRDefault="00DE4E6F" w:rsidP="004133A7">
      <w:pPr>
        <w:pStyle w:val="Title"/>
        <w:spacing w:line="240" w:lineRule="atLeast"/>
        <w:ind w:right="-398"/>
        <w:rPr>
          <w:rFonts w:asciiTheme="minorHAnsi" w:hAnsiTheme="minorHAnsi" w:cs="Arial"/>
          <w:b/>
          <w:bCs/>
          <w:color w:val="FF0000"/>
          <w:sz w:val="28"/>
          <w:szCs w:val="28"/>
          <w:u w:val="single"/>
          <w:lang w:val="en-US"/>
        </w:rPr>
      </w:pPr>
    </w:p>
    <w:p w:rsidR="0046087C" w:rsidRPr="00DE4E6F" w:rsidRDefault="0046087C" w:rsidP="004133A7">
      <w:pPr>
        <w:pStyle w:val="Title"/>
        <w:spacing w:line="240" w:lineRule="atLeast"/>
        <w:ind w:right="-398"/>
        <w:rPr>
          <w:rFonts w:asciiTheme="minorHAnsi" w:hAnsiTheme="minorHAnsi" w:cs="Arial"/>
          <w:sz w:val="28"/>
          <w:szCs w:val="28"/>
        </w:rPr>
      </w:pPr>
      <w:r w:rsidRPr="00DE4E6F">
        <w:rPr>
          <w:rFonts w:asciiTheme="minorHAnsi" w:hAnsiTheme="minorHAnsi" w:cs="Arial"/>
          <w:b/>
          <w:bCs/>
          <w:color w:val="FF0000"/>
          <w:sz w:val="28"/>
          <w:szCs w:val="28"/>
          <w:u w:val="single"/>
          <w:lang w:val="en-US"/>
        </w:rPr>
        <w:t>IMPORTANT DATES AND REMINDERS FOR THE 2014-2015 SPRING SEMESTER</w:t>
      </w:r>
    </w:p>
    <w:p w:rsidR="00A73B87" w:rsidRPr="006C261B" w:rsidRDefault="00A73B87" w:rsidP="004133A7">
      <w:pPr>
        <w:pStyle w:val="Title"/>
        <w:spacing w:line="240" w:lineRule="atLeast"/>
        <w:ind w:right="-398"/>
        <w:jc w:val="left"/>
        <w:rPr>
          <w:rFonts w:asciiTheme="minorHAnsi" w:hAnsiTheme="minorHAnsi" w:cs="Arial"/>
          <w:b/>
          <w:color w:val="548DD4" w:themeColor="text2" w:themeTint="99"/>
          <w:sz w:val="21"/>
          <w:szCs w:val="21"/>
          <w:u w:val="single"/>
        </w:rPr>
      </w:pPr>
    </w:p>
    <w:p w:rsidR="00001BF6" w:rsidRPr="006C261B" w:rsidRDefault="00A73B87" w:rsidP="00A73B87">
      <w:pPr>
        <w:pStyle w:val="ListParagraph"/>
        <w:numPr>
          <w:ilvl w:val="0"/>
          <w:numId w:val="17"/>
        </w:numPr>
        <w:spacing w:after="200" w:line="276" w:lineRule="auto"/>
        <w:rPr>
          <w:rFonts w:asciiTheme="minorHAnsi" w:hAnsiTheme="minorHAnsi" w:cs="Arial"/>
          <w:sz w:val="21"/>
          <w:szCs w:val="21"/>
        </w:rPr>
      </w:pPr>
      <w:r w:rsidRPr="006C261B">
        <w:rPr>
          <w:rFonts w:asciiTheme="minorHAnsi" w:hAnsiTheme="minorHAnsi" w:cs="Arial"/>
          <w:sz w:val="21"/>
          <w:szCs w:val="21"/>
          <w:lang w:val="en-US"/>
        </w:rPr>
        <w:t>All residents must sign the Dormitory Directives posted on the Özyeğin University website before checking in the dormitories.</w:t>
      </w:r>
    </w:p>
    <w:p w:rsidR="00A73B87" w:rsidRPr="006C261B" w:rsidRDefault="00001BF6" w:rsidP="00A73B87">
      <w:pPr>
        <w:pStyle w:val="ListParagraph"/>
        <w:numPr>
          <w:ilvl w:val="0"/>
          <w:numId w:val="17"/>
        </w:numPr>
        <w:spacing w:after="200" w:line="276" w:lineRule="auto"/>
        <w:rPr>
          <w:rFonts w:asciiTheme="minorHAnsi" w:hAnsiTheme="minorHAnsi" w:cs="Arial"/>
          <w:sz w:val="21"/>
          <w:szCs w:val="21"/>
        </w:rPr>
      </w:pPr>
      <w:r w:rsidRPr="006C261B">
        <w:rPr>
          <w:rFonts w:asciiTheme="minorHAnsi" w:hAnsiTheme="minorHAnsi" w:cs="Arial"/>
          <w:sz w:val="21"/>
          <w:szCs w:val="21"/>
          <w:lang w:val="en-US"/>
        </w:rPr>
        <w:t>The university reserves its right to make revisions to the dormitory directives as deems necessary during the academic year. All residents must adhere to the dormitory directives during their stay at the OzU dorms. Any violation of the dormitory directives might result in the disicplinary actions of warning, reprimand or suspension as per effective procedures.</w:t>
      </w:r>
    </w:p>
    <w:p w:rsidR="00AE09E0" w:rsidRPr="006C261B" w:rsidRDefault="00AE09E0" w:rsidP="00A73B87">
      <w:pPr>
        <w:pStyle w:val="ListParagraph"/>
        <w:numPr>
          <w:ilvl w:val="0"/>
          <w:numId w:val="17"/>
        </w:numPr>
        <w:spacing w:after="200" w:line="276" w:lineRule="auto"/>
        <w:rPr>
          <w:rFonts w:asciiTheme="minorHAnsi" w:hAnsiTheme="minorHAnsi" w:cs="Arial"/>
          <w:sz w:val="21"/>
          <w:szCs w:val="21"/>
        </w:rPr>
      </w:pPr>
      <w:r w:rsidRPr="006C261B">
        <w:rPr>
          <w:rFonts w:asciiTheme="minorHAnsi" w:hAnsiTheme="minorHAnsi" w:cs="Arial"/>
          <w:sz w:val="21"/>
          <w:szCs w:val="21"/>
          <w:lang w:val="en-US"/>
        </w:rPr>
        <w:t>The updated housing fees are available on the Özyeğin University website.</w:t>
      </w:r>
    </w:p>
    <w:p w:rsidR="00A73B87" w:rsidRPr="006C261B" w:rsidRDefault="00A73B87" w:rsidP="0046087C">
      <w:pPr>
        <w:spacing w:after="200" w:line="276" w:lineRule="auto"/>
        <w:rPr>
          <w:rFonts w:asciiTheme="minorHAnsi" w:hAnsiTheme="minorHAnsi"/>
          <w:b/>
          <w:bCs/>
        </w:rPr>
      </w:pPr>
    </w:p>
    <w:tbl>
      <w:tblPr>
        <w:tblW w:w="9774" w:type="dxa"/>
        <w:tblInd w:w="-527" w:type="dxa"/>
        <w:tblCellMar>
          <w:left w:w="0" w:type="dxa"/>
          <w:right w:w="0" w:type="dxa"/>
        </w:tblCellMar>
        <w:tblLook w:val="04A0" w:firstRow="1" w:lastRow="0" w:firstColumn="1" w:lastColumn="0" w:noHBand="0" w:noVBand="1"/>
      </w:tblPr>
      <w:tblGrid>
        <w:gridCol w:w="4422"/>
        <w:gridCol w:w="5352"/>
      </w:tblGrid>
      <w:tr w:rsidR="0046087C" w:rsidRPr="006C261B" w:rsidTr="00E216D8">
        <w:trPr>
          <w:trHeight w:val="581"/>
        </w:trPr>
        <w:tc>
          <w:tcPr>
            <w:tcW w:w="4422"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tcPr>
          <w:p w:rsidR="004133A7" w:rsidRDefault="0046087C" w:rsidP="004133A7">
            <w:pPr>
              <w:spacing w:after="200" w:line="276" w:lineRule="auto"/>
              <w:jc w:val="center"/>
              <w:rPr>
                <w:rFonts w:asciiTheme="minorHAnsi" w:hAnsiTheme="minorHAnsi" w:cs="Arial"/>
                <w:b/>
                <w:bCs/>
                <w:color w:val="000000"/>
                <w:sz w:val="20"/>
                <w:szCs w:val="20"/>
                <w:lang w:val="en-US"/>
              </w:rPr>
            </w:pPr>
            <w:r w:rsidRPr="006C261B">
              <w:rPr>
                <w:rFonts w:asciiTheme="minorHAnsi" w:hAnsiTheme="minorHAnsi" w:cs="Arial"/>
                <w:b/>
                <w:bCs/>
                <w:color w:val="000000"/>
                <w:sz w:val="20"/>
                <w:szCs w:val="20"/>
                <w:lang w:val="en-US"/>
              </w:rPr>
              <w:t xml:space="preserve">Payment Period for Security Deposits </w:t>
            </w:r>
          </w:p>
          <w:p w:rsidR="0046087C" w:rsidRPr="004133A7" w:rsidRDefault="0046087C" w:rsidP="004133A7">
            <w:pPr>
              <w:spacing w:after="200" w:line="276" w:lineRule="auto"/>
              <w:jc w:val="center"/>
              <w:rPr>
                <w:rFonts w:asciiTheme="minorHAnsi" w:hAnsiTheme="minorHAnsi" w:cs="Arial"/>
                <w:b/>
                <w:bCs/>
                <w:color w:val="000000"/>
                <w:sz w:val="20"/>
                <w:szCs w:val="20"/>
                <w:lang w:val="en-US"/>
              </w:rPr>
            </w:pPr>
            <w:r w:rsidRPr="006C261B">
              <w:rPr>
                <w:rFonts w:asciiTheme="minorHAnsi" w:hAnsiTheme="minorHAnsi" w:cs="Arial"/>
                <w:b/>
                <w:bCs/>
                <w:color w:val="000000"/>
                <w:sz w:val="20"/>
                <w:szCs w:val="20"/>
                <w:lang w:val="en-US"/>
              </w:rPr>
              <w:t>(For New Applications)</w:t>
            </w:r>
          </w:p>
        </w:tc>
        <w:tc>
          <w:tcPr>
            <w:tcW w:w="5352"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46087C" w:rsidRPr="006C261B" w:rsidRDefault="0046087C" w:rsidP="00E216D8">
            <w:pPr>
              <w:ind w:left="108"/>
              <w:jc w:val="center"/>
              <w:rPr>
                <w:rFonts w:asciiTheme="minorHAnsi" w:eastAsiaTheme="minorHAnsi" w:hAnsiTheme="minorHAnsi" w:cs="Arial"/>
                <w:b/>
                <w:bCs/>
                <w:sz w:val="20"/>
                <w:szCs w:val="20"/>
              </w:rPr>
            </w:pPr>
          </w:p>
          <w:p w:rsidR="0046087C" w:rsidRPr="006C261B" w:rsidRDefault="0046087C" w:rsidP="00E216D8">
            <w:pPr>
              <w:ind w:left="108"/>
              <w:jc w:val="center"/>
              <w:rPr>
                <w:rFonts w:asciiTheme="minorHAnsi" w:hAnsiTheme="minorHAnsi" w:cs="Arial"/>
                <w:b/>
                <w:bCs/>
                <w:sz w:val="20"/>
                <w:szCs w:val="20"/>
              </w:rPr>
            </w:pPr>
          </w:p>
          <w:p w:rsidR="0046087C" w:rsidRPr="006C261B" w:rsidRDefault="00E42DF0" w:rsidP="00E216D8">
            <w:pPr>
              <w:ind w:left="108"/>
              <w:jc w:val="center"/>
              <w:rPr>
                <w:rFonts w:asciiTheme="minorHAnsi" w:eastAsiaTheme="minorHAnsi" w:hAnsiTheme="minorHAnsi" w:cs="Arial"/>
                <w:b/>
                <w:bCs/>
                <w:sz w:val="20"/>
                <w:szCs w:val="20"/>
              </w:rPr>
            </w:pPr>
            <w:r w:rsidRPr="006C261B">
              <w:rPr>
                <w:rFonts w:asciiTheme="minorHAnsi" w:hAnsiTheme="minorHAnsi" w:cs="Arial"/>
                <w:b/>
                <w:bCs/>
                <w:sz w:val="20"/>
                <w:szCs w:val="20"/>
                <w:lang w:val="en-US"/>
              </w:rPr>
              <w:t>January 10 - January 19, 2015</w:t>
            </w:r>
          </w:p>
        </w:tc>
      </w:tr>
      <w:tr w:rsidR="0046087C" w:rsidRPr="006C261B" w:rsidTr="004C63DD">
        <w:trPr>
          <w:trHeight w:val="624"/>
        </w:trPr>
        <w:tc>
          <w:tcPr>
            <w:tcW w:w="4422"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rsidR="003F31D5" w:rsidRPr="006C261B" w:rsidRDefault="0046087C" w:rsidP="003F31D5">
            <w:pPr>
              <w:jc w:val="center"/>
              <w:rPr>
                <w:rFonts w:asciiTheme="minorHAnsi" w:hAnsiTheme="minorHAnsi" w:cs="Arial"/>
                <w:b/>
                <w:bCs/>
                <w:color w:val="000000"/>
                <w:sz w:val="20"/>
                <w:szCs w:val="20"/>
                <w:lang w:val="en-US"/>
              </w:rPr>
            </w:pPr>
            <w:r w:rsidRPr="006C261B">
              <w:rPr>
                <w:rFonts w:asciiTheme="minorHAnsi" w:hAnsiTheme="minorHAnsi" w:cs="Arial"/>
                <w:b/>
                <w:bCs/>
                <w:color w:val="000000"/>
                <w:sz w:val="20"/>
                <w:szCs w:val="20"/>
                <w:lang w:val="en-US"/>
              </w:rPr>
              <w:t xml:space="preserve">Due Date for Check-Outs </w:t>
            </w:r>
          </w:p>
          <w:p w:rsidR="003F31D5" w:rsidRPr="006C261B" w:rsidRDefault="003F31D5" w:rsidP="004133A7">
            <w:pPr>
              <w:jc w:val="center"/>
              <w:rPr>
                <w:rFonts w:asciiTheme="minorHAnsi" w:hAnsiTheme="minorHAnsi" w:cs="Arial"/>
                <w:b/>
                <w:bCs/>
                <w:color w:val="000000"/>
                <w:sz w:val="20"/>
                <w:szCs w:val="20"/>
                <w:lang w:val="en-US"/>
              </w:rPr>
            </w:pPr>
            <w:r w:rsidRPr="006C261B">
              <w:rPr>
                <w:rFonts w:asciiTheme="minorHAnsi" w:hAnsiTheme="minorHAnsi" w:cs="Arial"/>
                <w:b/>
                <w:bCs/>
                <w:color w:val="000000"/>
                <w:sz w:val="20"/>
                <w:szCs w:val="20"/>
                <w:lang w:val="en-US"/>
              </w:rPr>
              <w:t>for Fall Semester Residents</w:t>
            </w:r>
          </w:p>
          <w:p w:rsidR="0046087C" w:rsidRPr="006C261B" w:rsidRDefault="0046087C" w:rsidP="004C63DD">
            <w:pPr>
              <w:spacing w:after="200" w:line="276" w:lineRule="auto"/>
              <w:jc w:val="center"/>
              <w:rPr>
                <w:rFonts w:asciiTheme="minorHAnsi" w:eastAsiaTheme="minorHAnsi" w:hAnsiTheme="minorHAnsi" w:cs="Arial"/>
                <w:b/>
                <w:bCs/>
                <w:sz w:val="20"/>
                <w:szCs w:val="20"/>
              </w:rPr>
            </w:pPr>
            <w:r w:rsidRPr="006C261B">
              <w:rPr>
                <w:rFonts w:asciiTheme="minorHAnsi" w:hAnsiTheme="minorHAnsi" w:cs="Arial"/>
                <w:b/>
                <w:bCs/>
                <w:color w:val="000000"/>
                <w:sz w:val="20"/>
                <w:szCs w:val="20"/>
                <w:lang w:val="en-US"/>
              </w:rPr>
              <w:t>(Preparatory Program Students)</w:t>
            </w:r>
          </w:p>
        </w:tc>
        <w:tc>
          <w:tcPr>
            <w:tcW w:w="5352" w:type="dxa"/>
            <w:tcBorders>
              <w:top w:val="nil"/>
              <w:left w:val="nil"/>
              <w:bottom w:val="single" w:sz="8" w:space="0" w:color="auto"/>
              <w:right w:val="single" w:sz="8" w:space="0" w:color="auto"/>
            </w:tcBorders>
            <w:tcMar>
              <w:top w:w="0" w:type="dxa"/>
              <w:left w:w="70" w:type="dxa"/>
              <w:bottom w:w="0" w:type="dxa"/>
              <w:right w:w="70" w:type="dxa"/>
            </w:tcMar>
            <w:vAlign w:val="center"/>
          </w:tcPr>
          <w:p w:rsidR="0046087C" w:rsidRPr="006C261B" w:rsidRDefault="0046087C" w:rsidP="004C63DD">
            <w:pPr>
              <w:ind w:left="108"/>
              <w:jc w:val="center"/>
              <w:rPr>
                <w:rFonts w:asciiTheme="minorHAnsi" w:eastAsiaTheme="minorHAnsi" w:hAnsiTheme="minorHAnsi" w:cs="Arial"/>
                <w:b/>
                <w:bCs/>
                <w:sz w:val="20"/>
                <w:szCs w:val="20"/>
              </w:rPr>
            </w:pPr>
          </w:p>
          <w:p w:rsidR="0046087C" w:rsidRPr="006C261B" w:rsidRDefault="0046087C" w:rsidP="004C63DD">
            <w:pPr>
              <w:ind w:left="108"/>
              <w:jc w:val="center"/>
              <w:rPr>
                <w:rFonts w:asciiTheme="minorHAnsi" w:hAnsiTheme="minorHAnsi" w:cs="Arial"/>
                <w:b/>
                <w:bCs/>
                <w:sz w:val="20"/>
                <w:szCs w:val="20"/>
              </w:rPr>
            </w:pPr>
          </w:p>
          <w:p w:rsidR="0046087C" w:rsidRPr="006C261B" w:rsidRDefault="00410BF8" w:rsidP="004C63DD">
            <w:pPr>
              <w:ind w:left="108"/>
              <w:jc w:val="center"/>
              <w:rPr>
                <w:rFonts w:asciiTheme="minorHAnsi" w:eastAsiaTheme="minorHAnsi" w:hAnsiTheme="minorHAnsi" w:cs="Arial"/>
                <w:b/>
                <w:bCs/>
                <w:sz w:val="20"/>
                <w:szCs w:val="20"/>
              </w:rPr>
            </w:pPr>
            <w:r w:rsidRPr="006C261B">
              <w:rPr>
                <w:rFonts w:asciiTheme="minorHAnsi" w:hAnsiTheme="minorHAnsi" w:cs="Arial"/>
                <w:b/>
                <w:bCs/>
                <w:sz w:val="20"/>
                <w:szCs w:val="20"/>
                <w:lang w:val="en-US"/>
              </w:rPr>
              <w:t>January 30, 2015</w:t>
            </w:r>
          </w:p>
        </w:tc>
      </w:tr>
      <w:tr w:rsidR="00511BA6" w:rsidRPr="006C261B" w:rsidTr="004133A7">
        <w:trPr>
          <w:trHeight w:val="1071"/>
        </w:trPr>
        <w:tc>
          <w:tcPr>
            <w:tcW w:w="4422"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rsidR="003F31D5" w:rsidRPr="006C261B" w:rsidRDefault="003F31D5" w:rsidP="003F31D5">
            <w:pPr>
              <w:jc w:val="center"/>
              <w:rPr>
                <w:rFonts w:asciiTheme="minorHAnsi" w:hAnsiTheme="minorHAnsi" w:cs="Arial"/>
                <w:b/>
                <w:bCs/>
                <w:color w:val="000000"/>
                <w:sz w:val="20"/>
                <w:szCs w:val="20"/>
                <w:lang w:val="en-US"/>
              </w:rPr>
            </w:pPr>
            <w:r w:rsidRPr="006C261B">
              <w:rPr>
                <w:rFonts w:asciiTheme="minorHAnsi" w:hAnsiTheme="minorHAnsi" w:cs="Arial"/>
                <w:b/>
                <w:bCs/>
                <w:color w:val="000000"/>
                <w:sz w:val="20"/>
                <w:szCs w:val="20"/>
                <w:lang w:val="en-US"/>
              </w:rPr>
              <w:t xml:space="preserve">Due Date for Check-Outs </w:t>
            </w:r>
          </w:p>
          <w:p w:rsidR="003F31D5" w:rsidRPr="006C261B" w:rsidRDefault="003F31D5" w:rsidP="004133A7">
            <w:pPr>
              <w:jc w:val="center"/>
              <w:rPr>
                <w:rFonts w:asciiTheme="minorHAnsi" w:hAnsiTheme="minorHAnsi" w:cs="Arial"/>
                <w:b/>
                <w:bCs/>
                <w:color w:val="000000"/>
                <w:sz w:val="20"/>
                <w:szCs w:val="20"/>
                <w:lang w:val="en-US"/>
              </w:rPr>
            </w:pPr>
            <w:r w:rsidRPr="006C261B">
              <w:rPr>
                <w:rFonts w:asciiTheme="minorHAnsi" w:hAnsiTheme="minorHAnsi" w:cs="Arial"/>
                <w:b/>
                <w:bCs/>
                <w:color w:val="000000"/>
                <w:sz w:val="20"/>
                <w:szCs w:val="20"/>
                <w:lang w:val="en-US"/>
              </w:rPr>
              <w:t>for Fall Semester Residents</w:t>
            </w:r>
          </w:p>
          <w:p w:rsidR="00511BA6" w:rsidRPr="006C261B" w:rsidRDefault="003F31D5" w:rsidP="003F31D5">
            <w:pPr>
              <w:spacing w:after="200" w:line="276" w:lineRule="auto"/>
              <w:jc w:val="center"/>
              <w:rPr>
                <w:rFonts w:asciiTheme="minorHAnsi" w:eastAsiaTheme="minorHAnsi" w:hAnsiTheme="minorHAnsi" w:cs="Arial"/>
                <w:b/>
                <w:bCs/>
                <w:sz w:val="20"/>
                <w:szCs w:val="20"/>
              </w:rPr>
            </w:pPr>
            <w:r w:rsidRPr="006C261B">
              <w:rPr>
                <w:rFonts w:asciiTheme="minorHAnsi" w:hAnsiTheme="minorHAnsi" w:cs="Arial"/>
                <w:b/>
                <w:bCs/>
                <w:color w:val="000000"/>
                <w:sz w:val="20"/>
                <w:szCs w:val="20"/>
                <w:lang w:val="en-US"/>
              </w:rPr>
              <w:t xml:space="preserve"> </w:t>
            </w:r>
            <w:r w:rsidR="00511BA6" w:rsidRPr="006C261B">
              <w:rPr>
                <w:rFonts w:asciiTheme="minorHAnsi" w:hAnsiTheme="minorHAnsi" w:cs="Arial"/>
                <w:b/>
                <w:bCs/>
                <w:color w:val="000000"/>
                <w:sz w:val="20"/>
                <w:szCs w:val="20"/>
                <w:lang w:val="en-US"/>
              </w:rPr>
              <w:t>(Undergraduate Students)</w:t>
            </w:r>
          </w:p>
        </w:tc>
        <w:tc>
          <w:tcPr>
            <w:tcW w:w="5352" w:type="dxa"/>
            <w:tcBorders>
              <w:top w:val="nil"/>
              <w:left w:val="nil"/>
              <w:bottom w:val="single" w:sz="8" w:space="0" w:color="auto"/>
              <w:right w:val="single" w:sz="8" w:space="0" w:color="auto"/>
            </w:tcBorders>
            <w:tcMar>
              <w:top w:w="0" w:type="dxa"/>
              <w:left w:w="70" w:type="dxa"/>
              <w:bottom w:w="0" w:type="dxa"/>
              <w:right w:w="70" w:type="dxa"/>
            </w:tcMar>
            <w:vAlign w:val="center"/>
          </w:tcPr>
          <w:p w:rsidR="00511BA6" w:rsidRPr="006C261B" w:rsidRDefault="00511BA6" w:rsidP="004C63DD">
            <w:pPr>
              <w:ind w:left="108"/>
              <w:jc w:val="center"/>
              <w:rPr>
                <w:rFonts w:asciiTheme="minorHAnsi" w:eastAsiaTheme="minorHAnsi" w:hAnsiTheme="minorHAnsi" w:cs="Arial"/>
                <w:b/>
                <w:bCs/>
                <w:sz w:val="20"/>
                <w:szCs w:val="20"/>
              </w:rPr>
            </w:pPr>
          </w:p>
          <w:p w:rsidR="00511BA6" w:rsidRPr="006C261B" w:rsidRDefault="00511BA6" w:rsidP="004C63DD">
            <w:pPr>
              <w:ind w:left="108"/>
              <w:jc w:val="center"/>
              <w:rPr>
                <w:rFonts w:asciiTheme="minorHAnsi" w:hAnsiTheme="minorHAnsi" w:cs="Arial"/>
                <w:b/>
                <w:bCs/>
                <w:sz w:val="20"/>
                <w:szCs w:val="20"/>
              </w:rPr>
            </w:pPr>
          </w:p>
          <w:p w:rsidR="00511BA6" w:rsidRPr="006C261B" w:rsidRDefault="00511BA6" w:rsidP="004C63DD">
            <w:pPr>
              <w:ind w:left="108"/>
              <w:jc w:val="center"/>
              <w:rPr>
                <w:rFonts w:asciiTheme="minorHAnsi" w:eastAsiaTheme="minorHAnsi" w:hAnsiTheme="minorHAnsi" w:cs="Arial"/>
                <w:b/>
                <w:bCs/>
                <w:sz w:val="20"/>
                <w:szCs w:val="20"/>
              </w:rPr>
            </w:pPr>
            <w:r w:rsidRPr="006C261B">
              <w:rPr>
                <w:rFonts w:asciiTheme="minorHAnsi" w:hAnsiTheme="minorHAnsi" w:cs="Arial"/>
                <w:b/>
                <w:bCs/>
                <w:sz w:val="20"/>
                <w:szCs w:val="20"/>
                <w:lang w:val="en-US"/>
              </w:rPr>
              <w:t>February 2, 2015</w:t>
            </w:r>
          </w:p>
        </w:tc>
      </w:tr>
      <w:tr w:rsidR="00511BA6" w:rsidRPr="006C261B" w:rsidTr="004C63DD">
        <w:trPr>
          <w:trHeight w:val="826"/>
        </w:trPr>
        <w:tc>
          <w:tcPr>
            <w:tcW w:w="44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F31D5" w:rsidRPr="006C261B" w:rsidRDefault="00511BA6" w:rsidP="004C63DD">
            <w:pPr>
              <w:jc w:val="center"/>
              <w:rPr>
                <w:rFonts w:asciiTheme="minorHAnsi" w:hAnsiTheme="minorHAnsi" w:cs="Arial"/>
                <w:b/>
                <w:bCs/>
                <w:color w:val="000000"/>
                <w:sz w:val="20"/>
                <w:szCs w:val="20"/>
                <w:lang w:val="en-US"/>
              </w:rPr>
            </w:pPr>
            <w:r w:rsidRPr="006C261B">
              <w:rPr>
                <w:rFonts w:asciiTheme="minorHAnsi" w:hAnsiTheme="minorHAnsi" w:cs="Arial"/>
                <w:b/>
                <w:bCs/>
                <w:color w:val="000000"/>
                <w:sz w:val="20"/>
                <w:szCs w:val="20"/>
                <w:lang w:val="en-US"/>
              </w:rPr>
              <w:t xml:space="preserve">The 2014-2015 Spring Semester </w:t>
            </w:r>
          </w:p>
          <w:p w:rsidR="00511BA6" w:rsidRPr="006C261B" w:rsidRDefault="00511BA6" w:rsidP="004C63DD">
            <w:pPr>
              <w:jc w:val="center"/>
              <w:rPr>
                <w:rFonts w:asciiTheme="minorHAnsi" w:hAnsiTheme="minorHAnsi" w:cs="Arial"/>
                <w:b/>
                <w:bCs/>
                <w:sz w:val="20"/>
                <w:szCs w:val="20"/>
              </w:rPr>
            </w:pPr>
            <w:r w:rsidRPr="006C261B">
              <w:rPr>
                <w:rFonts w:asciiTheme="minorHAnsi" w:hAnsiTheme="minorHAnsi" w:cs="Arial"/>
                <w:b/>
                <w:bCs/>
                <w:color w:val="000000"/>
                <w:sz w:val="20"/>
                <w:szCs w:val="20"/>
                <w:lang w:val="en-US"/>
              </w:rPr>
              <w:t xml:space="preserve">Housing Fee Payments </w:t>
            </w:r>
          </w:p>
        </w:tc>
        <w:tc>
          <w:tcPr>
            <w:tcW w:w="5352" w:type="dxa"/>
            <w:tcBorders>
              <w:top w:val="nil"/>
              <w:left w:val="nil"/>
              <w:bottom w:val="single" w:sz="8" w:space="0" w:color="auto"/>
              <w:right w:val="single" w:sz="8" w:space="0" w:color="auto"/>
            </w:tcBorders>
            <w:tcMar>
              <w:top w:w="0" w:type="dxa"/>
              <w:left w:w="108" w:type="dxa"/>
              <w:bottom w:w="0" w:type="dxa"/>
              <w:right w:w="108" w:type="dxa"/>
            </w:tcMar>
            <w:vAlign w:val="center"/>
          </w:tcPr>
          <w:p w:rsidR="00511BA6" w:rsidRPr="006C261B" w:rsidRDefault="00511BA6" w:rsidP="004C63DD">
            <w:pPr>
              <w:jc w:val="center"/>
              <w:rPr>
                <w:rFonts w:asciiTheme="minorHAnsi" w:eastAsiaTheme="minorHAnsi" w:hAnsiTheme="minorHAnsi" w:cs="Arial"/>
                <w:b/>
                <w:bCs/>
                <w:sz w:val="20"/>
                <w:szCs w:val="20"/>
              </w:rPr>
            </w:pPr>
          </w:p>
          <w:p w:rsidR="00511BA6" w:rsidRPr="006C261B" w:rsidRDefault="00E42DF0" w:rsidP="004C63DD">
            <w:pPr>
              <w:jc w:val="center"/>
              <w:rPr>
                <w:rFonts w:asciiTheme="minorHAnsi" w:eastAsiaTheme="minorHAnsi" w:hAnsiTheme="minorHAnsi" w:cs="Arial"/>
                <w:b/>
                <w:bCs/>
                <w:sz w:val="20"/>
                <w:szCs w:val="20"/>
              </w:rPr>
            </w:pPr>
            <w:r w:rsidRPr="006C261B">
              <w:rPr>
                <w:rFonts w:asciiTheme="minorHAnsi" w:hAnsiTheme="minorHAnsi" w:cs="Arial"/>
                <w:b/>
                <w:bCs/>
                <w:sz w:val="20"/>
                <w:szCs w:val="20"/>
                <w:lang w:val="en-US"/>
              </w:rPr>
              <w:t>January 10 - January 19, 2015</w:t>
            </w:r>
          </w:p>
        </w:tc>
      </w:tr>
      <w:tr w:rsidR="00511BA6" w:rsidRPr="006C261B" w:rsidTr="004C63DD">
        <w:trPr>
          <w:trHeight w:val="490"/>
        </w:trPr>
        <w:tc>
          <w:tcPr>
            <w:tcW w:w="4422"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rsidR="003F31D5" w:rsidRPr="006C261B" w:rsidRDefault="00511BA6" w:rsidP="003F31D5">
            <w:pPr>
              <w:jc w:val="center"/>
              <w:rPr>
                <w:rFonts w:asciiTheme="minorHAnsi" w:hAnsiTheme="minorHAnsi" w:cs="Arial"/>
                <w:b/>
                <w:bCs/>
                <w:color w:val="000000"/>
                <w:sz w:val="20"/>
                <w:szCs w:val="20"/>
                <w:lang w:val="en-US"/>
              </w:rPr>
            </w:pPr>
            <w:r w:rsidRPr="006C261B">
              <w:rPr>
                <w:rFonts w:asciiTheme="minorHAnsi" w:hAnsiTheme="minorHAnsi" w:cs="Arial"/>
                <w:b/>
                <w:bCs/>
                <w:color w:val="000000"/>
                <w:sz w:val="20"/>
                <w:szCs w:val="20"/>
                <w:lang w:val="en-US"/>
              </w:rPr>
              <w:t xml:space="preserve">Start of Classes </w:t>
            </w:r>
          </w:p>
          <w:p w:rsidR="00511BA6" w:rsidRPr="006C261B" w:rsidRDefault="00511BA6" w:rsidP="003F31D5">
            <w:pPr>
              <w:jc w:val="center"/>
              <w:rPr>
                <w:rFonts w:asciiTheme="minorHAnsi" w:eastAsiaTheme="minorHAnsi" w:hAnsiTheme="minorHAnsi" w:cs="Arial"/>
                <w:b/>
                <w:bCs/>
                <w:sz w:val="20"/>
                <w:szCs w:val="20"/>
              </w:rPr>
            </w:pPr>
            <w:r w:rsidRPr="006C261B">
              <w:rPr>
                <w:rFonts w:asciiTheme="minorHAnsi" w:hAnsiTheme="minorHAnsi" w:cs="Arial"/>
                <w:b/>
                <w:bCs/>
                <w:color w:val="000000"/>
                <w:sz w:val="20"/>
                <w:szCs w:val="20"/>
                <w:lang w:val="en-US"/>
              </w:rPr>
              <w:t>for the 2014-2015 Spring Semester</w:t>
            </w:r>
          </w:p>
        </w:tc>
        <w:tc>
          <w:tcPr>
            <w:tcW w:w="5352" w:type="dxa"/>
            <w:tcBorders>
              <w:top w:val="nil"/>
              <w:left w:val="nil"/>
              <w:bottom w:val="single" w:sz="8" w:space="0" w:color="auto"/>
              <w:right w:val="single" w:sz="8" w:space="0" w:color="auto"/>
            </w:tcBorders>
            <w:tcMar>
              <w:top w:w="0" w:type="dxa"/>
              <w:left w:w="70" w:type="dxa"/>
              <w:bottom w:w="0" w:type="dxa"/>
              <w:right w:w="70" w:type="dxa"/>
            </w:tcMar>
            <w:vAlign w:val="center"/>
          </w:tcPr>
          <w:p w:rsidR="00511BA6" w:rsidRPr="006C261B" w:rsidRDefault="00511BA6" w:rsidP="004C63DD">
            <w:pPr>
              <w:jc w:val="center"/>
              <w:rPr>
                <w:rFonts w:asciiTheme="minorHAnsi" w:eastAsiaTheme="minorHAnsi" w:hAnsiTheme="minorHAnsi" w:cs="Arial"/>
                <w:sz w:val="20"/>
                <w:szCs w:val="20"/>
              </w:rPr>
            </w:pPr>
          </w:p>
          <w:p w:rsidR="00511BA6" w:rsidRPr="006C261B" w:rsidRDefault="00511BA6" w:rsidP="004C63DD">
            <w:pPr>
              <w:jc w:val="center"/>
              <w:rPr>
                <w:rFonts w:asciiTheme="minorHAnsi" w:hAnsiTheme="minorHAnsi" w:cs="Arial"/>
                <w:b/>
                <w:bCs/>
                <w:sz w:val="20"/>
                <w:szCs w:val="20"/>
              </w:rPr>
            </w:pPr>
          </w:p>
          <w:p w:rsidR="00511BA6" w:rsidRPr="006C261B" w:rsidRDefault="00511BA6" w:rsidP="004C63DD">
            <w:pPr>
              <w:jc w:val="center"/>
              <w:rPr>
                <w:rFonts w:asciiTheme="minorHAnsi" w:hAnsiTheme="minorHAnsi" w:cs="Arial"/>
                <w:sz w:val="20"/>
                <w:szCs w:val="20"/>
              </w:rPr>
            </w:pPr>
            <w:r w:rsidRPr="006C261B">
              <w:rPr>
                <w:rFonts w:asciiTheme="minorHAnsi" w:hAnsiTheme="minorHAnsi" w:cs="Arial"/>
                <w:b/>
                <w:bCs/>
                <w:sz w:val="20"/>
                <w:szCs w:val="20"/>
                <w:lang w:val="en-US"/>
              </w:rPr>
              <w:t>February 9, 2015</w:t>
            </w:r>
          </w:p>
          <w:p w:rsidR="00511BA6" w:rsidRPr="006C261B" w:rsidRDefault="00511BA6" w:rsidP="004C63DD">
            <w:pPr>
              <w:jc w:val="center"/>
              <w:rPr>
                <w:rFonts w:asciiTheme="minorHAnsi" w:eastAsiaTheme="minorHAnsi" w:hAnsiTheme="minorHAnsi" w:cs="Arial"/>
                <w:b/>
                <w:bCs/>
                <w:sz w:val="20"/>
                <w:szCs w:val="20"/>
              </w:rPr>
            </w:pPr>
          </w:p>
        </w:tc>
      </w:tr>
    </w:tbl>
    <w:p w:rsidR="00DD6D61" w:rsidRPr="006C261B" w:rsidRDefault="00DD6D61" w:rsidP="004C63DD">
      <w:pPr>
        <w:jc w:val="center"/>
        <w:rPr>
          <w:rFonts w:asciiTheme="minorHAnsi" w:hAnsiTheme="minorHAnsi"/>
          <w:b/>
          <w:sz w:val="20"/>
          <w:szCs w:val="20"/>
        </w:rPr>
      </w:pPr>
    </w:p>
    <w:sectPr w:rsidR="00DD6D61" w:rsidRPr="006C26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6F77"/>
    <w:multiLevelType w:val="hybridMultilevel"/>
    <w:tmpl w:val="B0009A62"/>
    <w:lvl w:ilvl="0" w:tplc="3FB2E0B8">
      <w:start w:val="2"/>
      <w:numFmt w:val="bullet"/>
      <w:lvlText w:val="-"/>
      <w:lvlJc w:val="left"/>
      <w:pPr>
        <w:ind w:left="-66" w:hanging="360"/>
      </w:pPr>
      <w:rPr>
        <w:rFonts w:ascii="Arial" w:eastAsia="Times New Roman" w:hAnsi="Arial" w:cs="Arial" w:hint="default"/>
        <w:b/>
      </w:rPr>
    </w:lvl>
    <w:lvl w:ilvl="1" w:tplc="041F0003" w:tentative="1">
      <w:start w:val="1"/>
      <w:numFmt w:val="bullet"/>
      <w:lvlText w:val="o"/>
      <w:lvlJc w:val="left"/>
      <w:pPr>
        <w:ind w:left="654" w:hanging="360"/>
      </w:pPr>
      <w:rPr>
        <w:rFonts w:ascii="Courier New" w:hAnsi="Courier New" w:cs="Courier New" w:hint="default"/>
      </w:rPr>
    </w:lvl>
    <w:lvl w:ilvl="2" w:tplc="041F0005" w:tentative="1">
      <w:start w:val="1"/>
      <w:numFmt w:val="bullet"/>
      <w:lvlText w:val=""/>
      <w:lvlJc w:val="left"/>
      <w:pPr>
        <w:ind w:left="1374" w:hanging="360"/>
      </w:pPr>
      <w:rPr>
        <w:rFonts w:ascii="Wingdings" w:hAnsi="Wingdings" w:hint="default"/>
      </w:rPr>
    </w:lvl>
    <w:lvl w:ilvl="3" w:tplc="041F0001" w:tentative="1">
      <w:start w:val="1"/>
      <w:numFmt w:val="bullet"/>
      <w:lvlText w:val=""/>
      <w:lvlJc w:val="left"/>
      <w:pPr>
        <w:ind w:left="2094" w:hanging="360"/>
      </w:pPr>
      <w:rPr>
        <w:rFonts w:ascii="Symbol" w:hAnsi="Symbol" w:hint="default"/>
      </w:rPr>
    </w:lvl>
    <w:lvl w:ilvl="4" w:tplc="041F0003" w:tentative="1">
      <w:start w:val="1"/>
      <w:numFmt w:val="bullet"/>
      <w:lvlText w:val="o"/>
      <w:lvlJc w:val="left"/>
      <w:pPr>
        <w:ind w:left="2814" w:hanging="360"/>
      </w:pPr>
      <w:rPr>
        <w:rFonts w:ascii="Courier New" w:hAnsi="Courier New" w:cs="Courier New" w:hint="default"/>
      </w:rPr>
    </w:lvl>
    <w:lvl w:ilvl="5" w:tplc="041F0005" w:tentative="1">
      <w:start w:val="1"/>
      <w:numFmt w:val="bullet"/>
      <w:lvlText w:val=""/>
      <w:lvlJc w:val="left"/>
      <w:pPr>
        <w:ind w:left="3534" w:hanging="360"/>
      </w:pPr>
      <w:rPr>
        <w:rFonts w:ascii="Wingdings" w:hAnsi="Wingdings" w:hint="default"/>
      </w:rPr>
    </w:lvl>
    <w:lvl w:ilvl="6" w:tplc="041F0001" w:tentative="1">
      <w:start w:val="1"/>
      <w:numFmt w:val="bullet"/>
      <w:lvlText w:val=""/>
      <w:lvlJc w:val="left"/>
      <w:pPr>
        <w:ind w:left="4254" w:hanging="360"/>
      </w:pPr>
      <w:rPr>
        <w:rFonts w:ascii="Symbol" w:hAnsi="Symbol" w:hint="default"/>
      </w:rPr>
    </w:lvl>
    <w:lvl w:ilvl="7" w:tplc="041F0003" w:tentative="1">
      <w:start w:val="1"/>
      <w:numFmt w:val="bullet"/>
      <w:lvlText w:val="o"/>
      <w:lvlJc w:val="left"/>
      <w:pPr>
        <w:ind w:left="4974" w:hanging="360"/>
      </w:pPr>
      <w:rPr>
        <w:rFonts w:ascii="Courier New" w:hAnsi="Courier New" w:cs="Courier New" w:hint="default"/>
      </w:rPr>
    </w:lvl>
    <w:lvl w:ilvl="8" w:tplc="041F0005" w:tentative="1">
      <w:start w:val="1"/>
      <w:numFmt w:val="bullet"/>
      <w:lvlText w:val=""/>
      <w:lvlJc w:val="left"/>
      <w:pPr>
        <w:ind w:left="5694" w:hanging="360"/>
      </w:pPr>
      <w:rPr>
        <w:rFonts w:ascii="Wingdings" w:hAnsi="Wingdings" w:hint="default"/>
      </w:rPr>
    </w:lvl>
  </w:abstractNum>
  <w:abstractNum w:abstractNumId="1">
    <w:nsid w:val="05F4189E"/>
    <w:multiLevelType w:val="hybridMultilevel"/>
    <w:tmpl w:val="2A7A0662"/>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nsid w:val="08FF4FD3"/>
    <w:multiLevelType w:val="hybridMultilevel"/>
    <w:tmpl w:val="34F87AD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nsid w:val="0F206B7E"/>
    <w:multiLevelType w:val="hybridMultilevel"/>
    <w:tmpl w:val="AACC094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55514FA"/>
    <w:multiLevelType w:val="multilevel"/>
    <w:tmpl w:val="E3BC211E"/>
    <w:lvl w:ilvl="0">
      <w:start w:val="1"/>
      <w:numFmt w:val="decimal"/>
      <w:lvlText w:val="%1."/>
      <w:lvlJc w:val="left"/>
      <w:pPr>
        <w:tabs>
          <w:tab w:val="num" w:pos="360"/>
        </w:tabs>
        <w:ind w:left="360" w:hanging="360"/>
      </w:pPr>
      <w:rPr>
        <w:rFonts w:hint="default"/>
        <w:b/>
        <w:u w:val="none"/>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1A450F9E"/>
    <w:multiLevelType w:val="hybridMultilevel"/>
    <w:tmpl w:val="A9DE51FA"/>
    <w:lvl w:ilvl="0" w:tplc="041F000B">
      <w:start w:val="1"/>
      <w:numFmt w:val="bullet"/>
      <w:lvlText w:val=""/>
      <w:lvlJc w:val="left"/>
      <w:pPr>
        <w:ind w:left="786" w:hanging="360"/>
      </w:pPr>
      <w:rPr>
        <w:rFonts w:ascii="Wingdings" w:hAnsi="Wingdings" w:hint="default"/>
      </w:rPr>
    </w:lvl>
    <w:lvl w:ilvl="1" w:tplc="041F000B">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70B0477"/>
    <w:multiLevelType w:val="hybridMultilevel"/>
    <w:tmpl w:val="37C6F4B2"/>
    <w:lvl w:ilvl="0" w:tplc="96B2D042">
      <w:start w:val="30"/>
      <w:numFmt w:val="bullet"/>
      <w:lvlText w:val=""/>
      <w:lvlJc w:val="left"/>
      <w:pPr>
        <w:ind w:left="11" w:hanging="360"/>
      </w:pPr>
      <w:rPr>
        <w:rFonts w:ascii="Symbol" w:eastAsia="Times New Roman" w:hAnsi="Symbol" w:cs="Times New Roman" w:hint="default"/>
        <w:b/>
      </w:rPr>
    </w:lvl>
    <w:lvl w:ilvl="1" w:tplc="041F0003" w:tentative="1">
      <w:start w:val="1"/>
      <w:numFmt w:val="bullet"/>
      <w:lvlText w:val="o"/>
      <w:lvlJc w:val="left"/>
      <w:pPr>
        <w:ind w:left="731" w:hanging="360"/>
      </w:pPr>
      <w:rPr>
        <w:rFonts w:ascii="Courier New" w:hAnsi="Courier New" w:cs="Courier New" w:hint="default"/>
      </w:rPr>
    </w:lvl>
    <w:lvl w:ilvl="2" w:tplc="041F0005" w:tentative="1">
      <w:start w:val="1"/>
      <w:numFmt w:val="bullet"/>
      <w:lvlText w:val=""/>
      <w:lvlJc w:val="left"/>
      <w:pPr>
        <w:ind w:left="1451" w:hanging="360"/>
      </w:pPr>
      <w:rPr>
        <w:rFonts w:ascii="Wingdings" w:hAnsi="Wingdings" w:hint="default"/>
      </w:rPr>
    </w:lvl>
    <w:lvl w:ilvl="3" w:tplc="041F0001" w:tentative="1">
      <w:start w:val="1"/>
      <w:numFmt w:val="bullet"/>
      <w:lvlText w:val=""/>
      <w:lvlJc w:val="left"/>
      <w:pPr>
        <w:ind w:left="2171" w:hanging="360"/>
      </w:pPr>
      <w:rPr>
        <w:rFonts w:ascii="Symbol" w:hAnsi="Symbol" w:hint="default"/>
      </w:rPr>
    </w:lvl>
    <w:lvl w:ilvl="4" w:tplc="041F0003" w:tentative="1">
      <w:start w:val="1"/>
      <w:numFmt w:val="bullet"/>
      <w:lvlText w:val="o"/>
      <w:lvlJc w:val="left"/>
      <w:pPr>
        <w:ind w:left="2891" w:hanging="360"/>
      </w:pPr>
      <w:rPr>
        <w:rFonts w:ascii="Courier New" w:hAnsi="Courier New" w:cs="Courier New" w:hint="default"/>
      </w:rPr>
    </w:lvl>
    <w:lvl w:ilvl="5" w:tplc="041F0005" w:tentative="1">
      <w:start w:val="1"/>
      <w:numFmt w:val="bullet"/>
      <w:lvlText w:val=""/>
      <w:lvlJc w:val="left"/>
      <w:pPr>
        <w:ind w:left="3611" w:hanging="360"/>
      </w:pPr>
      <w:rPr>
        <w:rFonts w:ascii="Wingdings" w:hAnsi="Wingdings" w:hint="default"/>
      </w:rPr>
    </w:lvl>
    <w:lvl w:ilvl="6" w:tplc="041F0001" w:tentative="1">
      <w:start w:val="1"/>
      <w:numFmt w:val="bullet"/>
      <w:lvlText w:val=""/>
      <w:lvlJc w:val="left"/>
      <w:pPr>
        <w:ind w:left="4331" w:hanging="360"/>
      </w:pPr>
      <w:rPr>
        <w:rFonts w:ascii="Symbol" w:hAnsi="Symbol" w:hint="default"/>
      </w:rPr>
    </w:lvl>
    <w:lvl w:ilvl="7" w:tplc="041F0003" w:tentative="1">
      <w:start w:val="1"/>
      <w:numFmt w:val="bullet"/>
      <w:lvlText w:val="o"/>
      <w:lvlJc w:val="left"/>
      <w:pPr>
        <w:ind w:left="5051" w:hanging="360"/>
      </w:pPr>
      <w:rPr>
        <w:rFonts w:ascii="Courier New" w:hAnsi="Courier New" w:cs="Courier New" w:hint="default"/>
      </w:rPr>
    </w:lvl>
    <w:lvl w:ilvl="8" w:tplc="041F0005" w:tentative="1">
      <w:start w:val="1"/>
      <w:numFmt w:val="bullet"/>
      <w:lvlText w:val=""/>
      <w:lvlJc w:val="left"/>
      <w:pPr>
        <w:ind w:left="5771" w:hanging="360"/>
      </w:pPr>
      <w:rPr>
        <w:rFonts w:ascii="Wingdings" w:hAnsi="Wingdings" w:hint="default"/>
      </w:rPr>
    </w:lvl>
  </w:abstractNum>
  <w:abstractNum w:abstractNumId="7">
    <w:nsid w:val="2EC15DA8"/>
    <w:multiLevelType w:val="hybridMultilevel"/>
    <w:tmpl w:val="124C411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36A33DF"/>
    <w:multiLevelType w:val="hybridMultilevel"/>
    <w:tmpl w:val="6624EE08"/>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nsid w:val="3A604006"/>
    <w:multiLevelType w:val="hybridMultilevel"/>
    <w:tmpl w:val="92F2B9CA"/>
    <w:lvl w:ilvl="0" w:tplc="041F000B">
      <w:start w:val="1"/>
      <w:numFmt w:val="bullet"/>
      <w:lvlText w:val=""/>
      <w:lvlJc w:val="left"/>
      <w:pPr>
        <w:ind w:left="1776" w:hanging="360"/>
      </w:pPr>
      <w:rPr>
        <w:rFonts w:ascii="Wingdings" w:hAnsi="Wingdings"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0">
    <w:nsid w:val="3C6C3F27"/>
    <w:multiLevelType w:val="hybridMultilevel"/>
    <w:tmpl w:val="ADC01CC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D286955"/>
    <w:multiLevelType w:val="hybridMultilevel"/>
    <w:tmpl w:val="68FAA412"/>
    <w:lvl w:ilvl="0" w:tplc="041F000B">
      <w:start w:val="1"/>
      <w:numFmt w:val="bullet"/>
      <w:lvlText w:val=""/>
      <w:lvlJc w:val="left"/>
      <w:pPr>
        <w:ind w:left="11" w:hanging="360"/>
      </w:pPr>
      <w:rPr>
        <w:rFonts w:ascii="Wingdings" w:hAnsi="Wingdings" w:hint="default"/>
      </w:rPr>
    </w:lvl>
    <w:lvl w:ilvl="1" w:tplc="041F0003" w:tentative="1">
      <w:start w:val="1"/>
      <w:numFmt w:val="bullet"/>
      <w:lvlText w:val="o"/>
      <w:lvlJc w:val="left"/>
      <w:pPr>
        <w:ind w:left="731" w:hanging="360"/>
      </w:pPr>
      <w:rPr>
        <w:rFonts w:ascii="Courier New" w:hAnsi="Courier New" w:cs="Courier New" w:hint="default"/>
      </w:rPr>
    </w:lvl>
    <w:lvl w:ilvl="2" w:tplc="041F0005" w:tentative="1">
      <w:start w:val="1"/>
      <w:numFmt w:val="bullet"/>
      <w:lvlText w:val=""/>
      <w:lvlJc w:val="left"/>
      <w:pPr>
        <w:ind w:left="1451" w:hanging="360"/>
      </w:pPr>
      <w:rPr>
        <w:rFonts w:ascii="Wingdings" w:hAnsi="Wingdings" w:hint="default"/>
      </w:rPr>
    </w:lvl>
    <w:lvl w:ilvl="3" w:tplc="041F0001" w:tentative="1">
      <w:start w:val="1"/>
      <w:numFmt w:val="bullet"/>
      <w:lvlText w:val=""/>
      <w:lvlJc w:val="left"/>
      <w:pPr>
        <w:ind w:left="2171" w:hanging="360"/>
      </w:pPr>
      <w:rPr>
        <w:rFonts w:ascii="Symbol" w:hAnsi="Symbol" w:hint="default"/>
      </w:rPr>
    </w:lvl>
    <w:lvl w:ilvl="4" w:tplc="041F0003" w:tentative="1">
      <w:start w:val="1"/>
      <w:numFmt w:val="bullet"/>
      <w:lvlText w:val="o"/>
      <w:lvlJc w:val="left"/>
      <w:pPr>
        <w:ind w:left="2891" w:hanging="360"/>
      </w:pPr>
      <w:rPr>
        <w:rFonts w:ascii="Courier New" w:hAnsi="Courier New" w:cs="Courier New" w:hint="default"/>
      </w:rPr>
    </w:lvl>
    <w:lvl w:ilvl="5" w:tplc="041F0005" w:tentative="1">
      <w:start w:val="1"/>
      <w:numFmt w:val="bullet"/>
      <w:lvlText w:val=""/>
      <w:lvlJc w:val="left"/>
      <w:pPr>
        <w:ind w:left="3611" w:hanging="360"/>
      </w:pPr>
      <w:rPr>
        <w:rFonts w:ascii="Wingdings" w:hAnsi="Wingdings" w:hint="default"/>
      </w:rPr>
    </w:lvl>
    <w:lvl w:ilvl="6" w:tplc="041F0001" w:tentative="1">
      <w:start w:val="1"/>
      <w:numFmt w:val="bullet"/>
      <w:lvlText w:val=""/>
      <w:lvlJc w:val="left"/>
      <w:pPr>
        <w:ind w:left="4331" w:hanging="360"/>
      </w:pPr>
      <w:rPr>
        <w:rFonts w:ascii="Symbol" w:hAnsi="Symbol" w:hint="default"/>
      </w:rPr>
    </w:lvl>
    <w:lvl w:ilvl="7" w:tplc="041F0003" w:tentative="1">
      <w:start w:val="1"/>
      <w:numFmt w:val="bullet"/>
      <w:lvlText w:val="o"/>
      <w:lvlJc w:val="left"/>
      <w:pPr>
        <w:ind w:left="5051" w:hanging="360"/>
      </w:pPr>
      <w:rPr>
        <w:rFonts w:ascii="Courier New" w:hAnsi="Courier New" w:cs="Courier New" w:hint="default"/>
      </w:rPr>
    </w:lvl>
    <w:lvl w:ilvl="8" w:tplc="041F0005" w:tentative="1">
      <w:start w:val="1"/>
      <w:numFmt w:val="bullet"/>
      <w:lvlText w:val=""/>
      <w:lvlJc w:val="left"/>
      <w:pPr>
        <w:ind w:left="5771" w:hanging="360"/>
      </w:pPr>
      <w:rPr>
        <w:rFonts w:ascii="Wingdings" w:hAnsi="Wingdings" w:hint="default"/>
      </w:rPr>
    </w:lvl>
  </w:abstractNum>
  <w:abstractNum w:abstractNumId="12">
    <w:nsid w:val="454A592D"/>
    <w:multiLevelType w:val="hybridMultilevel"/>
    <w:tmpl w:val="BDE0EA0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51586713"/>
    <w:multiLevelType w:val="hybridMultilevel"/>
    <w:tmpl w:val="371E09E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572565B7"/>
    <w:multiLevelType w:val="hybridMultilevel"/>
    <w:tmpl w:val="E4008D7C"/>
    <w:lvl w:ilvl="0" w:tplc="96B2D042">
      <w:start w:val="30"/>
      <w:numFmt w:val="bullet"/>
      <w:lvlText w:val=""/>
      <w:lvlJc w:val="left"/>
      <w:pPr>
        <w:ind w:left="720" w:hanging="360"/>
      </w:pPr>
      <w:rPr>
        <w:rFonts w:ascii="Symbol" w:eastAsia="Times New Roman" w:hAnsi="Symbol" w:cs="Times New Roman"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57854F21"/>
    <w:multiLevelType w:val="hybridMultilevel"/>
    <w:tmpl w:val="B76058E0"/>
    <w:lvl w:ilvl="0" w:tplc="041F000B">
      <w:start w:val="1"/>
      <w:numFmt w:val="bullet"/>
      <w:lvlText w:val=""/>
      <w:lvlJc w:val="left"/>
      <w:pPr>
        <w:ind w:left="1005" w:hanging="360"/>
      </w:pPr>
      <w:rPr>
        <w:rFonts w:ascii="Wingdings" w:hAnsi="Wingdings" w:hint="default"/>
      </w:rPr>
    </w:lvl>
    <w:lvl w:ilvl="1" w:tplc="041F0003" w:tentative="1">
      <w:start w:val="1"/>
      <w:numFmt w:val="bullet"/>
      <w:lvlText w:val="o"/>
      <w:lvlJc w:val="left"/>
      <w:pPr>
        <w:ind w:left="1725" w:hanging="360"/>
      </w:pPr>
      <w:rPr>
        <w:rFonts w:ascii="Courier New" w:hAnsi="Courier New" w:cs="Courier New" w:hint="default"/>
      </w:rPr>
    </w:lvl>
    <w:lvl w:ilvl="2" w:tplc="041F0005" w:tentative="1">
      <w:start w:val="1"/>
      <w:numFmt w:val="bullet"/>
      <w:lvlText w:val=""/>
      <w:lvlJc w:val="left"/>
      <w:pPr>
        <w:ind w:left="2445" w:hanging="360"/>
      </w:pPr>
      <w:rPr>
        <w:rFonts w:ascii="Wingdings" w:hAnsi="Wingdings" w:hint="default"/>
      </w:rPr>
    </w:lvl>
    <w:lvl w:ilvl="3" w:tplc="041F0001" w:tentative="1">
      <w:start w:val="1"/>
      <w:numFmt w:val="bullet"/>
      <w:lvlText w:val=""/>
      <w:lvlJc w:val="left"/>
      <w:pPr>
        <w:ind w:left="3165" w:hanging="360"/>
      </w:pPr>
      <w:rPr>
        <w:rFonts w:ascii="Symbol" w:hAnsi="Symbol" w:hint="default"/>
      </w:rPr>
    </w:lvl>
    <w:lvl w:ilvl="4" w:tplc="041F0003" w:tentative="1">
      <w:start w:val="1"/>
      <w:numFmt w:val="bullet"/>
      <w:lvlText w:val="o"/>
      <w:lvlJc w:val="left"/>
      <w:pPr>
        <w:ind w:left="3885" w:hanging="360"/>
      </w:pPr>
      <w:rPr>
        <w:rFonts w:ascii="Courier New" w:hAnsi="Courier New" w:cs="Courier New" w:hint="default"/>
      </w:rPr>
    </w:lvl>
    <w:lvl w:ilvl="5" w:tplc="041F0005" w:tentative="1">
      <w:start w:val="1"/>
      <w:numFmt w:val="bullet"/>
      <w:lvlText w:val=""/>
      <w:lvlJc w:val="left"/>
      <w:pPr>
        <w:ind w:left="4605" w:hanging="360"/>
      </w:pPr>
      <w:rPr>
        <w:rFonts w:ascii="Wingdings" w:hAnsi="Wingdings" w:hint="default"/>
      </w:rPr>
    </w:lvl>
    <w:lvl w:ilvl="6" w:tplc="041F0001" w:tentative="1">
      <w:start w:val="1"/>
      <w:numFmt w:val="bullet"/>
      <w:lvlText w:val=""/>
      <w:lvlJc w:val="left"/>
      <w:pPr>
        <w:ind w:left="5325" w:hanging="360"/>
      </w:pPr>
      <w:rPr>
        <w:rFonts w:ascii="Symbol" w:hAnsi="Symbol" w:hint="default"/>
      </w:rPr>
    </w:lvl>
    <w:lvl w:ilvl="7" w:tplc="041F0003" w:tentative="1">
      <w:start w:val="1"/>
      <w:numFmt w:val="bullet"/>
      <w:lvlText w:val="o"/>
      <w:lvlJc w:val="left"/>
      <w:pPr>
        <w:ind w:left="6045" w:hanging="360"/>
      </w:pPr>
      <w:rPr>
        <w:rFonts w:ascii="Courier New" w:hAnsi="Courier New" w:cs="Courier New" w:hint="default"/>
      </w:rPr>
    </w:lvl>
    <w:lvl w:ilvl="8" w:tplc="041F0005" w:tentative="1">
      <w:start w:val="1"/>
      <w:numFmt w:val="bullet"/>
      <w:lvlText w:val=""/>
      <w:lvlJc w:val="left"/>
      <w:pPr>
        <w:ind w:left="6765" w:hanging="360"/>
      </w:pPr>
      <w:rPr>
        <w:rFonts w:ascii="Wingdings" w:hAnsi="Wingdings" w:hint="default"/>
      </w:rPr>
    </w:lvl>
  </w:abstractNum>
  <w:abstractNum w:abstractNumId="16">
    <w:nsid w:val="5AD67FC5"/>
    <w:multiLevelType w:val="hybridMultilevel"/>
    <w:tmpl w:val="CFFECC9A"/>
    <w:lvl w:ilvl="0" w:tplc="96B2D042">
      <w:start w:val="30"/>
      <w:numFmt w:val="bullet"/>
      <w:lvlText w:val=""/>
      <w:lvlJc w:val="left"/>
      <w:pPr>
        <w:ind w:left="360" w:hanging="360"/>
      </w:pPr>
      <w:rPr>
        <w:rFonts w:ascii="Symbol" w:eastAsia="Times New Roman" w:hAnsi="Symbol" w:cs="Times New Roman" w:hint="default"/>
        <w:b/>
      </w:rPr>
    </w:lvl>
    <w:lvl w:ilvl="1" w:tplc="041F0003" w:tentative="1">
      <w:start w:val="1"/>
      <w:numFmt w:val="bullet"/>
      <w:lvlText w:val="o"/>
      <w:lvlJc w:val="left"/>
      <w:pPr>
        <w:ind w:left="731" w:hanging="360"/>
      </w:pPr>
      <w:rPr>
        <w:rFonts w:ascii="Courier New" w:hAnsi="Courier New" w:cs="Courier New" w:hint="default"/>
      </w:rPr>
    </w:lvl>
    <w:lvl w:ilvl="2" w:tplc="041F0005" w:tentative="1">
      <w:start w:val="1"/>
      <w:numFmt w:val="bullet"/>
      <w:lvlText w:val=""/>
      <w:lvlJc w:val="left"/>
      <w:pPr>
        <w:ind w:left="1451" w:hanging="360"/>
      </w:pPr>
      <w:rPr>
        <w:rFonts w:ascii="Wingdings" w:hAnsi="Wingdings" w:hint="default"/>
      </w:rPr>
    </w:lvl>
    <w:lvl w:ilvl="3" w:tplc="041F0001" w:tentative="1">
      <w:start w:val="1"/>
      <w:numFmt w:val="bullet"/>
      <w:lvlText w:val=""/>
      <w:lvlJc w:val="left"/>
      <w:pPr>
        <w:ind w:left="2171" w:hanging="360"/>
      </w:pPr>
      <w:rPr>
        <w:rFonts w:ascii="Symbol" w:hAnsi="Symbol" w:hint="default"/>
      </w:rPr>
    </w:lvl>
    <w:lvl w:ilvl="4" w:tplc="041F0003" w:tentative="1">
      <w:start w:val="1"/>
      <w:numFmt w:val="bullet"/>
      <w:lvlText w:val="o"/>
      <w:lvlJc w:val="left"/>
      <w:pPr>
        <w:ind w:left="2891" w:hanging="360"/>
      </w:pPr>
      <w:rPr>
        <w:rFonts w:ascii="Courier New" w:hAnsi="Courier New" w:cs="Courier New" w:hint="default"/>
      </w:rPr>
    </w:lvl>
    <w:lvl w:ilvl="5" w:tplc="041F0005" w:tentative="1">
      <w:start w:val="1"/>
      <w:numFmt w:val="bullet"/>
      <w:lvlText w:val=""/>
      <w:lvlJc w:val="left"/>
      <w:pPr>
        <w:ind w:left="3611" w:hanging="360"/>
      </w:pPr>
      <w:rPr>
        <w:rFonts w:ascii="Wingdings" w:hAnsi="Wingdings" w:hint="default"/>
      </w:rPr>
    </w:lvl>
    <w:lvl w:ilvl="6" w:tplc="041F0001" w:tentative="1">
      <w:start w:val="1"/>
      <w:numFmt w:val="bullet"/>
      <w:lvlText w:val=""/>
      <w:lvlJc w:val="left"/>
      <w:pPr>
        <w:ind w:left="4331" w:hanging="360"/>
      </w:pPr>
      <w:rPr>
        <w:rFonts w:ascii="Symbol" w:hAnsi="Symbol" w:hint="default"/>
      </w:rPr>
    </w:lvl>
    <w:lvl w:ilvl="7" w:tplc="041F0003" w:tentative="1">
      <w:start w:val="1"/>
      <w:numFmt w:val="bullet"/>
      <w:lvlText w:val="o"/>
      <w:lvlJc w:val="left"/>
      <w:pPr>
        <w:ind w:left="5051" w:hanging="360"/>
      </w:pPr>
      <w:rPr>
        <w:rFonts w:ascii="Courier New" w:hAnsi="Courier New" w:cs="Courier New" w:hint="default"/>
      </w:rPr>
    </w:lvl>
    <w:lvl w:ilvl="8" w:tplc="041F0005" w:tentative="1">
      <w:start w:val="1"/>
      <w:numFmt w:val="bullet"/>
      <w:lvlText w:val=""/>
      <w:lvlJc w:val="left"/>
      <w:pPr>
        <w:ind w:left="5771" w:hanging="360"/>
      </w:pPr>
      <w:rPr>
        <w:rFonts w:ascii="Wingdings" w:hAnsi="Wingdings" w:hint="default"/>
      </w:rPr>
    </w:lvl>
  </w:abstractNum>
  <w:abstractNum w:abstractNumId="17">
    <w:nsid w:val="650543D5"/>
    <w:multiLevelType w:val="hybridMultilevel"/>
    <w:tmpl w:val="4EC4492C"/>
    <w:lvl w:ilvl="0" w:tplc="96B2D042">
      <w:start w:val="30"/>
      <w:numFmt w:val="bullet"/>
      <w:lvlText w:val=""/>
      <w:lvlJc w:val="left"/>
      <w:pPr>
        <w:ind w:left="11" w:hanging="360"/>
      </w:pPr>
      <w:rPr>
        <w:rFonts w:ascii="Symbol" w:eastAsia="Times New Roman" w:hAnsi="Symbol" w:cs="Times New Roman" w:hint="default"/>
        <w:b/>
      </w:rPr>
    </w:lvl>
    <w:lvl w:ilvl="1" w:tplc="041F0003" w:tentative="1">
      <w:start w:val="1"/>
      <w:numFmt w:val="bullet"/>
      <w:lvlText w:val="o"/>
      <w:lvlJc w:val="left"/>
      <w:pPr>
        <w:ind w:left="731" w:hanging="360"/>
      </w:pPr>
      <w:rPr>
        <w:rFonts w:ascii="Courier New" w:hAnsi="Courier New" w:cs="Courier New" w:hint="default"/>
      </w:rPr>
    </w:lvl>
    <w:lvl w:ilvl="2" w:tplc="041F0005" w:tentative="1">
      <w:start w:val="1"/>
      <w:numFmt w:val="bullet"/>
      <w:lvlText w:val=""/>
      <w:lvlJc w:val="left"/>
      <w:pPr>
        <w:ind w:left="1451" w:hanging="360"/>
      </w:pPr>
      <w:rPr>
        <w:rFonts w:ascii="Wingdings" w:hAnsi="Wingdings" w:hint="default"/>
      </w:rPr>
    </w:lvl>
    <w:lvl w:ilvl="3" w:tplc="041F0001" w:tentative="1">
      <w:start w:val="1"/>
      <w:numFmt w:val="bullet"/>
      <w:lvlText w:val=""/>
      <w:lvlJc w:val="left"/>
      <w:pPr>
        <w:ind w:left="2171" w:hanging="360"/>
      </w:pPr>
      <w:rPr>
        <w:rFonts w:ascii="Symbol" w:hAnsi="Symbol" w:hint="default"/>
      </w:rPr>
    </w:lvl>
    <w:lvl w:ilvl="4" w:tplc="041F0003" w:tentative="1">
      <w:start w:val="1"/>
      <w:numFmt w:val="bullet"/>
      <w:lvlText w:val="o"/>
      <w:lvlJc w:val="left"/>
      <w:pPr>
        <w:ind w:left="2891" w:hanging="360"/>
      </w:pPr>
      <w:rPr>
        <w:rFonts w:ascii="Courier New" w:hAnsi="Courier New" w:cs="Courier New" w:hint="default"/>
      </w:rPr>
    </w:lvl>
    <w:lvl w:ilvl="5" w:tplc="041F0005" w:tentative="1">
      <w:start w:val="1"/>
      <w:numFmt w:val="bullet"/>
      <w:lvlText w:val=""/>
      <w:lvlJc w:val="left"/>
      <w:pPr>
        <w:ind w:left="3611" w:hanging="360"/>
      </w:pPr>
      <w:rPr>
        <w:rFonts w:ascii="Wingdings" w:hAnsi="Wingdings" w:hint="default"/>
      </w:rPr>
    </w:lvl>
    <w:lvl w:ilvl="6" w:tplc="041F0001" w:tentative="1">
      <w:start w:val="1"/>
      <w:numFmt w:val="bullet"/>
      <w:lvlText w:val=""/>
      <w:lvlJc w:val="left"/>
      <w:pPr>
        <w:ind w:left="4331" w:hanging="360"/>
      </w:pPr>
      <w:rPr>
        <w:rFonts w:ascii="Symbol" w:hAnsi="Symbol" w:hint="default"/>
      </w:rPr>
    </w:lvl>
    <w:lvl w:ilvl="7" w:tplc="041F0003" w:tentative="1">
      <w:start w:val="1"/>
      <w:numFmt w:val="bullet"/>
      <w:lvlText w:val="o"/>
      <w:lvlJc w:val="left"/>
      <w:pPr>
        <w:ind w:left="5051" w:hanging="360"/>
      </w:pPr>
      <w:rPr>
        <w:rFonts w:ascii="Courier New" w:hAnsi="Courier New" w:cs="Courier New" w:hint="default"/>
      </w:rPr>
    </w:lvl>
    <w:lvl w:ilvl="8" w:tplc="041F0005" w:tentative="1">
      <w:start w:val="1"/>
      <w:numFmt w:val="bullet"/>
      <w:lvlText w:val=""/>
      <w:lvlJc w:val="left"/>
      <w:pPr>
        <w:ind w:left="5771" w:hanging="360"/>
      </w:pPr>
      <w:rPr>
        <w:rFonts w:ascii="Wingdings" w:hAnsi="Wingdings" w:hint="default"/>
      </w:rPr>
    </w:lvl>
  </w:abstractNum>
  <w:abstractNum w:abstractNumId="18">
    <w:nsid w:val="65E37D9C"/>
    <w:multiLevelType w:val="hybridMultilevel"/>
    <w:tmpl w:val="4AFACCFC"/>
    <w:lvl w:ilvl="0" w:tplc="041F000B">
      <w:start w:val="1"/>
      <w:numFmt w:val="bullet"/>
      <w:lvlText w:val=""/>
      <w:lvlJc w:val="left"/>
      <w:pPr>
        <w:ind w:left="2136" w:hanging="360"/>
      </w:pPr>
      <w:rPr>
        <w:rFonts w:ascii="Wingdings" w:hAnsi="Wingdings"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9">
    <w:nsid w:val="6719014B"/>
    <w:multiLevelType w:val="hybridMultilevel"/>
    <w:tmpl w:val="6A7CA784"/>
    <w:lvl w:ilvl="0" w:tplc="041F0001">
      <w:start w:val="1"/>
      <w:numFmt w:val="bullet"/>
      <w:lvlText w:val=""/>
      <w:lvlJc w:val="left"/>
      <w:pPr>
        <w:ind w:left="1506" w:hanging="360"/>
      </w:pPr>
      <w:rPr>
        <w:rFonts w:ascii="Symbol" w:hAnsi="Symbol" w:hint="default"/>
      </w:rPr>
    </w:lvl>
    <w:lvl w:ilvl="1" w:tplc="041F0003" w:tentative="1">
      <w:start w:val="1"/>
      <w:numFmt w:val="bullet"/>
      <w:lvlText w:val="o"/>
      <w:lvlJc w:val="left"/>
      <w:pPr>
        <w:ind w:left="2226" w:hanging="360"/>
      </w:pPr>
      <w:rPr>
        <w:rFonts w:ascii="Courier New" w:hAnsi="Courier New" w:cs="Courier New" w:hint="default"/>
      </w:rPr>
    </w:lvl>
    <w:lvl w:ilvl="2" w:tplc="041F0005" w:tentative="1">
      <w:start w:val="1"/>
      <w:numFmt w:val="bullet"/>
      <w:lvlText w:val=""/>
      <w:lvlJc w:val="left"/>
      <w:pPr>
        <w:ind w:left="2946" w:hanging="360"/>
      </w:pPr>
      <w:rPr>
        <w:rFonts w:ascii="Wingdings" w:hAnsi="Wingdings" w:hint="default"/>
      </w:rPr>
    </w:lvl>
    <w:lvl w:ilvl="3" w:tplc="041F0001" w:tentative="1">
      <w:start w:val="1"/>
      <w:numFmt w:val="bullet"/>
      <w:lvlText w:val=""/>
      <w:lvlJc w:val="left"/>
      <w:pPr>
        <w:ind w:left="3666" w:hanging="360"/>
      </w:pPr>
      <w:rPr>
        <w:rFonts w:ascii="Symbol" w:hAnsi="Symbol" w:hint="default"/>
      </w:rPr>
    </w:lvl>
    <w:lvl w:ilvl="4" w:tplc="041F0003" w:tentative="1">
      <w:start w:val="1"/>
      <w:numFmt w:val="bullet"/>
      <w:lvlText w:val="o"/>
      <w:lvlJc w:val="left"/>
      <w:pPr>
        <w:ind w:left="4386" w:hanging="360"/>
      </w:pPr>
      <w:rPr>
        <w:rFonts w:ascii="Courier New" w:hAnsi="Courier New" w:cs="Courier New" w:hint="default"/>
      </w:rPr>
    </w:lvl>
    <w:lvl w:ilvl="5" w:tplc="041F0005" w:tentative="1">
      <w:start w:val="1"/>
      <w:numFmt w:val="bullet"/>
      <w:lvlText w:val=""/>
      <w:lvlJc w:val="left"/>
      <w:pPr>
        <w:ind w:left="5106" w:hanging="360"/>
      </w:pPr>
      <w:rPr>
        <w:rFonts w:ascii="Wingdings" w:hAnsi="Wingdings" w:hint="default"/>
      </w:rPr>
    </w:lvl>
    <w:lvl w:ilvl="6" w:tplc="041F0001" w:tentative="1">
      <w:start w:val="1"/>
      <w:numFmt w:val="bullet"/>
      <w:lvlText w:val=""/>
      <w:lvlJc w:val="left"/>
      <w:pPr>
        <w:ind w:left="5826" w:hanging="360"/>
      </w:pPr>
      <w:rPr>
        <w:rFonts w:ascii="Symbol" w:hAnsi="Symbol" w:hint="default"/>
      </w:rPr>
    </w:lvl>
    <w:lvl w:ilvl="7" w:tplc="041F0003" w:tentative="1">
      <w:start w:val="1"/>
      <w:numFmt w:val="bullet"/>
      <w:lvlText w:val="o"/>
      <w:lvlJc w:val="left"/>
      <w:pPr>
        <w:ind w:left="6546" w:hanging="360"/>
      </w:pPr>
      <w:rPr>
        <w:rFonts w:ascii="Courier New" w:hAnsi="Courier New" w:cs="Courier New" w:hint="default"/>
      </w:rPr>
    </w:lvl>
    <w:lvl w:ilvl="8" w:tplc="041F0005" w:tentative="1">
      <w:start w:val="1"/>
      <w:numFmt w:val="bullet"/>
      <w:lvlText w:val=""/>
      <w:lvlJc w:val="left"/>
      <w:pPr>
        <w:ind w:left="7266" w:hanging="360"/>
      </w:pPr>
      <w:rPr>
        <w:rFonts w:ascii="Wingdings" w:hAnsi="Wingdings" w:hint="default"/>
      </w:rPr>
    </w:lvl>
  </w:abstractNum>
  <w:abstractNum w:abstractNumId="20">
    <w:nsid w:val="7FE82EB1"/>
    <w:multiLevelType w:val="hybridMultilevel"/>
    <w:tmpl w:val="13BA0B1C"/>
    <w:lvl w:ilvl="0" w:tplc="041F000B">
      <w:start w:val="1"/>
      <w:numFmt w:val="bullet"/>
      <w:lvlText w:val=""/>
      <w:lvlJc w:val="left"/>
      <w:pPr>
        <w:ind w:left="1800" w:hanging="360"/>
      </w:pPr>
      <w:rPr>
        <w:rFonts w:ascii="Wingdings" w:hAnsi="Wingdings"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num w:numId="1">
    <w:abstractNumId w:val="5"/>
  </w:num>
  <w:num w:numId="2">
    <w:abstractNumId w:val="4"/>
  </w:num>
  <w:num w:numId="3">
    <w:abstractNumId w:val="14"/>
  </w:num>
  <w:num w:numId="4">
    <w:abstractNumId w:val="17"/>
  </w:num>
  <w:num w:numId="5">
    <w:abstractNumId w:val="16"/>
  </w:num>
  <w:num w:numId="6">
    <w:abstractNumId w:val="6"/>
  </w:num>
  <w:num w:numId="7">
    <w:abstractNumId w:val="0"/>
  </w:num>
  <w:num w:numId="8">
    <w:abstractNumId w:val="18"/>
  </w:num>
  <w:num w:numId="9">
    <w:abstractNumId w:val="9"/>
  </w:num>
  <w:num w:numId="10">
    <w:abstractNumId w:val="20"/>
  </w:num>
  <w:num w:numId="11">
    <w:abstractNumId w:val="13"/>
  </w:num>
  <w:num w:numId="12">
    <w:abstractNumId w:val="3"/>
  </w:num>
  <w:num w:numId="13">
    <w:abstractNumId w:val="7"/>
  </w:num>
  <w:num w:numId="14">
    <w:abstractNumId w:val="10"/>
  </w:num>
  <w:num w:numId="15">
    <w:abstractNumId w:val="2"/>
  </w:num>
  <w:num w:numId="16">
    <w:abstractNumId w:val="1"/>
  </w:num>
  <w:num w:numId="17">
    <w:abstractNumId w:val="12"/>
  </w:num>
  <w:num w:numId="18">
    <w:abstractNumId w:val="11"/>
  </w:num>
  <w:num w:numId="19">
    <w:abstractNumId w:val="15"/>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FB1"/>
    <w:rsid w:val="00001BF6"/>
    <w:rsid w:val="000442D8"/>
    <w:rsid w:val="000C04E8"/>
    <w:rsid w:val="00151434"/>
    <w:rsid w:val="001E4A76"/>
    <w:rsid w:val="002561FC"/>
    <w:rsid w:val="003C3714"/>
    <w:rsid w:val="003F31D5"/>
    <w:rsid w:val="00410BF8"/>
    <w:rsid w:val="004133A7"/>
    <w:rsid w:val="00456931"/>
    <w:rsid w:val="0046087C"/>
    <w:rsid w:val="004B78C5"/>
    <w:rsid w:val="004C63DD"/>
    <w:rsid w:val="00511BA6"/>
    <w:rsid w:val="0053728B"/>
    <w:rsid w:val="005510ED"/>
    <w:rsid w:val="00593511"/>
    <w:rsid w:val="005B0E49"/>
    <w:rsid w:val="005F4573"/>
    <w:rsid w:val="0060684F"/>
    <w:rsid w:val="006C261B"/>
    <w:rsid w:val="00730786"/>
    <w:rsid w:val="007D730E"/>
    <w:rsid w:val="009070D9"/>
    <w:rsid w:val="009466EB"/>
    <w:rsid w:val="0099553C"/>
    <w:rsid w:val="00A53046"/>
    <w:rsid w:val="00A63CA7"/>
    <w:rsid w:val="00A73B87"/>
    <w:rsid w:val="00AE09E0"/>
    <w:rsid w:val="00AF30CF"/>
    <w:rsid w:val="00BD5F9D"/>
    <w:rsid w:val="00C650F2"/>
    <w:rsid w:val="00C818E8"/>
    <w:rsid w:val="00C93536"/>
    <w:rsid w:val="00CD5318"/>
    <w:rsid w:val="00CE0B25"/>
    <w:rsid w:val="00CE2001"/>
    <w:rsid w:val="00CE3A95"/>
    <w:rsid w:val="00DB7B49"/>
    <w:rsid w:val="00DD6D61"/>
    <w:rsid w:val="00DE4E6F"/>
    <w:rsid w:val="00E216D8"/>
    <w:rsid w:val="00E344CC"/>
    <w:rsid w:val="00E42DF0"/>
    <w:rsid w:val="00E54288"/>
    <w:rsid w:val="00F376C1"/>
    <w:rsid w:val="00F43FB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FB1"/>
    <w:pPr>
      <w:spacing w:after="0" w:line="240" w:lineRule="auto"/>
    </w:pPr>
    <w:rPr>
      <w:rFonts w:ascii="Times New Roman" w:eastAsia="Times New Roman" w:hAnsi="Times New Roman" w:cs="Times New Roman"/>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43FB1"/>
    <w:rPr>
      <w:color w:val="0000FF"/>
      <w:u w:val="single"/>
    </w:rPr>
  </w:style>
  <w:style w:type="paragraph" w:styleId="ListParagraph">
    <w:name w:val="List Paragraph"/>
    <w:basedOn w:val="Normal"/>
    <w:uiPriority w:val="34"/>
    <w:qFormat/>
    <w:rsid w:val="00F43FB1"/>
    <w:pPr>
      <w:ind w:left="720"/>
      <w:contextualSpacing/>
    </w:pPr>
  </w:style>
  <w:style w:type="paragraph" w:styleId="Title">
    <w:name w:val="Title"/>
    <w:basedOn w:val="Normal"/>
    <w:link w:val="TitleChar"/>
    <w:uiPriority w:val="10"/>
    <w:qFormat/>
    <w:rsid w:val="00F43FB1"/>
    <w:pPr>
      <w:jc w:val="center"/>
    </w:pPr>
    <w:rPr>
      <w:sz w:val="72"/>
      <w:szCs w:val="20"/>
    </w:rPr>
  </w:style>
  <w:style w:type="character" w:customStyle="1" w:styleId="TitleChar">
    <w:name w:val="Title Char"/>
    <w:basedOn w:val="DefaultParagraphFont"/>
    <w:link w:val="Title"/>
    <w:uiPriority w:val="10"/>
    <w:rsid w:val="00F43FB1"/>
    <w:rPr>
      <w:rFonts w:ascii="Times New Roman" w:eastAsia="Times New Roman" w:hAnsi="Times New Roman" w:cs="Times New Roman"/>
      <w:sz w:val="72"/>
      <w:szCs w:val="20"/>
      <w:lang w:eastAsia="tr-TR"/>
    </w:rPr>
  </w:style>
  <w:style w:type="character" w:styleId="Strong">
    <w:name w:val="Strong"/>
    <w:basedOn w:val="DefaultParagraphFont"/>
    <w:uiPriority w:val="22"/>
    <w:qFormat/>
    <w:rsid w:val="00CE2001"/>
    <w:rPr>
      <w:b/>
      <w:bCs/>
    </w:rPr>
  </w:style>
  <w:style w:type="character" w:customStyle="1" w:styleId="apple-converted-space">
    <w:name w:val="apple-converted-space"/>
    <w:basedOn w:val="DefaultParagraphFont"/>
    <w:rsid w:val="00CE2001"/>
  </w:style>
  <w:style w:type="paragraph" w:styleId="NoSpacing">
    <w:name w:val="No Spacing"/>
    <w:uiPriority w:val="1"/>
    <w:qFormat/>
    <w:rsid w:val="005510ED"/>
    <w:pPr>
      <w:spacing w:after="0"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unhideWhenUsed/>
    <w:rsid w:val="00BD5F9D"/>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FB1"/>
    <w:pPr>
      <w:spacing w:after="0" w:line="240" w:lineRule="auto"/>
    </w:pPr>
    <w:rPr>
      <w:rFonts w:ascii="Times New Roman" w:eastAsia="Times New Roman" w:hAnsi="Times New Roman" w:cs="Times New Roman"/>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43FB1"/>
    <w:rPr>
      <w:color w:val="0000FF"/>
      <w:u w:val="single"/>
    </w:rPr>
  </w:style>
  <w:style w:type="paragraph" w:styleId="ListParagraph">
    <w:name w:val="List Paragraph"/>
    <w:basedOn w:val="Normal"/>
    <w:uiPriority w:val="34"/>
    <w:qFormat/>
    <w:rsid w:val="00F43FB1"/>
    <w:pPr>
      <w:ind w:left="720"/>
      <w:contextualSpacing/>
    </w:pPr>
  </w:style>
  <w:style w:type="paragraph" w:styleId="Title">
    <w:name w:val="Title"/>
    <w:basedOn w:val="Normal"/>
    <w:link w:val="TitleChar"/>
    <w:uiPriority w:val="10"/>
    <w:qFormat/>
    <w:rsid w:val="00F43FB1"/>
    <w:pPr>
      <w:jc w:val="center"/>
    </w:pPr>
    <w:rPr>
      <w:sz w:val="72"/>
      <w:szCs w:val="20"/>
    </w:rPr>
  </w:style>
  <w:style w:type="character" w:customStyle="1" w:styleId="TitleChar">
    <w:name w:val="Title Char"/>
    <w:basedOn w:val="DefaultParagraphFont"/>
    <w:link w:val="Title"/>
    <w:uiPriority w:val="10"/>
    <w:rsid w:val="00F43FB1"/>
    <w:rPr>
      <w:rFonts w:ascii="Times New Roman" w:eastAsia="Times New Roman" w:hAnsi="Times New Roman" w:cs="Times New Roman"/>
      <w:sz w:val="72"/>
      <w:szCs w:val="20"/>
      <w:lang w:eastAsia="tr-TR"/>
    </w:rPr>
  </w:style>
  <w:style w:type="character" w:styleId="Strong">
    <w:name w:val="Strong"/>
    <w:basedOn w:val="DefaultParagraphFont"/>
    <w:uiPriority w:val="22"/>
    <w:qFormat/>
    <w:rsid w:val="00CE2001"/>
    <w:rPr>
      <w:b/>
      <w:bCs/>
    </w:rPr>
  </w:style>
  <w:style w:type="character" w:customStyle="1" w:styleId="apple-converted-space">
    <w:name w:val="apple-converted-space"/>
    <w:basedOn w:val="DefaultParagraphFont"/>
    <w:rsid w:val="00CE2001"/>
  </w:style>
  <w:style w:type="paragraph" w:styleId="NoSpacing">
    <w:name w:val="No Spacing"/>
    <w:uiPriority w:val="1"/>
    <w:qFormat/>
    <w:rsid w:val="005510ED"/>
    <w:pPr>
      <w:spacing w:after="0"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unhideWhenUsed/>
    <w:rsid w:val="00BD5F9D"/>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229203">
      <w:bodyDiv w:val="1"/>
      <w:marLeft w:val="0"/>
      <w:marRight w:val="0"/>
      <w:marTop w:val="0"/>
      <w:marBottom w:val="0"/>
      <w:divBdr>
        <w:top w:val="none" w:sz="0" w:space="0" w:color="auto"/>
        <w:left w:val="none" w:sz="0" w:space="0" w:color="auto"/>
        <w:bottom w:val="none" w:sz="0" w:space="0" w:color="auto"/>
        <w:right w:val="none" w:sz="0" w:space="0" w:color="auto"/>
      </w:divBdr>
    </w:div>
    <w:div w:id="952059926">
      <w:bodyDiv w:val="1"/>
      <w:marLeft w:val="0"/>
      <w:marRight w:val="0"/>
      <w:marTop w:val="0"/>
      <w:marBottom w:val="0"/>
      <w:divBdr>
        <w:top w:val="none" w:sz="0" w:space="0" w:color="auto"/>
        <w:left w:val="none" w:sz="0" w:space="0" w:color="auto"/>
        <w:bottom w:val="none" w:sz="0" w:space="0" w:color="auto"/>
        <w:right w:val="none" w:sz="0" w:space="0" w:color="auto"/>
      </w:divBdr>
    </w:div>
    <w:div w:id="1177691088">
      <w:bodyDiv w:val="1"/>
      <w:marLeft w:val="0"/>
      <w:marRight w:val="0"/>
      <w:marTop w:val="0"/>
      <w:marBottom w:val="0"/>
      <w:divBdr>
        <w:top w:val="none" w:sz="0" w:space="0" w:color="auto"/>
        <w:left w:val="none" w:sz="0" w:space="0" w:color="auto"/>
        <w:bottom w:val="none" w:sz="0" w:space="0" w:color="auto"/>
        <w:right w:val="none" w:sz="0" w:space="0" w:color="auto"/>
      </w:divBdr>
    </w:div>
    <w:div w:id="1257785589">
      <w:bodyDiv w:val="1"/>
      <w:marLeft w:val="0"/>
      <w:marRight w:val="0"/>
      <w:marTop w:val="0"/>
      <w:marBottom w:val="0"/>
      <w:divBdr>
        <w:top w:val="none" w:sz="0" w:space="0" w:color="auto"/>
        <w:left w:val="none" w:sz="0" w:space="0" w:color="auto"/>
        <w:bottom w:val="none" w:sz="0" w:space="0" w:color="auto"/>
        <w:right w:val="none" w:sz="0" w:space="0" w:color="auto"/>
      </w:divBdr>
    </w:div>
    <w:div w:id="178036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zyegin.edu.tr/Ogrenci-Hizmetleri/Ucretler-ve-Odemeler/Odemel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Ahmed-Under</Company>
  <LinksUpToDate>false</LinksUpToDate>
  <CharactersWithSpaces>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Ebru Cavas</dc:creator>
  <cp:lastModifiedBy>dell</cp:lastModifiedBy>
  <cp:revision>2</cp:revision>
  <cp:lastPrinted>2014-12-09T14:09:00Z</cp:lastPrinted>
  <dcterms:created xsi:type="dcterms:W3CDTF">2014-12-31T15:25:00Z</dcterms:created>
  <dcterms:modified xsi:type="dcterms:W3CDTF">2014-12-31T15:25:00Z</dcterms:modified>
</cp:coreProperties>
</file>