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F59" w:rsidRDefault="008525C5" w:rsidP="008525C5">
      <w:pPr>
        <w:pStyle w:val="Title"/>
        <w:jc w:val="center"/>
        <w:rPr>
          <w:b/>
        </w:rPr>
      </w:pPr>
      <w:r w:rsidRPr="008525C5">
        <w:rPr>
          <w:b/>
        </w:rPr>
        <w:t>Mobile Application Development</w:t>
      </w:r>
    </w:p>
    <w:p w:rsidR="008525C5" w:rsidRDefault="008525C5" w:rsidP="008525C5"/>
    <w:p w:rsidR="008525C5" w:rsidRPr="005868B2" w:rsidRDefault="008525C5" w:rsidP="008525C5">
      <w:pPr>
        <w:pStyle w:val="Title"/>
        <w:jc w:val="center"/>
        <w:rPr>
          <w:b/>
        </w:rPr>
      </w:pPr>
      <w:r w:rsidRPr="005868B2">
        <w:rPr>
          <w:b/>
        </w:rPr>
        <w:t>Assignment No.03</w:t>
      </w:r>
    </w:p>
    <w:p w:rsidR="008525C5" w:rsidRPr="00256061" w:rsidRDefault="008525C5" w:rsidP="008525C5">
      <w:pPr>
        <w:rPr>
          <w:b/>
        </w:rPr>
      </w:pPr>
      <w:bookmarkStart w:id="0" w:name="_GoBack"/>
      <w:bookmarkEnd w:id="0"/>
    </w:p>
    <w:p w:rsidR="005868B2" w:rsidRDefault="005868B2" w:rsidP="005868B2">
      <w:pPr>
        <w:pStyle w:val="Heading2"/>
      </w:pPr>
      <w:r>
        <w:t>Day 1: Initial Exposure to Competitive Bidding</w:t>
      </w:r>
    </w:p>
    <w:p w:rsidR="005868B2" w:rsidRDefault="005868B2" w:rsidP="005868B2">
      <w:pPr>
        <w:pStyle w:val="NormalWeb"/>
      </w:pPr>
      <w:r>
        <w:t>On the first day, I submitted proposals to small and medium-sized projects in mobile app and web development. While immediate responses were limited, the process helped me understand the high level of competition on freelancing platforms, particularly for new profiles. I observed that many projects attracted a large number of applicants very quickly, which reduced proposal visibility. This experience highlighted the importance of writing proposals that capture attention clearly and effectively within the first few lines.</w:t>
      </w:r>
    </w:p>
    <w:p w:rsidR="005868B2" w:rsidRDefault="005868B2" w:rsidP="005868B2">
      <w:pPr>
        <w:pStyle w:val="Heading2"/>
      </w:pPr>
      <w:r>
        <w:t>Day 2: Evaluating Proposal Structure</w:t>
      </w:r>
    </w:p>
    <w:p w:rsidR="005868B2" w:rsidRDefault="005868B2" w:rsidP="005868B2">
      <w:pPr>
        <w:pStyle w:val="NormalWeb"/>
      </w:pPr>
      <w:r>
        <w:t>The second day was dedicated to reviewing and improving proposal structure. Although responses were still minimal, I recognized that my earlier proposals were slightly lengthy and could be more concise. I began restructuring them to better align with client requirements, emphasizing problem-solving and client-specific needs rather than listing general skills. This day reinforced the importance of self-evaluation and continuous improvement rather than assuming client disinterest.</w:t>
      </w:r>
    </w:p>
    <w:p w:rsidR="005868B2" w:rsidRDefault="005868B2" w:rsidP="005868B2">
      <w:pPr>
        <w:pStyle w:val="Heading2"/>
      </w:pPr>
      <w:r>
        <w:t xml:space="preserve">Day 3: Relevance </w:t>
      </w:r>
      <w:proofErr w:type="spellStart"/>
      <w:r>
        <w:t>Over</w:t>
      </w:r>
      <w:r>
        <w:t>Volume</w:t>
      </w:r>
      <w:proofErr w:type="spellEnd"/>
    </w:p>
    <w:p w:rsidR="005868B2" w:rsidRDefault="005868B2" w:rsidP="005868B2">
      <w:pPr>
        <w:pStyle w:val="NormalWeb"/>
      </w:pPr>
      <w:r>
        <w:t>On the third day, I reduced the number of bids and focused only on projects that closely matched my skill set. This approach allowed me to tailor proposals more effectively and demonstrate stronger relevance. While responses were still limited, this strategy improved proposal quality and led to initial engagement signals from some clients, indicating that relevance and precision are more effective than submitting a high volume of generic bids.</w:t>
      </w:r>
    </w:p>
    <w:p w:rsidR="005868B2" w:rsidRDefault="005868B2" w:rsidP="005868B2">
      <w:pPr>
        <w:pStyle w:val="Heading2"/>
      </w:pPr>
      <w:r>
        <w:t>Day 4: Timing and Visibility Awareness</w:t>
      </w:r>
    </w:p>
    <w:p w:rsidR="005868B2" w:rsidRDefault="005868B2" w:rsidP="005868B2">
      <w:pPr>
        <w:pStyle w:val="NormalWeb"/>
      </w:pPr>
      <w:r>
        <w:t>The fourth day emphasized the importance of timing in proposal submission. Many projects already had numerous applicants by the time I applied, which affected visibility. I realized that applying earlier could significantly improve the chances of being noticed. During this phase, communication with a few clients began, including follow-up questions and brief discussions, suggesting that timing combined with proposal clarity plays a critical role in engagement.</w:t>
      </w:r>
    </w:p>
    <w:p w:rsidR="005868B2" w:rsidRDefault="005868B2" w:rsidP="005868B2">
      <w:pPr>
        <w:pStyle w:val="Heading2"/>
      </w:pPr>
      <w:r>
        <w:t>Day 5: Reflective Improvement and Strategy Planning</w:t>
      </w:r>
    </w:p>
    <w:p w:rsidR="005868B2" w:rsidRDefault="005868B2" w:rsidP="005868B2">
      <w:pPr>
        <w:pStyle w:val="NormalWeb"/>
      </w:pPr>
      <w:r>
        <w:lastRenderedPageBreak/>
        <w:t>The final day focused on reviewing all submitted proposals to identify recurring weaknesses and areas for improvement. While confirmed contracts had not yet been secured, communication with some clients was ongoing. This indicated progress and validated the effectiveness of recent improvements. I developed a clearer strategy for future bidding, including stronger openings, clearer pricing explanations, and a more confident presentation of my skills.</w:t>
      </w:r>
    </w:p>
    <w:p w:rsidR="005868B2" w:rsidRDefault="005868B2" w:rsidP="005868B2">
      <w:pPr>
        <w:pStyle w:val="Heading2"/>
      </w:pPr>
      <w:r>
        <w:t>Comprehensive Reflection (Learning and Ongoing Communication)</w:t>
      </w:r>
    </w:p>
    <w:p w:rsidR="005868B2" w:rsidRDefault="005868B2" w:rsidP="005868B2">
      <w:pPr>
        <w:pStyle w:val="NormalWeb"/>
      </w:pPr>
      <w:r>
        <w:t>Over the five-day bidding period, although immediate project confirmations were limited, the experience provided valuable insights into freelancing platform dynamics, competition, and professional positioning. Importantly, communication with several clients is now in progress, reflecting gradual improvement in proposal effectiveness and visibility.</w:t>
      </w:r>
    </w:p>
    <w:p w:rsidR="005868B2" w:rsidRDefault="005868B2" w:rsidP="005868B2">
      <w:pPr>
        <w:pStyle w:val="NormalWeb"/>
      </w:pPr>
      <w:r>
        <w:t>The key learning was that a lack of immediate responses does not necessarily indicate a lack of ability but often relates to profile maturity, timing, and competitive market conditions. I identified several areas for improvement, including crafting stronger opening statements, bidding earlier, presenting clearer pricing, and enhancing portfolio content. Moving forward, I plan to continue refining my proposals, strengthening my profile, expanding my portfolio, and applying a more strategic and disciplined bidding approach. This experience represents a foundational learning phase in my freelancing journey and a step toward sustainable long-term success.</w:t>
      </w:r>
    </w:p>
    <w:p w:rsidR="008525C5" w:rsidRPr="00256061" w:rsidRDefault="008525C5" w:rsidP="005868B2">
      <w:pPr>
        <w:pStyle w:val="Heading3"/>
        <w:rPr>
          <w:color w:val="000000" w:themeColor="text1"/>
        </w:rPr>
      </w:pPr>
    </w:p>
    <w:sectPr w:rsidR="008525C5" w:rsidRPr="002560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5C5"/>
    <w:rsid w:val="00256061"/>
    <w:rsid w:val="005868B2"/>
    <w:rsid w:val="00627F59"/>
    <w:rsid w:val="00852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525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560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25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5C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525C5"/>
    <w:rPr>
      <w:rFonts w:ascii="Times New Roman" w:eastAsia="Times New Roman" w:hAnsi="Times New Roman" w:cs="Times New Roman"/>
      <w:b/>
      <w:bCs/>
      <w:sz w:val="36"/>
      <w:szCs w:val="36"/>
    </w:rPr>
  </w:style>
  <w:style w:type="character" w:styleId="Strong">
    <w:name w:val="Strong"/>
    <w:basedOn w:val="DefaultParagraphFont"/>
    <w:uiPriority w:val="22"/>
    <w:qFormat/>
    <w:rsid w:val="008525C5"/>
    <w:rPr>
      <w:b/>
      <w:bCs/>
    </w:rPr>
  </w:style>
  <w:style w:type="paragraph" w:styleId="NormalWeb">
    <w:name w:val="Normal (Web)"/>
    <w:basedOn w:val="Normal"/>
    <w:uiPriority w:val="99"/>
    <w:semiHidden/>
    <w:unhideWhenUsed/>
    <w:rsid w:val="008525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56061"/>
    <w:rPr>
      <w:rFonts w:asciiTheme="majorHAnsi" w:eastAsiaTheme="majorEastAsia" w:hAnsiTheme="majorHAnsi" w:cstheme="majorBidi"/>
      <w:color w:val="1F4D78"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525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560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25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5C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525C5"/>
    <w:rPr>
      <w:rFonts w:ascii="Times New Roman" w:eastAsia="Times New Roman" w:hAnsi="Times New Roman" w:cs="Times New Roman"/>
      <w:b/>
      <w:bCs/>
      <w:sz w:val="36"/>
      <w:szCs w:val="36"/>
    </w:rPr>
  </w:style>
  <w:style w:type="character" w:styleId="Strong">
    <w:name w:val="Strong"/>
    <w:basedOn w:val="DefaultParagraphFont"/>
    <w:uiPriority w:val="22"/>
    <w:qFormat/>
    <w:rsid w:val="008525C5"/>
    <w:rPr>
      <w:b/>
      <w:bCs/>
    </w:rPr>
  </w:style>
  <w:style w:type="paragraph" w:styleId="NormalWeb">
    <w:name w:val="Normal (Web)"/>
    <w:basedOn w:val="Normal"/>
    <w:uiPriority w:val="99"/>
    <w:semiHidden/>
    <w:unhideWhenUsed/>
    <w:rsid w:val="008525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5606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4825164">
      <w:bodyDiv w:val="1"/>
      <w:marLeft w:val="0"/>
      <w:marRight w:val="0"/>
      <w:marTop w:val="0"/>
      <w:marBottom w:val="0"/>
      <w:divBdr>
        <w:top w:val="none" w:sz="0" w:space="0" w:color="auto"/>
        <w:left w:val="none" w:sz="0" w:space="0" w:color="auto"/>
        <w:bottom w:val="none" w:sz="0" w:space="0" w:color="auto"/>
        <w:right w:val="none" w:sz="0" w:space="0" w:color="auto"/>
      </w:divBdr>
    </w:div>
    <w:div w:id="1190799071">
      <w:bodyDiv w:val="1"/>
      <w:marLeft w:val="0"/>
      <w:marRight w:val="0"/>
      <w:marTop w:val="0"/>
      <w:marBottom w:val="0"/>
      <w:divBdr>
        <w:top w:val="none" w:sz="0" w:space="0" w:color="auto"/>
        <w:left w:val="none" w:sz="0" w:space="0" w:color="auto"/>
        <w:bottom w:val="none" w:sz="0" w:space="0" w:color="auto"/>
        <w:right w:val="none" w:sz="0" w:space="0" w:color="auto"/>
      </w:divBdr>
    </w:div>
    <w:div w:id="192507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Complex</dc:creator>
  <cp:keywords/>
  <dc:description/>
  <cp:lastModifiedBy>dell</cp:lastModifiedBy>
  <cp:revision>4</cp:revision>
  <dcterms:created xsi:type="dcterms:W3CDTF">2025-12-13T05:33:00Z</dcterms:created>
  <dcterms:modified xsi:type="dcterms:W3CDTF">2025-12-28T07:48:00Z</dcterms:modified>
</cp:coreProperties>
</file>