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E71E66" w:rsidP="00E71E66">
      <w:pPr>
        <w:spacing w:after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E71E66" w:rsidRDefault="00E71E66" w:rsidP="00E71E66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E71E66" w:rsidRDefault="00E71E66" w:rsidP="00E71E66">
      <w:pPr>
        <w:spacing w:after="0"/>
        <w:rPr>
          <w:lang w:val="en-US"/>
        </w:rPr>
      </w:pPr>
      <w:proofErr w:type="spellStart"/>
      <w:r>
        <w:rPr>
          <w:lang w:val="en-US"/>
        </w:rPr>
        <w:t>Matkul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Pendidikan</w:t>
      </w:r>
      <w:proofErr w:type="spellEnd"/>
      <w:r>
        <w:rPr>
          <w:lang w:val="en-US"/>
        </w:rPr>
        <w:t xml:space="preserve"> Agama Islam </w:t>
      </w:r>
    </w:p>
    <w:p w:rsidR="00E71E66" w:rsidRDefault="00E71E66" w:rsidP="00E71E66">
      <w:pPr>
        <w:spacing w:after="0"/>
        <w:jc w:val="center"/>
        <w:rPr>
          <w:b/>
        </w:rPr>
      </w:pPr>
      <w:r w:rsidRPr="00E71E66">
        <w:rPr>
          <w:b/>
        </w:rPr>
        <w:t>AQIDAH, SYARI’AH DAN AKHLAK</w:t>
      </w:r>
    </w:p>
    <w:p w:rsidR="00E71E66" w:rsidRDefault="00E71E66" w:rsidP="00E71E66">
      <w:pPr>
        <w:spacing w:after="0"/>
        <w:jc w:val="center"/>
        <w:rPr>
          <w:b/>
        </w:rPr>
      </w:pPr>
    </w:p>
    <w:p w:rsidR="00E71E66" w:rsidRPr="00E71E66" w:rsidRDefault="00E71E66" w:rsidP="00E71E66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Pengertian</w:t>
      </w:r>
      <w:proofErr w:type="spellEnd"/>
      <w:r>
        <w:rPr>
          <w:b/>
          <w:lang w:val="en-US"/>
        </w:rPr>
        <w:t xml:space="preserve"> </w:t>
      </w:r>
    </w:p>
    <w:p w:rsidR="00E71E66" w:rsidRDefault="00E71E66" w:rsidP="00E71E66">
      <w:pPr>
        <w:pStyle w:val="ListParagraph"/>
        <w:numPr>
          <w:ilvl w:val="0"/>
          <w:numId w:val="1"/>
        </w:numPr>
        <w:spacing w:after="0"/>
        <w:ind w:left="360"/>
        <w:rPr>
          <w:b/>
          <w:lang w:val="en-US"/>
        </w:rPr>
      </w:pPr>
      <w:proofErr w:type="spellStart"/>
      <w:r>
        <w:rPr>
          <w:b/>
          <w:lang w:val="en-US"/>
        </w:rPr>
        <w:t>Aqidah</w:t>
      </w:r>
      <w:proofErr w:type="spellEnd"/>
      <w:r>
        <w:rPr>
          <w:b/>
          <w:lang w:val="en-US"/>
        </w:rPr>
        <w:t xml:space="preserve"> </w:t>
      </w:r>
    </w:p>
    <w:p w:rsidR="00E71E66" w:rsidRDefault="00E71E66" w:rsidP="00E71E66">
      <w:pPr>
        <w:pStyle w:val="ListParagraph"/>
        <w:spacing w:after="0"/>
        <w:ind w:left="360"/>
        <w:rPr>
          <w:lang w:val="en-US"/>
        </w:rPr>
      </w:pPr>
      <w:r>
        <w:t>Menurut bahasa Arab ‘aqad’, berarti ikatan</w:t>
      </w:r>
      <w:r>
        <w:rPr>
          <w:lang w:val="en-US"/>
        </w:rPr>
        <w:t xml:space="preserve">. </w:t>
      </w:r>
      <w:r>
        <w:t>Menurut istilah, aqidah adalah perjanjian yang teguh dan kuat terpatri dalam hati dan tertanam di dalam lubuk hati yang paling dalam</w:t>
      </w:r>
      <w:r>
        <w:rPr>
          <w:lang w:val="en-US"/>
        </w:rPr>
        <w:t xml:space="preserve">. </w:t>
      </w:r>
      <w:r>
        <w:t>Jadi, akidah ini bagaikan ikatan perjanjian yang kokoh yang tertanam jauh di dalam lubuk hati sanubari manusia</w:t>
      </w:r>
      <w:r>
        <w:rPr>
          <w:lang w:val="en-US"/>
        </w:rPr>
        <w:t>.</w:t>
      </w:r>
    </w:p>
    <w:p w:rsidR="00E71E66" w:rsidRPr="00E71E66" w:rsidRDefault="00E71E66" w:rsidP="00E71E66">
      <w:pPr>
        <w:pStyle w:val="ListParagraph"/>
        <w:numPr>
          <w:ilvl w:val="0"/>
          <w:numId w:val="1"/>
        </w:numPr>
        <w:spacing w:after="0"/>
        <w:ind w:left="360"/>
        <w:rPr>
          <w:b/>
          <w:lang w:val="en-US"/>
        </w:rPr>
      </w:pPr>
      <w:r w:rsidRPr="00E71E66">
        <w:rPr>
          <w:b/>
        </w:rPr>
        <w:t>Syariah</w:t>
      </w:r>
    </w:p>
    <w:p w:rsidR="00E71E66" w:rsidRDefault="00E71E66" w:rsidP="00E71E66">
      <w:pPr>
        <w:pStyle w:val="ListParagraph"/>
        <w:spacing w:after="0"/>
        <w:ind w:left="360"/>
      </w:pPr>
      <w:r>
        <w:t>menurut bahasa Arab: jalan yang ditempuh atau garis yang seharusnya dilalui.</w:t>
      </w:r>
      <w:r>
        <w:rPr>
          <w:lang w:val="en-US"/>
        </w:rPr>
        <w:t xml:space="preserve"> </w:t>
      </w:r>
      <w:r>
        <w:t>menurut terminologi: pokok-pokok aturan hukum yang digariskan oleh Allah SWT untuk dipatuhi dan dilalui oleh seorang muslim dalam menjalani segala aktifitas hidupnya (ibadah) di dunia.</w:t>
      </w:r>
    </w:p>
    <w:p w:rsidR="00E71E66" w:rsidRPr="00E71E66" w:rsidRDefault="00E71E66" w:rsidP="00E71E66">
      <w:pPr>
        <w:pStyle w:val="ListParagraph"/>
        <w:numPr>
          <w:ilvl w:val="0"/>
          <w:numId w:val="1"/>
        </w:numPr>
        <w:spacing w:after="0"/>
        <w:ind w:left="360"/>
        <w:rPr>
          <w:b/>
          <w:lang w:val="en-US"/>
        </w:rPr>
      </w:pPr>
      <w:r w:rsidRPr="00E71E66">
        <w:rPr>
          <w:b/>
        </w:rPr>
        <w:t>Akhlak</w:t>
      </w:r>
    </w:p>
    <w:p w:rsidR="00E71E66" w:rsidRDefault="00E71E66" w:rsidP="00E71E66">
      <w:pPr>
        <w:pStyle w:val="ListParagraph"/>
        <w:spacing w:after="0"/>
        <w:ind w:left="360"/>
      </w:pPr>
      <w:r>
        <w:t>Akhlaq sering juga disebut sebagai ihsan (dari kata Arab ‘hasan’, yang berarti baik)</w:t>
      </w:r>
      <w:r>
        <w:rPr>
          <w:lang w:val="en-US"/>
        </w:rPr>
        <w:t xml:space="preserve">. </w:t>
      </w:r>
      <w:r>
        <w:t>M</w:t>
      </w:r>
      <w:r>
        <w:t>enurut Nabi SAW : “Ihsan adalah engkau beribadah kepada Tuhanmu seolah-olah engkau melihat-Nya sendiri, kalaupun engkau tidak melihat-Nya, maka Ia melihatmu.” (HR. Muslim)</w:t>
      </w:r>
    </w:p>
    <w:p w:rsidR="00E71E66" w:rsidRDefault="00E71E66" w:rsidP="00E71E66">
      <w:pPr>
        <w:pStyle w:val="ListParagraph"/>
        <w:spacing w:after="0"/>
        <w:ind w:left="360"/>
      </w:pPr>
    </w:p>
    <w:p w:rsidR="00E71E66" w:rsidRPr="00E71E66" w:rsidRDefault="00E71E66" w:rsidP="00E71E66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E71E66">
        <w:rPr>
          <w:b/>
        </w:rPr>
        <w:t>Hubungan Aqidah, Syariah dan Akhlak</w:t>
      </w:r>
    </w:p>
    <w:p w:rsidR="00E71E66" w:rsidRPr="00F50F89" w:rsidRDefault="00E71E66" w:rsidP="00E71E66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 w:rsidRPr="00F50F89">
        <w:rPr>
          <w:b/>
          <w:i/>
        </w:rPr>
        <w:t>Aqidah</w:t>
      </w:r>
      <w:r>
        <w:t xml:space="preserve"> merupakan kepercayaan, keimanan mengenai ke-Esa-an Allah. </w:t>
      </w:r>
      <w:r w:rsidRPr="00F50F89">
        <w:rPr>
          <w:b/>
          <w:i/>
        </w:rPr>
        <w:t>Syariah</w:t>
      </w:r>
      <w:r>
        <w:t xml:space="preserve"> (hukum) adalah jalan menuju sesuatu yang benar. </w:t>
      </w:r>
      <w:r w:rsidRPr="00F50F89">
        <w:rPr>
          <w:b/>
          <w:i/>
        </w:rPr>
        <w:t>Akhlak</w:t>
      </w:r>
      <w:r>
        <w:t xml:space="preserve"> adalah budi pekerti, sopan santun, dan perilaku.</w:t>
      </w:r>
    </w:p>
    <w:p w:rsidR="00F50F89" w:rsidRPr="00E71E66" w:rsidRDefault="00F50F89" w:rsidP="00E71E66">
      <w:pPr>
        <w:pStyle w:val="ListParagraph"/>
        <w:numPr>
          <w:ilvl w:val="0"/>
          <w:numId w:val="3"/>
        </w:numPr>
        <w:spacing w:after="0"/>
        <w:rPr>
          <w:b/>
          <w:lang w:val="en-US"/>
        </w:rPr>
      </w:pPr>
      <w:r>
        <w:t>Aqidah, Syariah dan Akhlak, ketiganya merupakan pokok ajaran Islam. Ketiganya harus selalu dijalankan bersamaan dengan Aqidah sebagai pondasinya.</w:t>
      </w:r>
      <w:bookmarkStart w:id="0" w:name="_GoBack"/>
      <w:bookmarkEnd w:id="0"/>
    </w:p>
    <w:sectPr w:rsidR="00F50F89" w:rsidRPr="00E71E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6FA1"/>
    <w:multiLevelType w:val="hybridMultilevel"/>
    <w:tmpl w:val="D170738C"/>
    <w:lvl w:ilvl="0" w:tplc="9C201B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D26E79"/>
    <w:multiLevelType w:val="hybridMultilevel"/>
    <w:tmpl w:val="BA2CAF9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39B7E54"/>
    <w:multiLevelType w:val="hybridMultilevel"/>
    <w:tmpl w:val="335CB2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66"/>
    <w:rsid w:val="000B3348"/>
    <w:rsid w:val="00384A55"/>
    <w:rsid w:val="004F2272"/>
    <w:rsid w:val="00E71E66"/>
    <w:rsid w:val="00F5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B77C9-BB17-47B7-AD59-97469F5F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2021-03-05T02:19:00Z</dcterms:created>
  <dcterms:modified xsi:type="dcterms:W3CDTF">2021-03-05T02:31:00Z</dcterms:modified>
</cp:coreProperties>
</file>