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9"/>
        <w:ind w:right="0" w:left="0" w:firstLine="0"/>
        <w:jc w:val="left"/>
        <w:rPr>
          <w:rFonts w:ascii="Bahnschrift" w:hAnsi="Bahnschrift" w:cs="Bahnschrift" w:eastAsia="Bahnschrift"/>
          <w:b/>
          <w:color w:val="auto"/>
          <w:spacing w:val="0"/>
          <w:position w:val="0"/>
          <w:sz w:val="52"/>
          <w:shd w:fill="auto" w:val="clear"/>
        </w:rPr>
      </w:pPr>
      <w:r>
        <w:rPr>
          <w:rFonts w:ascii="Bahnschrift" w:hAnsi="Bahnschrift" w:cs="Bahnschrift" w:eastAsia="Bahnschrift"/>
          <w:b/>
          <w:color w:val="auto"/>
          <w:spacing w:val="0"/>
          <w:position w:val="0"/>
          <w:sz w:val="48"/>
          <w:shd w:fill="auto" w:val="clear"/>
        </w:rPr>
        <w:t xml:space="preserve">Пояснительная записка проект игра “</w:t>
      </w:r>
      <w:r>
        <w:rPr>
          <w:rFonts w:ascii="Bahnschrift" w:hAnsi="Bahnschrift" w:cs="Bahnschrift" w:eastAsia="Bahnschrift"/>
          <w:b/>
          <w:color w:val="auto"/>
          <w:spacing w:val="0"/>
          <w:position w:val="0"/>
          <w:sz w:val="48"/>
          <w:shd w:fill="auto" w:val="clear"/>
        </w:rPr>
        <w:t xml:space="preserve">Duck Hunt</w:t>
      </w:r>
      <w:r>
        <w:rPr>
          <w:rFonts w:ascii="Bahnschrift" w:hAnsi="Bahnschrift" w:cs="Bahnschrift" w:eastAsia="Bahnschrift"/>
          <w:b/>
          <w:color w:val="auto"/>
          <w:spacing w:val="0"/>
          <w:position w:val="0"/>
          <w:sz w:val="48"/>
          <w:shd w:fill="auto" w:val="clear"/>
        </w:rPr>
        <w:t xml:space="preserve">” Оверченко Тарас, Шумилов Григорий, Фокеева Валерия</w:t>
      </w:r>
    </w:p>
    <w:p>
      <w:pPr>
        <w:spacing w:before="0" w:after="160" w:line="279"/>
        <w:ind w:right="0" w:left="0" w:firstLine="0"/>
        <w:jc w:val="left"/>
        <w:rPr>
          <w:rFonts w:ascii="Bahnschrift" w:hAnsi="Bahnschrift" w:cs="Bahnschrift" w:eastAsia="Bahnschrift"/>
          <w:b/>
          <w:color w:val="auto"/>
          <w:spacing w:val="0"/>
          <w:position w:val="0"/>
          <w:sz w:val="48"/>
          <w:shd w:fill="auto" w:val="clear"/>
        </w:rPr>
      </w:pPr>
    </w:p>
    <w:p>
      <w:pPr>
        <w:spacing w:before="0" w:after="160" w:line="279"/>
        <w:ind w:right="0" w:left="0" w:firstLine="0"/>
        <w:jc w:val="left"/>
        <w:rPr>
          <w:rFonts w:ascii="Bahnschrift" w:hAnsi="Bahnschrift" w:cs="Bahnschrift" w:eastAsia="Bahnschrift"/>
          <w:b/>
          <w:color w:val="auto"/>
          <w:spacing w:val="0"/>
          <w:position w:val="0"/>
          <w:sz w:val="48"/>
          <w:shd w:fill="auto" w:val="clear"/>
        </w:rPr>
      </w:pPr>
      <w:r>
        <w:rPr>
          <w:rFonts w:ascii="Bahnschrift" w:hAnsi="Bahnschrift" w:cs="Bahnschrift" w:eastAsia="Bahnschrift"/>
          <w:b/>
          <w:color w:val="auto"/>
          <w:spacing w:val="0"/>
          <w:position w:val="0"/>
          <w:sz w:val="48"/>
          <w:shd w:fill="auto" w:val="clear"/>
        </w:rPr>
        <w:t xml:space="preserve">Как пользоваться:</w:t>
      </w:r>
    </w:p>
    <w:p>
      <w:pPr>
        <w:spacing w:before="0" w:after="160" w:line="279"/>
        <w:ind w:right="0" w:left="0" w:firstLine="0"/>
        <w:jc w:val="left"/>
        <w:rPr>
          <w:rFonts w:ascii="Bahnschrift" w:hAnsi="Bahnschrift" w:cs="Bahnschrift" w:eastAsia="Bahnschrift"/>
          <w:b/>
          <w:color w:val="auto"/>
          <w:spacing w:val="0"/>
          <w:position w:val="0"/>
          <w:sz w:val="36"/>
          <w:shd w:fill="auto" w:val="clear"/>
        </w:rPr>
      </w:pPr>
      <w:r>
        <w:rPr>
          <w:rFonts w:ascii="Bahnschrift" w:hAnsi="Bahnschrift" w:cs="Bahnschrift" w:eastAsia="Bahnschrift"/>
          <w:b/>
          <w:color w:val="auto"/>
          <w:spacing w:val="0"/>
          <w:position w:val="0"/>
          <w:sz w:val="36"/>
          <w:shd w:fill="auto" w:val="clear"/>
        </w:rPr>
        <w:t xml:space="preserve">При открытии приложения вас будет встречать главное окно, на котором вы увидите кнопку “Старт”. При нажатии на нее вы увидите следующее окно, где вам будет предложено выбрать режим игры или вернуться назад. Все режими родробно описаны чтобы пользователь понял как играть. Механика игры очень проста, ваша мышь заменена на прицел. Вы должны навести прицел на пролетающую утку и кликнуть по ней мышью. Ваша цель набрать как можно больше очков, рекорды всех режимов отображаются в окне выбора режимов</w:t>
      </w:r>
    </w:p>
    <w:p>
      <w:pPr>
        <w:spacing w:before="0" w:after="160" w:line="279"/>
        <w:ind w:right="0" w:left="0" w:firstLine="0"/>
        <w:jc w:val="left"/>
        <w:rPr>
          <w:rFonts w:ascii="Bahnschrift" w:hAnsi="Bahnschrift" w:cs="Bahnschrift" w:eastAsia="Bahnschrift"/>
          <w:b/>
          <w:color w:val="auto"/>
          <w:spacing w:val="0"/>
          <w:position w:val="0"/>
          <w:sz w:val="52"/>
          <w:shd w:fill="auto" w:val="clear"/>
        </w:rPr>
      </w:pPr>
      <w:r>
        <w:rPr>
          <w:rFonts w:ascii="Bahnschrift" w:hAnsi="Bahnschrift" w:cs="Bahnschrift" w:eastAsia="Bahnschrift"/>
          <w:b/>
          <w:color w:val="auto"/>
          <w:spacing w:val="0"/>
          <w:position w:val="0"/>
          <w:sz w:val="48"/>
          <w:shd w:fill="auto" w:val="clear"/>
        </w:rPr>
        <w:t xml:space="preserve">Технические моменты:</w:t>
      </w:r>
    </w:p>
    <w:p>
      <w:pPr>
        <w:spacing w:before="0" w:after="160" w:line="279"/>
        <w:ind w:right="0" w:left="0" w:firstLine="0"/>
        <w:jc w:val="left"/>
        <w:rPr>
          <w:rFonts w:ascii="Bahnschrift" w:hAnsi="Bahnschrift" w:cs="Bahnschrift" w:eastAsia="Bahnschrift"/>
          <w:b/>
          <w:color w:val="auto"/>
          <w:spacing w:val="0"/>
          <w:position w:val="0"/>
          <w:sz w:val="36"/>
          <w:shd w:fill="auto" w:val="clear"/>
        </w:rPr>
      </w:pPr>
      <w:r>
        <w:rPr>
          <w:rFonts w:ascii="Bahnschrift" w:hAnsi="Bahnschrift" w:cs="Bahnschrift" w:eastAsia="Bahnschrift"/>
          <w:b/>
          <w:color w:val="auto"/>
          <w:spacing w:val="0"/>
          <w:position w:val="0"/>
          <w:sz w:val="36"/>
          <w:shd w:fill="auto" w:val="clear"/>
        </w:rPr>
        <w:t xml:space="preserve">Приложение написано на языке Python при помощи библиотек </w:t>
      </w:r>
      <w:r>
        <w:rPr>
          <w:rFonts w:ascii="Bahnschrift" w:hAnsi="Bahnschrift" w:cs="Bahnschrift" w:eastAsia="Bahnschrift"/>
          <w:b/>
          <w:color w:val="auto"/>
          <w:spacing w:val="0"/>
          <w:position w:val="0"/>
          <w:sz w:val="36"/>
          <w:shd w:fill="auto" w:val="clear"/>
        </w:rPr>
        <w:t xml:space="preserve">PyGame, SQLite3, PyAutoGui, OS, sys</w:t>
      </w:r>
      <w:r>
        <w:rPr>
          <w:rFonts w:ascii="Bahnschrift" w:hAnsi="Bahnschrift" w:cs="Bahnschrift" w:eastAsia="Bahnschrift"/>
          <w:b/>
          <w:color w:val="auto"/>
          <w:spacing w:val="0"/>
          <w:position w:val="0"/>
          <w:sz w:val="36"/>
          <w:shd w:fill="auto" w:val="clear"/>
        </w:rPr>
        <w:t xml:space="preserve">. Здесь были использовано большинство возможностей библиотеки </w:t>
      </w:r>
      <w:r>
        <w:rPr>
          <w:rFonts w:ascii="Bahnschrift" w:hAnsi="Bahnschrift" w:cs="Bahnschrift" w:eastAsia="Bahnschrift"/>
          <w:b/>
          <w:color w:val="auto"/>
          <w:spacing w:val="0"/>
          <w:position w:val="0"/>
          <w:sz w:val="36"/>
          <w:shd w:fill="auto" w:val="clear"/>
        </w:rPr>
        <w:t xml:space="preserve">PyGame</w:t>
      </w:r>
      <w:r>
        <w:rPr>
          <w:rFonts w:ascii="Bahnschrift" w:hAnsi="Bahnschrift" w:cs="Bahnschrift" w:eastAsia="Bahnschrift"/>
          <w:b/>
          <w:color w:val="auto"/>
          <w:spacing w:val="0"/>
          <w:position w:val="0"/>
          <w:sz w:val="36"/>
          <w:shd w:fill="auto" w:val="clear"/>
        </w:rPr>
        <w:t xml:space="preserve">. В приложении реализовано 3 окна, использована база данных SQLite и множество конструкций языка Python.</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