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04 — FUSION MACHINE — TOKAMAK, VACUUM VESSEL, CRYOSTAT &amp; STRUCTURAL LOAD PATH</w:t>
      </w:r>
    </w:p>
    <w:p>
      <w:pPr>
        <w:jc w:val="center"/>
      </w:pPr>
      <w:r>
        <w:t>Machine geometry, sectorization, VV/cryostat, supports, interfaces, structural mechanics and assembly sequence</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7. Controlled CSV/ledger sources integrated: 2.</w:t>
      </w:r>
    </w:p>
    <w:p>
      <w:r>
        <w:t>DOCX · OFG_Encyclopedia_RevN_Volume_04(6).docx</w:t>
      </w:r>
    </w:p>
    <w:p>
      <w:r>
        <w:t>DOCX · OFG_System_Encyclopedia_Rev1/OFG_S03R1_Fusion_Machine_Primary_Systems.docx</w:t>
      </w:r>
    </w:p>
    <w:p>
      <w:r>
        <w:t>DOCX · OFG_Engineering_Encyclopedia_Rev2/OFG_E02_Tokamak_Machine_Engineering_Encyclopedia_Rev2.docx</w:t>
      </w:r>
    </w:p>
    <w:p>
      <w:r>
        <w:t>DOCX · OFG_Engineering_Encyclopedia_Rev2/OFG_Engineering_Encyclopedia_Rev2_V03_Fusion_Machine_Nuclear_Island.docx</w:t>
      </w:r>
    </w:p>
    <w:p>
      <w:r>
        <w:t>DOCX · OFG_Engineering_Atlas_Rev0_FM01_Fusion_Machine/OFG_Atlas_FM01_Fusion_Machine_Verification.docx</w:t>
      </w:r>
    </w:p>
    <w:p>
      <w:r>
        <w:t>DOCX · OFG_Engineering_Atlas_Rev0_FM04_VV_Cryostat_Structures/OFG_Atlas_FM04_VV_Cryostat_Structures.docx</w:t>
      </w:r>
    </w:p>
    <w:p>
      <w:r>
        <w:t>DOCX · OFG_Engineering_Atlas_Rev2_V03_F101_Machine_Interface_Networks/OFG_Engineering_Atlas_Rev2_V03_F101_Machine_Interfaces_and_Routed_System_Topologies.docx</w:t>
      </w:r>
    </w:p>
    <w:p>
      <w:r>
        <w:t>REGISTER · OFG_Engineering_Atlas_Rev2_V03_F101_Machine_Interface_Networks/MACH03_R01_Sector_Structure_Register.csv</w:t>
      </w:r>
    </w:p>
    <w:p>
      <w:r>
        <w:t>REGISTER · OFG_Engineering_Atlas_Rev2_V03_F101_Machine_Interface_Networks/STRUCT03_R01_Machine_to_Building_Interface_Data.csv</w:t>
      </w:r>
    </w:p>
    <w:p>
      <w:r>
        <w:br w:type="page"/>
      </w:r>
    </w:p>
    <w:p>
      <w:pPr>
        <w:pStyle w:val="Heading1"/>
      </w:pPr>
      <w:r>
        <w:t>Integrated controlled source — OFG_Encyclopedia_RevN_Volume_04(6).docx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IV — FEED, FID &amp; EXECUTION COMMITMENT</w:t>
      </w:r>
    </w:p>
    <w:p>
      <w:pPr>
        <w:pStyle w:val="Subtitle"/>
        <w:jc w:val="center"/>
      </w:pPr>
      <w:r>
        <w:t>Business case, financing, contract close, long-lead procurement and site preparation</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January-December 2025. This volume is chronological: every topical domain is described as it exists during this period rather than as a timeless subject.</w:t>
      </w:r>
    </w:p>
    <w:p>
      <w:pPr>
        <w:pStyle w:val="Heading1"/>
      </w:pPr>
      <w:r>
        <w:t>Canonical chronicle</w:t>
      </w:r>
    </w:p>
    <w:p>
      <w:pPr>
        <w:pStyle w:val="Heading2"/>
      </w:pPr>
      <w:r>
        <w:t>Q1 2025 — FEED maturity</w:t>
      </w:r>
    </w:p>
    <w:p>
      <w:r>
        <w:t>FEED passes roughly 60%; major package boundaries harden; Bechtel is preferred as Principal Construction Contractor; major OEM technical selections are substantially complete; financing negotiations intensify.</w:t>
      </w:r>
    </w:p>
    <w:p>
      <w:pPr>
        <w:pStyle w:val="Heading2"/>
      </w:pPr>
      <w:r>
        <w:t>Q2 — FID-grade definition and early works</w:t>
      </w:r>
    </w:p>
    <w:p>
      <w:r>
        <w:t>FEED reaches roughly 80-90% at the level needed for FID. Site-preparation authorization permits clearing, grading, roads, drainage, temporary utilities, warehousing, laydown and marine enabling work. Early Works Amendment caps pre-FID scope; Bechtel is explicitly appointed constructor for that project.</w:t>
      </w:r>
    </w:p>
    <w:p>
      <w:pPr>
        <w:pStyle w:val="Heading2"/>
      </w:pPr>
      <w:r>
        <w:t>September — FID</w:t>
      </w:r>
    </w:p>
    <w:p>
      <w:r>
        <w:t>The project reaches its economic point of no return. OPG Board/provincial approvals and the initial financing package are secured. E&amp;C transitions from Development Phase to target-cost EPC execution; Bechtel receives main construction NTP. OEB-1 sets First Plasma 31 March 2031, First D-T Q1 2032, first electrical synchronization Q2 2032 and commercial operation December 2032.</w:t>
      </w:r>
    </w:p>
    <w:p>
      <w:pPr>
        <w:pStyle w:val="Heading2"/>
      </w:pPr>
      <w:r>
        <w:t>September — Contractual close</w:t>
      </w:r>
    </w:p>
    <w:p>
      <w:r>
        <w:t>A suite closes together: OFG-EPC-001, parent guarantee, definitive HFRP technology licence, HMS lifecycle support, E&amp;C-HMS engineering services, Bechtel construction services and site-control direct agreement. Owner, technology, EPC, constructor and licensee authorities remain intentionally non-coincident.</w:t>
      </w:r>
    </w:p>
    <w:p>
      <w:pPr>
        <w:pStyle w:val="Heading2"/>
      </w:pPr>
      <w:r>
        <w:t>Late 2025 — Site becomes a production system</w:t>
      </w:r>
    </w:p>
    <w:p>
      <w:r>
        <w:t>Mass grading, stormwater, worker access/parking, temporary offices, security, batch plants, warehouses, heavy-haul roads, rail/marine works and utilities progress while detailed engineering and overseas manufacturing proceed in parallel.</w:t>
      </w:r>
    </w:p>
    <w:p>
      <w:pPr>
        <w:pStyle w:val="Heading2"/>
      </w:pPr>
      <w:r>
        <w:t>Capital formation</w:t>
      </w:r>
    </w:p>
    <w:p>
      <w:r>
        <w:t>OFG is not simple non-recourse project finance. Sponsor/public/regulatory support, CIB, bank facilities, institutional debt and later hybrid capital form a layered capital stack. OFG Project LP is an economic vehicle; OPG remains licensee/project manager/operator.</w:t>
      </w:r>
    </w:p>
    <w:p>
      <w:pPr>
        <w:pStyle w:val="Heading1"/>
      </w:pPr>
      <w:r>
        <w:t>Institutional / business / government state</w:t>
      </w:r>
    </w:p>
    <w:p>
      <w:pPr>
        <w:pStyle w:val="Heading1"/>
      </w:pPr>
      <w:r>
        <w:t>FID capital architecture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Capital source</w:t>
            </w:r>
          </w:p>
        </w:tc>
        <w:tc>
          <w:tcPr>
            <w:tcW w:type="dxa" w:w="3485"/>
            <w:vAlign w:val="center"/>
          </w:tcPr>
          <w:p>
            <w:r>
              <w:rPr>
                <w:b/>
                <w:sz w:val="14"/>
              </w:rPr>
              <w:t>Amount</w:t>
            </w:r>
          </w:p>
        </w:tc>
        <w:tc>
          <w:tcPr>
            <w:tcW w:type="dxa" w:w="3485"/>
            <w:vAlign w:val="center"/>
          </w:tcPr>
          <w:p>
            <w:r>
              <w:rPr>
                <w:b/>
                <w:sz w:val="14"/>
              </w:rPr>
              <w:t>Role</w:t>
            </w:r>
          </w:p>
        </w:tc>
      </w:tr>
      <w:tr>
        <w:tc>
          <w:tcPr>
            <w:tcW w:type="dxa" w:w="3485"/>
            <w:vAlign w:val="top"/>
          </w:tcPr>
          <w:p>
            <w:r>
              <w:rPr>
                <w:sz w:val="14"/>
              </w:rPr>
              <w:t>OPG common sponsor equity</w:t>
            </w:r>
          </w:p>
        </w:tc>
        <w:tc>
          <w:tcPr>
            <w:tcW w:type="dxa" w:w="3485"/>
            <w:vAlign w:val="top"/>
          </w:tcPr>
          <w:p>
            <w:r>
              <w:rPr>
                <w:sz w:val="14"/>
              </w:rPr>
              <w:t>C$15.0B</w:t>
            </w:r>
          </w:p>
        </w:tc>
        <w:tc>
          <w:tcPr>
            <w:tcW w:type="dxa" w:w="3485"/>
            <w:vAlign w:val="top"/>
          </w:tcPr>
          <w:p>
            <w:r>
              <w:rPr>
                <w:sz w:val="14"/>
              </w:rPr>
              <w:t>Majority sponsor / first-order capital.</w:t>
            </w:r>
          </w:p>
        </w:tc>
      </w:tr>
      <w:tr>
        <w:tc>
          <w:tcPr>
            <w:tcW w:type="dxa" w:w="3485"/>
            <w:vAlign w:val="top"/>
          </w:tcPr>
          <w:p>
            <w:r>
              <w:rPr>
                <w:sz w:val="14"/>
              </w:rPr>
              <w:t>Canada Growth Fund</w:t>
            </w:r>
          </w:p>
        </w:tc>
        <w:tc>
          <w:tcPr>
            <w:tcW w:type="dxa" w:w="3485"/>
            <w:vAlign w:val="top"/>
          </w:tcPr>
          <w:p>
            <w:r>
              <w:rPr>
                <w:sz w:val="14"/>
              </w:rPr>
              <w:t>C$3.0B</w:t>
            </w:r>
          </w:p>
        </w:tc>
        <w:tc>
          <w:tcPr>
            <w:tcW w:type="dxa" w:w="3485"/>
            <w:vAlign w:val="top"/>
          </w:tcPr>
          <w:p>
            <w:r>
              <w:rPr>
                <w:sz w:val="14"/>
              </w:rPr>
              <w:t>Preferred/minority federal public-risk equity.</w:t>
            </w:r>
          </w:p>
        </w:tc>
      </w:tr>
      <w:tr>
        <w:tc>
          <w:tcPr>
            <w:tcW w:type="dxa" w:w="3485"/>
            <w:vAlign w:val="top"/>
          </w:tcPr>
          <w:p>
            <w:r>
              <w:rPr>
                <w:sz w:val="14"/>
              </w:rPr>
              <w:t>Building Ontario Fund</w:t>
            </w:r>
          </w:p>
        </w:tc>
        <w:tc>
          <w:tcPr>
            <w:tcW w:type="dxa" w:w="3485"/>
            <w:vAlign w:val="top"/>
          </w:tcPr>
          <w:p>
            <w:r>
              <w:rPr>
                <w:sz w:val="14"/>
              </w:rPr>
              <w:t>C$1.5B</w:t>
            </w:r>
          </w:p>
        </w:tc>
        <w:tc>
          <w:tcPr>
            <w:tcW w:type="dxa" w:w="3485"/>
            <w:vAlign w:val="top"/>
          </w:tcPr>
          <w:p>
            <w:r>
              <w:rPr>
                <w:sz w:val="14"/>
              </w:rPr>
              <w:t>Preferred/minority provincial public-risk equity.</w:t>
            </w:r>
          </w:p>
        </w:tc>
      </w:tr>
      <w:tr>
        <w:tc>
          <w:tcPr>
            <w:tcW w:type="dxa" w:w="3485"/>
            <w:vAlign w:val="top"/>
          </w:tcPr>
          <w:p>
            <w:r>
              <w:rPr>
                <w:sz w:val="14"/>
              </w:rPr>
              <w:t>Indigenous investment vehicle</w:t>
            </w:r>
          </w:p>
        </w:tc>
        <w:tc>
          <w:tcPr>
            <w:tcW w:type="dxa" w:w="3485"/>
            <w:vAlign w:val="top"/>
          </w:tcPr>
          <w:p>
            <w:r>
              <w:rPr>
                <w:sz w:val="14"/>
              </w:rPr>
              <w:t>C$0.8B</w:t>
            </w:r>
          </w:p>
        </w:tc>
        <w:tc>
          <w:tcPr>
            <w:tcW w:type="dxa" w:w="3485"/>
            <w:vAlign w:val="top"/>
          </w:tcPr>
          <w:p>
            <w:r>
              <w:rPr>
                <w:sz w:val="14"/>
              </w:rPr>
              <w:t>Minority equity supported by guarantee structures.</w:t>
            </w:r>
          </w:p>
        </w:tc>
      </w:tr>
      <w:tr>
        <w:tc>
          <w:tcPr>
            <w:tcW w:type="dxa" w:w="3485"/>
            <w:vAlign w:val="top"/>
          </w:tcPr>
          <w:p>
            <w:r>
              <w:rPr>
                <w:sz w:val="14"/>
              </w:rPr>
              <w:t>Canada Infrastructure Bank</w:t>
            </w:r>
          </w:p>
        </w:tc>
        <w:tc>
          <w:tcPr>
            <w:tcW w:type="dxa" w:w="3485"/>
            <w:vAlign w:val="top"/>
          </w:tcPr>
          <w:p>
            <w:r>
              <w:rPr>
                <w:sz w:val="14"/>
              </w:rPr>
              <w:t>C$5.0B</w:t>
            </w:r>
          </w:p>
        </w:tc>
        <w:tc>
          <w:tcPr>
            <w:tcW w:type="dxa" w:w="3485"/>
            <w:vAlign w:val="top"/>
          </w:tcPr>
          <w:p>
            <w:r>
              <w:rPr>
                <w:sz w:val="14"/>
              </w:rPr>
              <w:t>Long-tenor senior project facility / patient debt.</w:t>
            </w:r>
          </w:p>
        </w:tc>
      </w:tr>
      <w:tr>
        <w:tc>
          <w:tcPr>
            <w:tcW w:type="dxa" w:w="3485"/>
            <w:vAlign w:val="top"/>
          </w:tcPr>
          <w:p>
            <w:r>
              <w:rPr>
                <w:sz w:val="14"/>
              </w:rPr>
              <w:t>Commercial banks</w:t>
            </w:r>
          </w:p>
        </w:tc>
        <w:tc>
          <w:tcPr>
            <w:tcW w:type="dxa" w:w="3485"/>
            <w:vAlign w:val="top"/>
          </w:tcPr>
          <w:p>
            <w:r>
              <w:rPr>
                <w:sz w:val="14"/>
              </w:rPr>
              <w:t>C$4.0B</w:t>
            </w:r>
          </w:p>
        </w:tc>
        <w:tc>
          <w:tcPr>
            <w:tcW w:type="dxa" w:w="3485"/>
            <w:vAlign w:val="top"/>
          </w:tcPr>
          <w:p>
            <w:r>
              <w:rPr>
                <w:sz w:val="14"/>
              </w:rPr>
              <w:t>Senior committed facilities for construction/completion liquidity.</w:t>
            </w:r>
          </w:p>
        </w:tc>
      </w:tr>
      <w:tr>
        <w:tc>
          <w:tcPr>
            <w:tcW w:type="dxa" w:w="3485"/>
            <w:vAlign w:val="top"/>
          </w:tcPr>
          <w:p>
            <w:r>
              <w:rPr>
                <w:sz w:val="14"/>
              </w:rPr>
              <w:t>Institutional investors</w:t>
            </w:r>
          </w:p>
        </w:tc>
        <w:tc>
          <w:tcPr>
            <w:tcW w:type="dxa" w:w="3485"/>
            <w:vAlign w:val="top"/>
          </w:tcPr>
          <w:p>
            <w:r>
              <w:rPr>
                <w:sz w:val="14"/>
              </w:rPr>
              <w:t>C$10.0B</w:t>
            </w:r>
          </w:p>
        </w:tc>
        <w:tc>
          <w:tcPr>
            <w:tcW w:type="dxa" w:w="3485"/>
            <w:vAlign w:val="top"/>
          </w:tcPr>
          <w:p>
            <w:r>
              <w:rPr>
                <w:sz w:val="14"/>
              </w:rPr>
              <w:t>Long-dated senior/private debt.</w:t>
            </w:r>
          </w:p>
        </w:tc>
      </w:tr>
      <w:tr>
        <w:tc>
          <w:tcPr>
            <w:tcW w:type="dxa" w:w="3485"/>
            <w:vAlign w:val="top"/>
          </w:tcPr>
          <w:p>
            <w:r>
              <w:rPr>
                <w:sz w:val="14"/>
              </w:rPr>
              <w:t>Apollo / KKR / Brookfield</w:t>
            </w:r>
          </w:p>
        </w:tc>
        <w:tc>
          <w:tcPr>
            <w:tcW w:type="dxa" w:w="3485"/>
            <w:vAlign w:val="top"/>
          </w:tcPr>
          <w:p>
            <w:r>
              <w:rPr>
                <w:sz w:val="14"/>
              </w:rPr>
              <w:t>C$3.5B</w:t>
            </w:r>
          </w:p>
        </w:tc>
        <w:tc>
          <w:tcPr>
            <w:tcW w:type="dxa" w:w="3485"/>
            <w:vAlign w:val="top"/>
          </w:tcPr>
          <w:p>
            <w:r>
              <w:rPr>
                <w:sz w:val="14"/>
              </w:rPr>
              <w:t>Junior/hybrid loss-absorbing capital.</w:t>
            </w:r>
          </w:p>
        </w:tc>
      </w:tr>
      <w:tr>
        <w:tc>
          <w:tcPr>
            <w:tcW w:type="dxa" w:w="3485"/>
            <w:vAlign w:val="top"/>
          </w:tcPr>
          <w:p>
            <w:r>
              <w:rPr>
                <w:sz w:val="14"/>
              </w:rPr>
              <w:t>Ontario</w:t>
            </w:r>
          </w:p>
        </w:tc>
        <w:tc>
          <w:tcPr>
            <w:tcW w:type="dxa" w:w="3485"/>
            <w:vAlign w:val="top"/>
          </w:tcPr>
          <w:p>
            <w:r>
              <w:rPr>
                <w:sz w:val="14"/>
              </w:rPr>
              <w:t>C$3.0B</w:t>
            </w:r>
          </w:p>
        </w:tc>
        <w:tc>
          <w:tcPr>
            <w:tcW w:type="dxa" w:w="3485"/>
            <w:vAlign w:val="top"/>
          </w:tcPr>
          <w:p>
            <w:r>
              <w:rPr>
                <w:sz w:val="14"/>
              </w:rPr>
              <w:t>Capped shareholder Completion Facility / contingent backstop.</w:t>
            </w:r>
          </w:p>
        </w:tc>
      </w:tr>
    </w:tbl>
    <w:p>
      <w:pPr>
        <w:pStyle w:val="Heading1"/>
      </w:pPr>
      <w:r>
        <w:t>2025 contract / execution chronology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4"/>
              </w:rPr>
              <w:t>Date</w:t>
            </w:r>
          </w:p>
        </w:tc>
        <w:tc>
          <w:tcPr>
            <w:tcW w:type="dxa" w:w="2613"/>
            <w:vAlign w:val="center"/>
          </w:tcPr>
          <w:p>
            <w:r>
              <w:rPr>
                <w:b/>
                <w:sz w:val="14"/>
              </w:rPr>
              <w:t>ID</w:t>
            </w:r>
          </w:p>
        </w:tc>
        <w:tc>
          <w:tcPr>
            <w:tcW w:type="dxa" w:w="2613"/>
            <w:vAlign w:val="center"/>
          </w:tcPr>
          <w:p>
            <w:r>
              <w:rPr>
                <w:b/>
                <w:sz w:val="14"/>
              </w:rPr>
              <w:t>Instrument</w:t>
            </w:r>
          </w:p>
        </w:tc>
        <w:tc>
          <w:tcPr>
            <w:tcW w:type="dxa" w:w="2613"/>
            <w:vAlign w:val="center"/>
          </w:tcPr>
          <w:p>
            <w:r>
              <w:rPr>
                <w:b/>
                <w:sz w:val="14"/>
              </w:rPr>
              <w:t>Effect</w:t>
            </w:r>
          </w:p>
        </w:tc>
      </w:tr>
      <w:tr>
        <w:tc>
          <w:tcPr>
            <w:tcW w:type="dxa" w:w="2613"/>
            <w:vAlign w:val="top"/>
          </w:tcPr>
          <w:p>
            <w:r>
              <w:rPr>
                <w:sz w:val="14"/>
              </w:rPr>
              <w:t>Late 2024-25</w:t>
            </w:r>
          </w:p>
        </w:tc>
        <w:tc>
          <w:tcPr>
            <w:tcW w:type="dxa" w:w="2613"/>
            <w:vAlign w:val="top"/>
          </w:tcPr>
          <w:p>
            <w:r>
              <w:rPr>
                <w:sz w:val="14"/>
              </w:rPr>
              <w:t>Various</w:t>
            </w:r>
          </w:p>
        </w:tc>
        <w:tc>
          <w:tcPr>
            <w:tcW w:type="dxa" w:w="2613"/>
            <w:vAlign w:val="top"/>
          </w:tcPr>
          <w:p>
            <w:r>
              <w:rPr>
                <w:sz w:val="14"/>
              </w:rPr>
              <w:t>Long-lead reservation agreements</w:t>
            </w:r>
          </w:p>
        </w:tc>
        <w:tc>
          <w:tcPr>
            <w:tcW w:type="dxa" w:w="2613"/>
            <w:vAlign w:val="top"/>
          </w:tcPr>
          <w:p>
            <w:r>
              <w:rPr>
                <w:sz w:val="14"/>
              </w:rPr>
              <w:t>Protect manufacturing slots before FID with staged/cancellable commitments.</w:t>
            </w:r>
          </w:p>
        </w:tc>
      </w:tr>
      <w:tr>
        <w:tc>
          <w:tcPr>
            <w:tcW w:type="dxa" w:w="2613"/>
            <w:vAlign w:val="top"/>
          </w:tcPr>
          <w:p>
            <w:r>
              <w:rPr>
                <w:sz w:val="14"/>
              </w:rPr>
              <w:t>May 2025</w:t>
            </w:r>
          </w:p>
        </w:tc>
        <w:tc>
          <w:tcPr>
            <w:tcW w:type="dxa" w:w="2613"/>
            <w:vAlign w:val="top"/>
          </w:tcPr>
          <w:p>
            <w:r>
              <w:rPr>
                <w:sz w:val="14"/>
              </w:rPr>
              <w:t>OFG-DPA-AMD-02</w:t>
            </w:r>
          </w:p>
        </w:tc>
        <w:tc>
          <w:tcPr>
            <w:tcW w:type="dxa" w:w="2613"/>
            <w:vAlign w:val="top"/>
          </w:tcPr>
          <w:p>
            <w:r>
              <w:rPr>
                <w:sz w:val="14"/>
              </w:rPr>
              <w:t>Early Works Amendment</w:t>
            </w:r>
          </w:p>
        </w:tc>
        <w:tc>
          <w:tcPr>
            <w:tcW w:type="dxa" w:w="2613"/>
            <w:vAlign w:val="top"/>
          </w:tcPr>
          <w:p>
            <w:r>
              <w:rPr>
                <w:sz w:val="14"/>
              </w:rPr>
              <w:t>Capped pre-FID enabling works.</w:t>
            </w:r>
          </w:p>
        </w:tc>
      </w:tr>
      <w:tr>
        <w:tc>
          <w:tcPr>
            <w:tcW w:type="dxa" w:w="2613"/>
            <w:vAlign w:val="top"/>
          </w:tcPr>
          <w:p>
            <w:r>
              <w:rPr>
                <w:sz w:val="14"/>
              </w:rPr>
              <w:t>May 2025</w:t>
            </w:r>
          </w:p>
        </w:tc>
        <w:tc>
          <w:tcPr>
            <w:tcW w:type="dxa" w:w="2613"/>
            <w:vAlign w:val="top"/>
          </w:tcPr>
          <w:p>
            <w:r>
              <w:rPr>
                <w:sz w:val="14"/>
              </w:rPr>
              <w:t>OFG-CON-DIR-001</w:t>
            </w:r>
          </w:p>
        </w:tc>
        <w:tc>
          <w:tcPr>
            <w:tcW w:type="dxa" w:w="2613"/>
            <w:vAlign w:val="top"/>
          </w:tcPr>
          <w:p>
            <w:r>
              <w:rPr>
                <w:sz w:val="14"/>
              </w:rPr>
              <w:t>Early Site Constructor Appointment</w:t>
            </w:r>
          </w:p>
        </w:tc>
        <w:tc>
          <w:tcPr>
            <w:tcW w:type="dxa" w:w="2613"/>
            <w:vAlign w:val="top"/>
          </w:tcPr>
          <w:p>
            <w:r>
              <w:rPr>
                <w:sz w:val="14"/>
              </w:rPr>
              <w:t>Bechtel explicitly appointed constructor for early works.</w:t>
            </w:r>
          </w:p>
        </w:tc>
      </w:tr>
      <w:tr>
        <w:tc>
          <w:tcPr>
            <w:tcW w:type="dxa" w:w="2613"/>
            <w:vAlign w:val="top"/>
          </w:tcPr>
          <w:p>
            <w:r>
              <w:rPr>
                <w:sz w:val="14"/>
              </w:rPr>
              <w:t>Sep 2025</w:t>
            </w:r>
          </w:p>
        </w:tc>
        <w:tc>
          <w:tcPr>
            <w:tcW w:type="dxa" w:w="2613"/>
            <w:vAlign w:val="top"/>
          </w:tcPr>
          <w:p>
            <w:r>
              <w:rPr>
                <w:sz w:val="14"/>
              </w:rPr>
              <w:t>OFG-EPC-001</w:t>
            </w:r>
          </w:p>
        </w:tc>
        <w:tc>
          <w:tcPr>
            <w:tcW w:type="dxa" w:w="2613"/>
            <w:vAlign w:val="top"/>
          </w:tcPr>
          <w:p>
            <w:r>
              <w:rPr>
                <w:sz w:val="14"/>
              </w:rPr>
              <w:t>OPG-E&amp;C Execution Agreement</w:t>
            </w:r>
          </w:p>
        </w:tc>
        <w:tc>
          <w:tcPr>
            <w:tcW w:type="dxa" w:w="2613"/>
            <w:vAlign w:val="top"/>
          </w:tcPr>
          <w:p>
            <w:r>
              <w:rPr>
                <w:sz w:val="14"/>
              </w:rPr>
              <w:t>Progressive target-cost EPC execution becomes effective.</w:t>
            </w:r>
          </w:p>
        </w:tc>
      </w:tr>
      <w:tr>
        <w:tc>
          <w:tcPr>
            <w:tcW w:type="dxa" w:w="2613"/>
            <w:vAlign w:val="top"/>
          </w:tcPr>
          <w:p>
            <w:r>
              <w:rPr>
                <w:sz w:val="14"/>
              </w:rPr>
              <w:t>Sep 2025</w:t>
            </w:r>
          </w:p>
        </w:tc>
        <w:tc>
          <w:tcPr>
            <w:tcW w:type="dxa" w:w="2613"/>
            <w:vAlign w:val="top"/>
          </w:tcPr>
          <w:p>
            <w:r>
              <w:rPr>
                <w:sz w:val="14"/>
              </w:rPr>
              <w:t>—</w:t>
            </w:r>
          </w:p>
        </w:tc>
        <w:tc>
          <w:tcPr>
            <w:tcW w:type="dxa" w:w="2613"/>
            <w:vAlign w:val="top"/>
          </w:tcPr>
          <w:p>
            <w:r>
              <w:rPr>
                <w:sz w:val="14"/>
              </w:rPr>
              <w:t>E&amp;C Holdings Parent Guarantee</w:t>
            </w:r>
          </w:p>
        </w:tc>
        <w:tc>
          <w:tcPr>
            <w:tcW w:type="dxa" w:w="2613"/>
            <w:vAlign w:val="top"/>
          </w:tcPr>
          <w:p>
            <w:r>
              <w:rPr>
                <w:sz w:val="14"/>
              </w:rPr>
              <w:t>Parent support for defined E&amp;C Canada obligations.</w:t>
            </w:r>
          </w:p>
        </w:tc>
      </w:tr>
      <w:tr>
        <w:tc>
          <w:tcPr>
            <w:tcW w:type="dxa" w:w="2613"/>
            <w:vAlign w:val="top"/>
          </w:tcPr>
          <w:p>
            <w:r>
              <w:rPr>
                <w:sz w:val="14"/>
              </w:rPr>
              <w:t>Sep 2025</w:t>
            </w:r>
          </w:p>
        </w:tc>
        <w:tc>
          <w:tcPr>
            <w:tcW w:type="dxa" w:w="2613"/>
            <w:vAlign w:val="top"/>
          </w:tcPr>
          <w:p>
            <w:r>
              <w:rPr>
                <w:sz w:val="14"/>
              </w:rPr>
              <w:t>OFG-TLA-001</w:t>
            </w:r>
          </w:p>
        </w:tc>
        <w:tc>
          <w:tcPr>
            <w:tcW w:type="dxa" w:w="2613"/>
            <w:vAlign w:val="top"/>
          </w:tcPr>
          <w:p>
            <w:r>
              <w:rPr>
                <w:sz w:val="14"/>
              </w:rPr>
              <w:t>Definitive HFRP Technology Licence</w:t>
            </w:r>
          </w:p>
        </w:tc>
        <w:tc>
          <w:tcPr>
            <w:tcW w:type="dxa" w:w="2613"/>
            <w:vAlign w:val="top"/>
          </w:tcPr>
          <w:p>
            <w:r>
              <w:rPr>
                <w:sz w:val="14"/>
              </w:rPr>
              <w:t>One-unit deployment/lifecycle-use rights; protected HMS IP.</w:t>
            </w:r>
          </w:p>
        </w:tc>
      </w:tr>
      <w:tr>
        <w:tc>
          <w:tcPr>
            <w:tcW w:type="dxa" w:w="2613"/>
            <w:vAlign w:val="top"/>
          </w:tcPr>
          <w:p>
            <w:r>
              <w:rPr>
                <w:sz w:val="14"/>
              </w:rPr>
              <w:t>Sep 2025</w:t>
            </w:r>
          </w:p>
        </w:tc>
        <w:tc>
          <w:tcPr>
            <w:tcW w:type="dxa" w:w="2613"/>
            <w:vAlign w:val="top"/>
          </w:tcPr>
          <w:p>
            <w:r>
              <w:rPr>
                <w:sz w:val="14"/>
              </w:rPr>
              <w:t>OFG-TASA-001</w:t>
            </w:r>
          </w:p>
        </w:tc>
        <w:tc>
          <w:tcPr>
            <w:tcW w:type="dxa" w:w="2613"/>
            <w:vAlign w:val="top"/>
          </w:tcPr>
          <w:p>
            <w:r>
              <w:rPr>
                <w:sz w:val="14"/>
              </w:rPr>
              <w:t>HMS Technical Assurance &amp; Lifecycle Support</w:t>
            </w:r>
          </w:p>
        </w:tc>
        <w:tc>
          <w:tcPr>
            <w:tcW w:type="dxa" w:w="2613"/>
            <w:vAlign w:val="top"/>
          </w:tcPr>
          <w:p>
            <w:r>
              <w:rPr>
                <w:sz w:val="14"/>
              </w:rPr>
              <w:t>Long-term technical-authority support.</w:t>
            </w:r>
          </w:p>
        </w:tc>
      </w:tr>
      <w:tr>
        <w:tc>
          <w:tcPr>
            <w:tcW w:type="dxa" w:w="2613"/>
            <w:vAlign w:val="top"/>
          </w:tcPr>
          <w:p>
            <w:r>
              <w:rPr>
                <w:sz w:val="14"/>
              </w:rPr>
              <w:t>Sep 2025</w:t>
            </w:r>
          </w:p>
        </w:tc>
        <w:tc>
          <w:tcPr>
            <w:tcW w:type="dxa" w:w="2613"/>
            <w:vAlign w:val="top"/>
          </w:tcPr>
          <w:p>
            <w:r>
              <w:rPr>
                <w:sz w:val="14"/>
              </w:rPr>
              <w:t>OFG-HMS-TESA-001</w:t>
            </w:r>
          </w:p>
        </w:tc>
        <w:tc>
          <w:tcPr>
            <w:tcW w:type="dxa" w:w="2613"/>
            <w:vAlign w:val="top"/>
          </w:tcPr>
          <w:p>
            <w:r>
              <w:rPr>
                <w:sz w:val="14"/>
              </w:rPr>
              <w:t>E&amp;C-HMS Technology Engineering Services</w:t>
            </w:r>
          </w:p>
        </w:tc>
        <w:tc>
          <w:tcPr>
            <w:tcW w:type="dxa" w:w="2613"/>
            <w:vAlign w:val="top"/>
          </w:tcPr>
          <w:p>
            <w:r>
              <w:rPr>
                <w:sz w:val="14"/>
              </w:rPr>
              <w:t>HMS project engineering services inside EPC execution.</w:t>
            </w:r>
          </w:p>
        </w:tc>
      </w:tr>
      <w:tr>
        <w:tc>
          <w:tcPr>
            <w:tcW w:type="dxa" w:w="2613"/>
            <w:vAlign w:val="top"/>
          </w:tcPr>
          <w:p>
            <w:r>
              <w:rPr>
                <w:sz w:val="14"/>
              </w:rPr>
              <w:t>Sep 2025</w:t>
            </w:r>
          </w:p>
        </w:tc>
        <w:tc>
          <w:tcPr>
            <w:tcW w:type="dxa" w:w="2613"/>
            <w:vAlign w:val="top"/>
          </w:tcPr>
          <w:p>
            <w:r>
              <w:rPr>
                <w:sz w:val="14"/>
              </w:rPr>
              <w:t>OFG-CON-BECH-001</w:t>
            </w:r>
          </w:p>
        </w:tc>
        <w:tc>
          <w:tcPr>
            <w:tcW w:type="dxa" w:w="2613"/>
            <w:vAlign w:val="top"/>
          </w:tcPr>
          <w:p>
            <w:r>
              <w:rPr>
                <w:sz w:val="14"/>
              </w:rPr>
              <w:t>E&amp;C-Bechtel Principal Construction Services</w:t>
            </w:r>
          </w:p>
        </w:tc>
        <w:tc>
          <w:tcPr>
            <w:tcW w:type="dxa" w:w="2613"/>
            <w:vAlign w:val="top"/>
          </w:tcPr>
          <w:p>
            <w:r>
              <w:rPr>
                <w:sz w:val="14"/>
              </w:rPr>
              <w:t>Field construction management and subcontract administration.</w:t>
            </w:r>
          </w:p>
        </w:tc>
      </w:tr>
      <w:tr>
        <w:tc>
          <w:tcPr>
            <w:tcW w:type="dxa" w:w="2613"/>
            <w:vAlign w:val="top"/>
          </w:tcPr>
          <w:p>
            <w:r>
              <w:rPr>
                <w:sz w:val="14"/>
              </w:rPr>
              <w:t>Sep 2025</w:t>
            </w:r>
          </w:p>
        </w:tc>
        <w:tc>
          <w:tcPr>
            <w:tcW w:type="dxa" w:w="2613"/>
            <w:vAlign w:val="top"/>
          </w:tcPr>
          <w:p>
            <w:r>
              <w:rPr>
                <w:sz w:val="14"/>
              </w:rPr>
              <w:t>OFG-CON-DIR-002</w:t>
            </w:r>
          </w:p>
        </w:tc>
        <w:tc>
          <w:tcPr>
            <w:tcW w:type="dxa" w:w="2613"/>
            <w:vAlign w:val="top"/>
          </w:tcPr>
          <w:p>
            <w:r>
              <w:rPr>
                <w:sz w:val="14"/>
              </w:rPr>
              <w:t>OFG Constructor &amp; Site Control Direct Agreement</w:t>
            </w:r>
          </w:p>
        </w:tc>
        <w:tc>
          <w:tcPr>
            <w:tcW w:type="dxa" w:w="2613"/>
            <w:vAlign w:val="top"/>
          </w:tcPr>
          <w:p>
            <w:r>
              <w:rPr>
                <w:sz w:val="14"/>
              </w:rPr>
              <w:t>Clarifies constructor/site authority and owner/E&amp;C interfaces.</w:t>
            </w:r>
          </w:p>
        </w:tc>
      </w:tr>
      <w:tr>
        <w:tc>
          <w:tcPr>
            <w:tcW w:type="dxa" w:w="2613"/>
            <w:vAlign w:val="top"/>
          </w:tcPr>
          <w:p>
            <w:r>
              <w:rPr>
                <w:sz w:val="14"/>
              </w:rPr>
              <w:t>2025-26</w:t>
            </w:r>
          </w:p>
        </w:tc>
        <w:tc>
          <w:tcPr>
            <w:tcW w:type="dxa" w:w="2613"/>
            <w:vAlign w:val="top"/>
          </w:tcPr>
          <w:p>
            <w:r>
              <w:rPr>
                <w:sz w:val="14"/>
              </w:rPr>
              <w:t>Various</w:t>
            </w:r>
          </w:p>
        </w:tc>
        <w:tc>
          <w:tcPr>
            <w:tcW w:type="dxa" w:w="2613"/>
            <w:vAlign w:val="top"/>
          </w:tcPr>
          <w:p>
            <w:r>
              <w:rPr>
                <w:sz w:val="14"/>
              </w:rPr>
              <w:t>Major Bechtel subcontracts</w:t>
            </w:r>
          </w:p>
        </w:tc>
        <w:tc>
          <w:tcPr>
            <w:tcW w:type="dxa" w:w="2613"/>
            <w:vAlign w:val="top"/>
          </w:tcPr>
          <w:p>
            <w:r>
              <w:rPr>
                <w:sz w:val="14"/>
              </w:rPr>
              <w:t>Aecon, Kiewit, E.S. Fox, Bird and specialty packages.</w:t>
            </w:r>
          </w:p>
        </w:tc>
      </w:tr>
      <w:tr>
        <w:tc>
          <w:tcPr>
            <w:tcW w:type="dxa" w:w="2613"/>
            <w:vAlign w:val="top"/>
          </w:tcPr>
          <w:p>
            <w:r>
              <w:rPr>
                <w:sz w:val="14"/>
              </w:rPr>
              <w:t>2025-26</w:t>
            </w:r>
          </w:p>
        </w:tc>
        <w:tc>
          <w:tcPr>
            <w:tcW w:type="dxa" w:w="2613"/>
            <w:vAlign w:val="top"/>
          </w:tcPr>
          <w:p>
            <w:r>
              <w:rPr>
                <w:sz w:val="14"/>
              </w:rPr>
              <w:t>Various</w:t>
            </w:r>
          </w:p>
        </w:tc>
        <w:tc>
          <w:tcPr>
            <w:tcW w:type="dxa" w:w="2613"/>
            <w:vAlign w:val="top"/>
          </w:tcPr>
          <w:p>
            <w:r>
              <w:rPr>
                <w:sz w:val="14"/>
              </w:rPr>
              <w:t>Major E&amp;C OEM contracts</w:t>
            </w:r>
          </w:p>
        </w:tc>
        <w:tc>
          <w:tcPr>
            <w:tcW w:type="dxa" w:w="2613"/>
            <w:vAlign w:val="top"/>
          </w:tcPr>
          <w:p>
            <w:r>
              <w:rPr>
                <w:sz w:val="14"/>
              </w:rPr>
              <w:t>MHI, IHI, JGC, BWXT, Arabelle, GE, Emerson, Westinghouse and others.</w:t>
            </w:r>
          </w:p>
        </w:tc>
      </w:tr>
      <w:tr>
        <w:tc>
          <w:tcPr>
            <w:tcW w:type="dxa" w:w="2613"/>
            <w:vAlign w:val="top"/>
          </w:tcPr>
          <w:p>
            <w:r>
              <w:rPr>
                <w:sz w:val="14"/>
              </w:rPr>
              <w:t>Oct 2025 onward</w:t>
            </w:r>
          </w:p>
        </w:tc>
        <w:tc>
          <w:tcPr>
            <w:tcW w:type="dxa" w:w="2613"/>
            <w:vAlign w:val="top"/>
          </w:tcPr>
          <w:p>
            <w:r>
              <w:rPr>
                <w:sz w:val="14"/>
              </w:rPr>
              <w:t>—</w:t>
            </w:r>
          </w:p>
        </w:tc>
        <w:tc>
          <w:tcPr>
            <w:tcW w:type="dxa" w:w="2613"/>
            <w:vAlign w:val="top"/>
          </w:tcPr>
          <w:p>
            <w:r>
              <w:rPr>
                <w:sz w:val="14"/>
              </w:rPr>
              <w:t>OFG Project LP / LPA / project-management arrangement</w:t>
            </w:r>
          </w:p>
        </w:tc>
        <w:tc>
          <w:tcPr>
            <w:tcW w:type="dxa" w:w="2613"/>
            <w:vAlign w:val="top"/>
          </w:tcPr>
          <w:p>
            <w:r>
              <w:rPr>
                <w:sz w:val="14"/>
              </w:rPr>
              <w:t>Economic vehicle; OPG remains project manager/operator/licensee.</w:t>
            </w:r>
          </w:p>
        </w:tc>
      </w:tr>
      <w:tr>
        <w:tc>
          <w:tcPr>
            <w:tcW w:type="dxa" w:w="2613"/>
            <w:vAlign w:val="top"/>
          </w:tcPr>
          <w:p>
            <w:r>
              <w:rPr>
                <w:sz w:val="14"/>
              </w:rPr>
              <w:t>2025-27</w:t>
            </w:r>
          </w:p>
        </w:tc>
        <w:tc>
          <w:tcPr>
            <w:tcW w:type="dxa" w:w="2613"/>
            <w:vAlign w:val="top"/>
          </w:tcPr>
          <w:p>
            <w:r>
              <w:rPr>
                <w:sz w:val="14"/>
              </w:rPr>
              <w:t>Various</w:t>
            </w:r>
          </w:p>
        </w:tc>
        <w:tc>
          <w:tcPr>
            <w:tcW w:type="dxa" w:w="2613"/>
            <w:vAlign w:val="top"/>
          </w:tcPr>
          <w:p>
            <w:r>
              <w:rPr>
                <w:sz w:val="14"/>
              </w:rPr>
              <w:t>Equity/debt/credit agreements</w:t>
            </w:r>
          </w:p>
        </w:tc>
        <w:tc>
          <w:tcPr>
            <w:tcW w:type="dxa" w:w="2613"/>
            <w:vAlign w:val="top"/>
          </w:tcPr>
          <w:p>
            <w:r>
              <w:rPr>
                <w:sz w:val="14"/>
              </w:rPr>
              <w:t>OPG, CGF, BOF, CIB, bank syndicate, institutional debt, hybrid capital.</w:t>
            </w:r>
          </w:p>
        </w:tc>
      </w:tr>
    </w:tbl>
    <w:p>
      <w:pPr>
        <w:pStyle w:val="Heading1"/>
      </w:pPr>
      <w:r>
        <w:t>Working asset/event chronology for this period</w:t>
      </w:r>
    </w:p>
    <w:p>
      <w:pPr>
        <w:pStyle w:val="ReferenceNote"/>
      </w:pPr>
      <w:r>
        <w:t>The Rev A asset/event datasets are included as a chronology aid, not as self-authenticating canon. Known semantic/date anomalies are quarantined; counts below are descriptive of the working dataset and must not override the controlling narrative/configuration record.</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1307"/>
            <w:vAlign w:val="center"/>
          </w:tcPr>
          <w:p>
            <w:r>
              <w:rPr>
                <w:b/>
                <w:sz w:val="13"/>
              </w:rPr>
              <w:t>Year</w:t>
            </w:r>
          </w:p>
        </w:tc>
        <w:tc>
          <w:tcPr>
            <w:tcW w:type="dxa" w:w="1307"/>
            <w:vAlign w:val="center"/>
          </w:tcPr>
          <w:p>
            <w:r>
              <w:rPr>
                <w:b/>
                <w:sz w:val="13"/>
              </w:rPr>
              <w:t>Procured / mobilized</w:t>
            </w:r>
          </w:p>
        </w:tc>
        <w:tc>
          <w:tcPr>
            <w:tcW w:type="dxa" w:w="1307"/>
            <w:vAlign w:val="center"/>
          </w:tcPr>
          <w:p>
            <w:r>
              <w:rPr>
                <w:b/>
                <w:sz w:val="13"/>
              </w:rPr>
              <w:t>Site arrivals</w:t>
            </w:r>
          </w:p>
        </w:tc>
        <w:tc>
          <w:tcPr>
            <w:tcW w:type="dxa" w:w="1307"/>
            <w:vAlign w:val="center"/>
          </w:tcPr>
          <w:p>
            <w:r>
              <w:rPr>
                <w:b/>
                <w:sz w:val="13"/>
              </w:rPr>
              <w:t>Installation starts</w:t>
            </w:r>
          </w:p>
        </w:tc>
        <w:tc>
          <w:tcPr>
            <w:tcW w:type="dxa" w:w="1307"/>
            <w:vAlign w:val="center"/>
          </w:tcPr>
          <w:p>
            <w:r>
              <w:rPr>
                <w:b/>
                <w:sz w:val="13"/>
              </w:rPr>
              <w:t>MC</w:t>
            </w:r>
          </w:p>
        </w:tc>
        <w:tc>
          <w:tcPr>
            <w:tcW w:type="dxa" w:w="1307"/>
            <w:vAlign w:val="center"/>
          </w:tcPr>
          <w:p>
            <w:r>
              <w:rPr>
                <w:b/>
                <w:sz w:val="13"/>
              </w:rPr>
              <w:t>Turnovers</w:t>
            </w:r>
          </w:p>
        </w:tc>
        <w:tc>
          <w:tcPr>
            <w:tcW w:type="dxa" w:w="1307"/>
            <w:vAlign w:val="center"/>
          </w:tcPr>
          <w:p>
            <w:r>
              <w:rPr>
                <w:b/>
                <w:sz w:val="13"/>
              </w:rPr>
              <w:t>Commissioning starts</w:t>
            </w:r>
          </w:p>
        </w:tc>
        <w:tc>
          <w:tcPr>
            <w:tcW w:type="dxa" w:w="1307"/>
            <w:vAlign w:val="center"/>
          </w:tcPr>
          <w:p>
            <w:r>
              <w:rPr>
                <w:b/>
                <w:sz w:val="13"/>
              </w:rPr>
              <w:t>Event rows</w:t>
            </w:r>
          </w:p>
        </w:tc>
      </w:tr>
      <w:tr>
        <w:tc>
          <w:tcPr>
            <w:tcW w:type="dxa" w:w="1307"/>
            <w:vAlign w:val="top"/>
          </w:tcPr>
          <w:p>
            <w:r>
              <w:rPr>
                <w:sz w:val="13"/>
              </w:rPr>
              <w:t>2025</w:t>
            </w:r>
          </w:p>
        </w:tc>
        <w:tc>
          <w:tcPr>
            <w:tcW w:type="dxa" w:w="1307"/>
            <w:vAlign w:val="top"/>
          </w:tcPr>
          <w:p>
            <w:r>
              <w:rPr>
                <w:sz w:val="13"/>
              </w:rPr>
              <w:t>1462</w:t>
            </w:r>
          </w:p>
        </w:tc>
        <w:tc>
          <w:tcPr>
            <w:tcW w:type="dxa" w:w="1307"/>
            <w:vAlign w:val="top"/>
          </w:tcPr>
          <w:p>
            <w:r>
              <w:rPr>
                <w:sz w:val="13"/>
              </w:rPr>
              <w:t>1159</w:t>
            </w:r>
          </w:p>
        </w:tc>
        <w:tc>
          <w:tcPr>
            <w:tcW w:type="dxa" w:w="1307"/>
            <w:vAlign w:val="top"/>
          </w:tcPr>
          <w:p>
            <w:r>
              <w:rPr>
                <w:sz w:val="13"/>
              </w:rPr>
              <w:t>120</w:t>
            </w:r>
          </w:p>
        </w:tc>
        <w:tc>
          <w:tcPr>
            <w:tcW w:type="dxa" w:w="1307"/>
            <w:vAlign w:val="top"/>
          </w:tcPr>
          <w:p>
            <w:r>
              <w:rPr>
                <w:sz w:val="13"/>
              </w:rPr>
              <w:t>4</w:t>
            </w:r>
          </w:p>
        </w:tc>
        <w:tc>
          <w:tcPr>
            <w:tcW w:type="dxa" w:w="1307"/>
            <w:vAlign w:val="top"/>
          </w:tcPr>
          <w:p>
            <w:r>
              <w:rPr>
                <w:sz w:val="13"/>
              </w:rPr>
              <w:t>0</w:t>
            </w:r>
          </w:p>
        </w:tc>
        <w:tc>
          <w:tcPr>
            <w:tcW w:type="dxa" w:w="1307"/>
            <w:vAlign w:val="top"/>
          </w:tcPr>
          <w:p>
            <w:r>
              <w:rPr>
                <w:sz w:val="13"/>
              </w:rPr>
              <w:t>4</w:t>
            </w:r>
          </w:p>
        </w:tc>
        <w:tc>
          <w:tcPr>
            <w:tcW w:type="dxa" w:w="1307"/>
            <w:vAlign w:val="top"/>
          </w:tcPr>
          <w:p>
            <w:r>
              <w:rPr>
                <w:sz w:val="13"/>
              </w:rPr>
              <w:t>2749</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2025 FEED/FID chronology</w:t>
      </w:r>
    </w:p>
    <w:p>
      <w:r>
        <w:t>Q2 2025</w:t>
      </w:r>
    </w:p>
    <w:p>
      <w:r>
        <w:t>Licence to Construct</w:t>
      </w:r>
    </w:p>
    <w:p>
      <w:r>
        <w:t>May 2026</w:t>
      </w:r>
    </w:p>
    <w:p>
      <w:r>
        <w:t>LTO/commissioning application</w:t>
      </w:r>
    </w:p>
    <w:p>
      <w:r>
        <w:t>Q3 2029</w:t>
      </w:r>
    </w:p>
    <w:p>
      <w:r>
        <w:t>Operating/commissioning authorization</w:t>
      </w:r>
    </w:p>
    <w:p>
      <w:r>
        <w:t>Q1 2031</w:t>
      </w:r>
    </w:p>
    <w:p>
      <w:r>
        <w:t>The construction-licence review therefore lasts roughly twenty months rather than magically being completed in a few weeks.</w:t>
      </w:r>
    </w:p>
    <w:p>
      <w:r>
        <w:t>That is much closer to Canadian reality. The actual DNNP applied for its construction licence in October 2022 and received it in April 2025.</w:t>
      </w:r>
    </w:p>
    <w:p>
      <w:pPr>
        <w:pStyle w:val="Heading3"/>
      </w:pPr>
      <w:r>
        <w:t>8. Late 2024 — Long-lead commitments start before FID</w:t>
      </w:r>
    </w:p>
    <w:p>
      <w:r>
        <w:t>This is necessary.</w:t>
      </w:r>
    </w:p>
    <w:p>
      <w:r>
        <w:t>OFG cannot wait until full FID to begin every component whose manufacturing cycle takes years.</w:t>
      </w:r>
    </w:p>
    <w:p>
      <w:r>
        <w:t>OPG/E&amp;C place limited notices to proceed, capacity reservations or cancellable early</w:t>
      </w:r>
    </w:p>
    <w:p>
      <w:pPr>
        <w:pStyle w:val="Heading3"/>
      </w:pPr>
      <w:r>
        <w:t>orders for items such as</w:t>
      </w:r>
    </w:p>
    <w:p>
      <w:r>
        <w:t>superconducting conductor special forgings TF/PF coil materials vacuum-vessel plate large turbine forgings major transformers cryogenic equipment.</w:t>
      </w:r>
    </w:p>
    <w:p>
      <w:r>
        <w:t>This does not mean they have ordered the entire plant.</w:t>
      </w:r>
    </w:p>
    <w:p>
      <w:r>
        <w:t>It means they are buying schedule protection.</w:t>
      </w:r>
    </w:p>
    <w:p>
      <w:r>
        <w:t>This is normal megaproject behaviour when long-lead supply and project schedule cannot otherwise coexist.</w:t>
      </w:r>
    </w:p>
    <w:p>
      <w:pPr>
        <w:pStyle w:val="Heading3"/>
      </w:pPr>
      <w:r>
        <w:t>9. 2025 — FEED closure and FID</w:t>
      </w:r>
    </w:p>
    <w:p>
      <w:r>
        <w:t>Q1 2025</w:t>
      </w:r>
    </w:p>
    <w:p>
      <w:r>
        <w:t>FEED passes approximately 60%.</w:t>
      </w:r>
    </w:p>
    <w:p>
      <w:r>
        <w:t>Major construction-package boundaries are fixed.</w:t>
      </w:r>
    </w:p>
    <w:p>
      <w:r>
        <w:t>Bechtel is selected as preferred Principal Construction Contractor.</w:t>
      </w:r>
    </w:p>
    <w:p>
      <w:r>
        <w:t>Major OEM technical selections are substantially complete.</w:t>
      </w:r>
    </w:p>
    <w:p>
      <w:r>
        <w:t>Financing negotiations intensify.</w:t>
      </w:r>
    </w:p>
    <w:p>
      <w:r>
        <w:t>Q2 2025</w:t>
      </w:r>
    </w:p>
    <w:p>
      <w:r>
        <w:t>FEED reaches approximately 80–90% at the level necessary for FID.</w:t>
      </w:r>
    </w:p>
    <w:p>
      <w:pPr>
        <w:pStyle w:val="Heading3"/>
      </w:pPr>
      <w:r>
        <w:t>Site-preparation authorization allows</w:t>
      </w:r>
    </w:p>
    <w:p>
      <w:r>
        <w:t>clearing grading roads temporary drainage construction utilities warehousing laydown marine-terminal enabling works.</w:t>
      </w:r>
    </w:p>
    <w:p>
      <w:r>
        <w:t>This is analogous to DNNP’s distinction between site preparation and nuclear construction.</w:t>
      </w:r>
    </w:p>
    <w:p>
      <w:r>
        <w:t>September 2025 — FID</w:t>
      </w:r>
    </w:p>
    <w:p>
      <w:r>
        <w:t>This becomes the project’s real economic point of no return.</w:t>
      </w:r>
    </w:p>
    <w:p>
      <w:r>
        <w:t>The OPG Board/provincial approvals are secured.</w:t>
      </w:r>
    </w:p>
    <w:p>
      <w:r>
        <w:t>The initial financing package is committed.</w:t>
      </w:r>
    </w:p>
    <w:p>
      <w:r>
        <w:t>E&amp;C moves from Development Phase into full target-cost EPC execution.</w:t>
      </w:r>
    </w:p>
    <w:p>
      <w:r>
        <w:t>Bechtel receives main construction NTP.</w:t>
      </w:r>
    </w:p>
    <w:p>
      <w:r>
        <w:t>FID baseline</w:t>
      </w:r>
    </w:p>
    <w:p>
      <w:r>
        <w:t>Now the programme becomes specific.</w:t>
      </w:r>
    </w:p>
    <w:p>
      <w:r>
        <w:t>First Plasma: 31 March 2031 First D-T: Q1 2032 First electrical synchronization: Q2 2032</w:t>
      </w:r>
    </w:p>
    <w:p>
      <w:pPr>
        <w:pStyle w:val="Heading2"/>
      </w:pPr>
      <w:r>
        <w:t>FID contractual and financing formation</w:t>
      </w:r>
    </w:p>
    <w:p>
      <w:r>
        <w:t>If E&amp;C merely misinterprets correctly supplied information, that risk falls differently.</w:t>
      </w:r>
    </w:p>
    <w:p>
      <w:r>
        <w:t>This becomes important in ordinary contract administration.</w:t>
      </w:r>
    </w:p>
    <w:p>
      <w:r>
        <w:t>July 2024 — Infrastructure Ontario commercial advisory engagement</w:t>
      </w:r>
    </w:p>
    <w:p>
      <w:r>
        <w:t>Infrastructure Ontario does not become an engineering authority.</w:t>
      </w:r>
    </w:p>
    <w:p>
      <w:pPr>
        <w:pStyle w:val="Heading3"/>
      </w:pPr>
      <w:r>
        <w:t>Its project-specific relationship is an advisory mandate concerning</w:t>
      </w:r>
    </w:p>
    <w:p>
      <w:r>
        <w:t>delivery model, procurement structure, market engagement, target-price methodology and commercial governance.</w:t>
      </w:r>
    </w:p>
    <w:p>
      <w:r>
        <w:t>IO’s real methodology explicitly evaluates project complexity, risk allocation and sponsor capability before choosing a delivery model.</w:t>
      </w:r>
    </w:p>
    <w:p>
      <w:r>
        <w:t>September 2024 — E&amp;C Canada–Bechtel Preconstruction Services Agreement</w:t>
      </w:r>
    </w:p>
    <w:p>
      <w:r>
        <w:t>Contract: OFG-CON-PCS-001</w:t>
      </w:r>
    </w:p>
    <w:p>
      <w:r>
        <w:t>This is Bechtel’s first formal entry.</w:t>
      </w:r>
    </w:p>
    <w:p>
      <w:r>
        <w:t>Bechtel is not yet principal constructor.</w:t>
      </w:r>
    </w:p>
    <w:p>
      <w:pPr>
        <w:pStyle w:val="Heading3"/>
      </w:pPr>
      <w:r>
        <w:t>Its scope is</w:t>
      </w:r>
    </w:p>
    <w:p>
      <w:r>
        <w:t>constructability, construction sequencing, temporary facilities, crane studies, heavy-haul routing, modularization, labour strategy, estimate validation, work packaging and construction schedule.</w:t>
      </w:r>
    </w:p>
    <w:p>
      <w:r>
        <w:t>Compensation is reimbursable with agreed rates.</w:t>
      </w:r>
    </w:p>
    <w:p>
      <w:r>
        <w:t>Bechtel has no authority to direct site construction because major field work has not begun.</w:t>
      </w:r>
    </w:p>
    <w:p>
      <w:r>
        <w:t>The agreement also contains an option mechanism under which E&amp;C can convert Bechtel into Principal Construction Contractor if OFG reaches FID.</w:t>
      </w:r>
    </w:p>
    <w:p>
      <w:r>
        <w:t>Late 2024–early 2025: early supplier commitments</w:t>
      </w:r>
    </w:p>
    <w:p>
      <w:r>
        <w:t>The project now encounters manufacturing lead times that exceed the remaining project schedule.</w:t>
      </w:r>
    </w:p>
    <w:p>
      <w:r>
        <w:t>E&amp;C therefore does not immediately sign full final supply contracts with every OEM.</w:t>
      </w:r>
    </w:p>
    <w:p>
      <w:r>
        <w:t>It signs staged instruments.</w:t>
      </w:r>
    </w:p>
    <w:p>
      <w:r>
        <w:t>MHI</w:t>
      </w:r>
    </w:p>
    <w:p>
      <w:r>
        <w:t>OFG-LLA-MHI-001 — Long-Lead Reservation Agreement</w:t>
      </w:r>
    </w:p>
    <w:p>
      <w:r>
        <w:t>MHI reserves manufacturing slots for major fusion hardware.</w:t>
      </w:r>
    </w:p>
    <w:p>
      <w:r>
        <w:t>E&amp;C pays defined non-refundable reservation amounts.</w:t>
      </w:r>
    </w:p>
    <w:p>
      <w:r>
        <w:t>Full manufacturing authorization remains conditional.</w:t>
      </w:r>
    </w:p>
    <w:p>
      <w:r>
        <w:t>IHI</w:t>
      </w:r>
    </w:p>
    <w:p>
      <w:r>
        <w:t>Equivalent reservation for helium/cryogenic rotating machinery.</w:t>
      </w:r>
    </w:p>
    <w:p>
      <w:r>
        <w:t>Arabelle Solutions</w:t>
      </w:r>
    </w:p>
    <w:p>
      <w:r>
        <w:t>Early turbine-generator engineering/reservation agreement.</w:t>
      </w:r>
    </w:p>
    <w:p>
      <w:r>
        <w:t>BWXT Canada</w:t>
      </w:r>
    </w:p>
    <w:p>
      <w:r>
        <w:t>Capacity reservation and early engineering for Canadian nuclear-grade heat-transfer equipment.</w:t>
      </w:r>
    </w:p>
    <w:p>
      <w:r>
        <w:t>JGC</w:t>
      </w:r>
    </w:p>
    <w:p>
      <w:r>
        <w:t>Process-package FEED services for the tritium/fuel-cycle plant.</w:t>
      </w:r>
    </w:p>
    <w:p>
      <w:r>
        <w:t>These agreements contain cancellation schedules.</w:t>
      </w:r>
    </w:p>
    <w:p>
      <w:r>
        <w:t>If OFG stops before FID, OPG/E&amp;C pays defined termination charges rather than the entire equipment price.</w:t>
      </w:r>
    </w:p>
    <w:p>
      <w:r>
        <w:t>That is a realistic method of protecting schedule without pretending FID has already occurred.</w:t>
      </w:r>
    </w:p>
    <w:p>
      <w:r>
        <w:t>May–September 2025: early works before FID</w:t>
      </w:r>
    </w:p>
    <w:p>
      <w:r>
        <w:t>The schedule requires site preparation before final EPC financial close.</w:t>
      </w:r>
    </w:p>
    <w:p>
      <w:r>
        <w:t>That means the contract history needs another layer.</w:t>
      </w:r>
    </w:p>
    <w:p>
      <w:r>
        <w:t>May 2025 — Early Works Amendment to DPA</w:t>
      </w:r>
    </w:p>
    <w:p>
      <w:r>
        <w:t>Parties: OPG ↔ E&amp;C Canada OFG-DPA-AMD-02</w:t>
      </w:r>
    </w:p>
    <w:p>
      <w:pPr>
        <w:pStyle w:val="Heading3"/>
      </w:pPr>
      <w:r>
        <w:t>OPG authorizes a defined package of pre-FID work</w:t>
      </w:r>
    </w:p>
    <w:p>
      <w:r>
        <w:t>site setup, preliminary roads, laydown development, temporary utilities, construction drainage, early marine work, surveys and non-nuclear site preparation.</w:t>
      </w:r>
    </w:p>
    <w:p>
      <w:r>
        <w:t>The authorization has a hard financial cap.</w:t>
      </w:r>
    </w:p>
    <w:p>
      <w:r>
        <w:t>Any scope beyond the defined Early Works Package requires further OPG authorization.</w:t>
      </w:r>
    </w:p>
    <w:p>
      <w:r>
        <w:t>May 2025 — Early Site Constructor Appointment</w:t>
      </w:r>
    </w:p>
    <w:p>
      <w:r>
        <w:t>Parties: OPG + E&amp;C Canada + Bechtel OFG-CON-DIR-001</w:t>
      </w:r>
    </w:p>
    <w:p>
      <w:r>
        <w:t>This is the correction mentioned above.</w:t>
      </w:r>
    </w:p>
    <w:p>
      <w:r>
        <w:t>For the defined early-works construction project, OPG formally recognizes Bechtel as the constructor for purposes of Ontario OHSA.</w:t>
      </w:r>
    </w:p>
    <w:p>
      <w:r>
        <w:t>E&amp;C remains responsible for technical scope and commercial management.</w:t>
      </w:r>
    </w:p>
    <w:p>
      <w:pPr>
        <w:pStyle w:val="Heading3"/>
      </w:pPr>
      <w:r>
        <w:t>Bechtel gains actual authority over</w:t>
      </w:r>
    </w:p>
    <w:p>
      <w:r>
        <w:t>site H&amp;S, construction logistics, workface coordination, access and construction sequencing.</w:t>
      </w:r>
    </w:p>
    <w:p>
      <w:r>
        <w:t>Ontario guidance specifically says the constructor is normally the party with overall project control and that this should be made explicit in writing.</w:t>
      </w:r>
    </w:p>
    <w:p>
      <w:r>
        <w:t>Bechtel–Bird Early Works Subcontract</w:t>
      </w:r>
    </w:p>
    <w:p>
      <w:pPr>
        <w:pStyle w:val="Heading3"/>
      </w:pPr>
      <w:r>
        <w:t>Bird receives</w:t>
      </w:r>
    </w:p>
    <w:p>
      <w:r>
        <w:t>temporary roads, drainage, shoreline preparation, selected marine works and conventional site civil scope.</w:t>
      </w:r>
    </w:p>
    <w:p>
      <w:r>
        <w:t>Bird reports commercially and operationally to Bechtel.</w:t>
      </w:r>
    </w:p>
    <w:p>
      <w:r>
        <w:t>OPG has audit and nuclear-quality oversight rights but no ordinary contractual privity with Bird.</w:t>
      </w:r>
    </w:p>
    <w:p>
      <w:r>
        <w:t>OPG cannot normally tell a Bird superintendent to move his crew.</w:t>
      </w:r>
    </w:p>
    <w:p>
      <w:r>
        <w:t>That instruction passes through Bechtel.</w:t>
      </w:r>
    </w:p>
    <w:p>
      <w:r>
        <w:t>September 2025: FID contractual close</w:t>
      </w:r>
    </w:p>
    <w:p>
      <w:r>
        <w:t>This is the largest single contractual event in OFG history.</w:t>
      </w:r>
    </w:p>
    <w:p>
      <w:r>
        <w:t>The project does not simply “convert the DPA into EPC.”</w:t>
      </w:r>
    </w:p>
    <w:p>
      <w:r>
        <w:t>A suite of interlocking agreements closes together.</w:t>
      </w:r>
    </w:p>
    <w:p>
      <w:pPr>
        <w:pStyle w:val="Heading3"/>
      </w:pPr>
      <w:r>
        <w:t>1. OPG–E&amp;C Canada OFG Execution Agreement</w:t>
      </w:r>
    </w:p>
    <w:p>
      <w:r>
        <w:t>Original parties at signing: OPG ↔ E&amp;C Canada Contract: OFG-EPC-001</w:t>
      </w:r>
    </w:p>
    <w:p>
      <w:r>
        <w:t>The DPA ceases to govern new execution work but survives for final reconciliation of development costs and accrued claims.</w:t>
      </w:r>
    </w:p>
    <w:p>
      <w:r>
        <w:t>The EPC agreement is a progressive target-cost EPC, not lump-sum turnkey.</w:t>
      </w:r>
    </w:p>
    <w:p>
      <w:pPr>
        <w:pStyle w:val="Heading3"/>
      </w:pPr>
      <w:r>
        <w:t>Its price structure is approximately</w:t>
      </w:r>
    </w:p>
    <w:p>
      <w:r>
        <w:t>Allowable\ Cost + E\&amp;C\ Fee + Target\ Cost\ Incentive</w:t>
      </w:r>
    </w:p>
    <w:p>
      <w:pPr>
        <w:pStyle w:val="Heading3"/>
      </w:pPr>
      <w:r>
        <w:t>subject to</w:t>
      </w:r>
    </w:p>
    <w:p>
      <w:r>
        <w:t>owner contingency, E&amp;C-controlled contingency, gainshare/painshare, change orders and excluded risks.</w:t>
      </w:r>
    </w:p>
    <w:p>
      <w:r>
        <w:t>Infrastructure Ontario’s description of progressive target-price contracts specifically recognizes open-book development followed by target pricing and capped pain-share rather than unlimited transfer of risks that cannot sensibly be priced.</w:t>
      </w:r>
    </w:p>
    <w:p>
      <w:r>
        <w:t>E&amp;C’s contractual scope</w:t>
      </w:r>
    </w:p>
    <w:p>
      <w:pPr>
        <w:pStyle w:val="Heading3"/>
      </w:pPr>
      <w:r>
        <w:t>E&amp;C assumes responsibility for</w:t>
      </w:r>
    </w:p>
    <w:p>
      <w:r>
        <w:t>integrated detailed engineering, design coordination, procurement, vendor management,</w:t>
      </w:r>
    </w:p>
    <w:p>
      <w:r>
        <w:t>construction integration, project controls, configuration management, completion management, commissioning support and delivery of the plant to OPG.</w:t>
      </w:r>
    </w:p>
    <w:p>
      <w:r>
        <w:t>It is not responsible for becoming the nuclear licensee.</w:t>
      </w:r>
    </w:p>
    <w:p>
      <w:r>
        <w:t>OPG retained scope</w:t>
      </w:r>
    </w:p>
    <w:p>
      <w:pPr>
        <w:pStyle w:val="Heading3"/>
      </w:pPr>
      <w:r>
        <w:t>OPG retains</w:t>
      </w:r>
    </w:p>
    <w:p>
      <w:r>
        <w:t>licensing, owner nuclear oversight, CNSC interface, operator development, commissioning authority, nuclear security, regulatory acceptance and final operational acceptance.</w:t>
      </w:r>
    </w:p>
    <w:p>
      <w:r>
        <w:t>CNSC rules require exactly that kind of retained licensee control: contractors may perform most construction, but the licensee remains primarily responsible for safety, contractor oversight and ownership of the safety case.</w:t>
      </w:r>
    </w:p>
    <w:p>
      <w:pPr>
        <w:pStyle w:val="Heading3"/>
      </w:pPr>
      <w:r>
        <w:t>2. E&amp;C Holdings Parent Company Guarantee</w:t>
      </w:r>
    </w:p>
    <w:p>
      <w:r>
        <w:t>Parties: E&amp;C Holdings → OPG</w:t>
      </w:r>
    </w:p>
    <w:p>
      <w:r>
        <w:t>E&amp;C Canada is the Canadian contracting entity.</w:t>
      </w:r>
    </w:p>
    <w:p>
      <w:r>
        <w:t>OPG does not accept only the balance sheet of a relatively small Canadian subsidiary for a project of this magnitude.</w:t>
      </w:r>
    </w:p>
    <w:p>
      <w:r>
        <w:t>E&amp;C Holdings therefore guarantees specified E&amp;C Canada contractual obligations.</w:t>
      </w:r>
    </w:p>
    <w:p>
      <w:r>
        <w:t>It does not automatically guarantee unlimited project cost.</w:t>
      </w:r>
    </w:p>
    <w:p>
      <w:r>
        <w:t>The guarantee tracks the EPC liability regime.</w:t>
      </w:r>
    </w:p>
    <w:p>
      <w:r>
        <w:t>This is how the listed parent becomes economically relevant without becoming the field contractor.</w:t>
      </w:r>
    </w:p>
    <w:p>
      <w:pPr>
        <w:pStyle w:val="Heading3"/>
      </w:pPr>
      <w:r>
        <w:t>3. Definitive HFRP Technology Licence Agreement</w:t>
      </w:r>
    </w:p>
    <w:p>
      <w:r>
        <w:t>Parties: OPG ↔ HMS OFG-TLA-001</w:t>
      </w:r>
    </w:p>
    <w:p>
      <w:r>
        <w:t>This is the most important non-EPC technical agreement.</w:t>
      </w:r>
    </w:p>
    <w:p>
      <w:pPr>
        <w:pStyle w:val="Heading3"/>
      </w:pPr>
      <w:r>
        <w:t>It authorizes deployment of</w:t>
      </w:r>
    </w:p>
    <w:p>
      <w:r>
        <w:t>one HFRP-derived commercial generating unit at the Clarington Energy Site.</w:t>
      </w:r>
    </w:p>
    <w:p>
      <w:pPr>
        <w:pStyle w:val="Heading3"/>
      </w:pPr>
      <w:r>
        <w:t>OPG receives rights necessary to</w:t>
      </w:r>
    </w:p>
    <w:p>
      <w:r>
        <w:t>construct, commission, operate, maintain, modify within agreed rules and eventually decommission OFG.</w:t>
      </w:r>
    </w:p>
    <w:p>
      <w:r>
        <w:t>OPG also receives enough technical information to satisfy its CNSC obligations.</w:t>
      </w:r>
    </w:p>
    <w:p>
      <w:r>
        <w:t>HMS cannot withhold safety-significant information merely by calling it proprietary.</w:t>
      </w:r>
    </w:p>
    <w:p>
      <w:r>
        <w:t>But OPG does not receive unrestricted rights to reproduce HFRP elsewhere.</w:t>
      </w:r>
    </w:p>
    <w:p>
      <w:r>
        <w:t>HMS reserved rights</w:t>
      </w:r>
    </w:p>
    <w:p>
      <w:pPr>
        <w:pStyle w:val="Heading3"/>
      </w:pPr>
      <w:r>
        <w:t>HMS retains ownership of</w:t>
      </w:r>
    </w:p>
    <w:p>
      <w:r>
        <w:t>reference plant IP, proprietary analyses, manufacturing know-how and platform technology.</w:t>
      </w:r>
    </w:p>
    <w:p>
      <w:r>
        <w:t>OPG rights</w:t>
      </w:r>
    </w:p>
    <w:p>
      <w:pPr>
        <w:pStyle w:val="Heading3"/>
      </w:pPr>
      <w:r>
        <w:t>OPG can disclose necessary information to</w:t>
      </w:r>
    </w:p>
    <w:p>
      <w:r>
        <w:t>CNSC, E&amp;C, approved contractors and certain advisers.</w:t>
      </w:r>
    </w:p>
    <w:p>
      <w:r>
        <w:t>It can also retain safety-critical information for the plant lifetime.</w:t>
      </w:r>
    </w:p>
    <w:p>
      <w:r>
        <w:t>Technology modifications</w:t>
      </w:r>
    </w:p>
    <w:p>
      <w:pPr>
        <w:pStyle w:val="Heading3"/>
      </w:pPr>
      <w:r>
        <w:t>Changes are divided into</w:t>
      </w:r>
    </w:p>
    <w:p>
      <w:r>
        <w:t>Type I: site-specific modification that does not affect HMS technology basis.</w:t>
      </w:r>
    </w:p>
    <w:p>
      <w:r>
        <w:t>Type II: interface change requiring HMS review.</w:t>
      </w:r>
    </w:p>
    <w:p>
      <w:r>
        <w:t>Type III: reference-design change requiring HMS approval/requalification.</w:t>
      </w:r>
    </w:p>
    <w:p>
      <w:r>
        <w:t>This classification becomes very important during field engineering.</w:t>
      </w:r>
    </w:p>
    <w:p>
      <w:pPr>
        <w:pStyle w:val="Heading3"/>
      </w:pPr>
      <w:r>
        <w:t>4. HMS Technical Assurance and Lifecycle Support Agreement</w:t>
      </w:r>
    </w:p>
    <w:p>
      <w:r>
        <w:t>Separate from the licence.</w:t>
      </w:r>
    </w:p>
    <w:p>
      <w:r>
        <w:t>OFG-TASA-001</w:t>
      </w:r>
    </w:p>
    <w:p>
      <w:pPr>
        <w:pStyle w:val="Heading3"/>
      </w:pPr>
      <w:r>
        <w:t>HMS provides</w:t>
      </w:r>
    </w:p>
    <w:p>
      <w:r>
        <w:t>technical assurance, design-authority support, reference-design interpretation, regulatory technical support, Q-DEMO operating-experience updates, technology bulletins and long- term engineering support.</w:t>
      </w:r>
    </w:p>
    <w:p>
      <w:r>
        <w:t>This continues well beyond construction.</w:t>
      </w:r>
    </w:p>
    <w:p>
      <w:r>
        <w:t>OPG therefore retains a direct technical relationship with HMS even if E&amp;C disappears after project completion.</w:t>
      </w:r>
    </w:p>
    <w:p>
      <w:r>
        <w:t>That is crucial for a 40-plus-year plant.</w:t>
      </w:r>
    </w:p>
    <w:p>
      <w:pPr>
        <w:pStyle w:val="Heading3"/>
      </w:pPr>
      <w:r>
        <w:t>5. E&amp;C–HMS Technology Engineering Services Agreement</w:t>
      </w:r>
    </w:p>
    <w:p>
      <w:r>
        <w:t>OFG-HMS-TESA-001</w:t>
      </w:r>
    </w:p>
    <w:p>
      <w:pPr>
        <w:pStyle w:val="Heading3"/>
      </w:pPr>
      <w:r>
        <w:t>OPG’s direct HMS agreement answers</w:t>
      </w:r>
    </w:p>
    <w:p>
      <w:r>
        <w:t>What does the owner have a right to know/use?</w:t>
      </w:r>
    </w:p>
    <w:p>
      <w:pPr>
        <w:pStyle w:val="Heading3"/>
      </w:pPr>
      <w:r>
        <w:t>The E&amp;C–HMS agreement answers</w:t>
      </w:r>
    </w:p>
    <w:p>
      <w:r>
        <w:t>How does HMS actually provide project engineering services to the EPC contractor?</w:t>
      </w:r>
    </w:p>
    <w:p>
      <w:pPr>
        <w:pStyle w:val="Heading3"/>
      </w:pPr>
      <w:r>
        <w:t>HMS supplies</w:t>
      </w:r>
    </w:p>
    <w:p>
      <w:r>
        <w:t>fusion-system engineers, design reviews, calculations, proprietary data, technology dispositions, vendor oversight and field technical support.</w:t>
      </w:r>
    </w:p>
    <w:p>
      <w:r>
        <w:t>E&amp;C pays HMS for project execution services.</w:t>
      </w:r>
    </w:p>
    <w:p>
      <w:r>
        <w:t>HMS does not send commercial directions to Bechtel.</w:t>
      </w:r>
    </w:p>
    <w:p>
      <w:pPr>
        <w:pStyle w:val="Heading3"/>
      </w:pPr>
      <w:r>
        <w:t>A typical route is</w:t>
      </w:r>
    </w:p>
    <w:p>
      <w:r>
        <w:t>HMS technical determination → E&amp;C Design Authority → approved E&amp;C design instruction → Bechtel.</w:t>
      </w:r>
    </w:p>
    <w:p>
      <w:r>
        <w:t>The secondment agreement</w:t>
      </w:r>
    </w:p>
    <w:p>
      <w:r>
        <w:t>HMS–E&amp;C Canada Personnel Secondment Framework</w:t>
      </w:r>
    </w:p>
    <w:p>
      <w:r>
        <w:t>OFG-SEC-001</w:t>
      </w:r>
    </w:p>
    <w:p>
      <w:r>
        <w:t>The three Assistants to the Supervising Chief Engineer are provided under this agreement.</w:t>
      </w:r>
    </w:p>
    <w:p>
      <w:r>
        <w:t>Yuji’s legal employer remains HMS.</w:t>
      </w:r>
    </w:p>
    <w:p>
      <w:r>
        <w:t>E&amp;C Canada is the host organization and controls his day-to-day OFG assignment within the agreed scope.</w:t>
      </w:r>
    </w:p>
    <w:p>
      <w:r>
        <w:t>HMS continues salary/benefit/employment administration or recharges costs to E&amp;C depending on the intercompany mechanism.</w:t>
      </w:r>
    </w:p>
    <w:p>
      <w:pPr>
        <w:pStyle w:val="Heading3"/>
      </w:pPr>
      <w:r>
        <w:t>The agreement covers</w:t>
      </w:r>
    </w:p>
    <w:p>
      <w:r>
        <w:t>confidentiality, inventions/IP, reporting, site rules, expenses, liability, repatriation and conflicts between HMS corporate instructions and host-project instructions.</w:t>
      </w:r>
    </w:p>
    <w:p>
      <w:r>
        <w:t>The Fusion Energy Domain and Energy &amp; Environment Company are internal HMS organizations, not contracting legal entities.</w:t>
      </w:r>
    </w:p>
    <w:p>
      <w:r>
        <w:t>That distinction should remain clear in documents.</w:t>
      </w:r>
    </w:p>
    <w:p>
      <w:r>
        <w:t>Bechtel’s permanent construction agreements</w:t>
      </w:r>
    </w:p>
    <w:p>
      <w:r>
        <w:t>E&amp;C–Bechtel Principal Construction Services Agreement</w:t>
      </w:r>
    </w:p>
    <w:p>
      <w:r>
        <w:t>OFG-CON-BECH-001</w:t>
      </w:r>
    </w:p>
    <w:p>
      <w:r>
        <w:t>This becomes effective at FID.</w:t>
      </w:r>
    </w:p>
    <w:p>
      <w:r>
        <w:t>Commercially, Bechtel is E&amp;C’s construction counterparty.</w:t>
      </w:r>
    </w:p>
    <w:p>
      <w:pPr>
        <w:pStyle w:val="Heading3"/>
      </w:pPr>
      <w:r>
        <w:t>Its compensation is predominantly</w:t>
      </w:r>
    </w:p>
    <w:p>
      <w:r>
        <w:t>reimbursable construction cost + agreed management fee + performance/incentive regime.</w:t>
      </w:r>
    </w:p>
    <w:p>
      <w:pPr>
        <w:pStyle w:val="Heading3"/>
      </w:pPr>
      <w:r>
        <w:t>Its duties include</w:t>
      </w:r>
    </w:p>
    <w:p>
      <w:r>
        <w:t>construction management, sequencing, site logistics, temporary facilities, work packaging, field H&amp;S, subcontract administration, construction completion and turnover coordination.</w:t>
      </w:r>
    </w:p>
    <w:p>
      <w:r>
        <w:t>Bechtel controls means and methods.</w:t>
      </w:r>
    </w:p>
    <w:p>
      <w:r>
        <w:t>E&amp;C controls the technical design.</w:t>
      </w:r>
    </w:p>
    <w:p>
      <w:r>
        <w:t>That boundary matters.</w:t>
      </w:r>
    </w:p>
    <w:p>
      <w:r>
        <w:t>OFG Constructor and Site Control Direct Agreement</w:t>
      </w:r>
    </w:p>
    <w:p>
      <w:r>
        <w:t>OFG-CON-DIR-002</w:t>
      </w:r>
    </w:p>
    <w:p>
      <w:r>
        <w:t>Parties after the later LP reorganization: OFG Project LP + OPG + E&amp;C Canada + Bechtel.</w:t>
      </w:r>
    </w:p>
    <w:p>
      <w:r>
        <w:t>This agreement is not primarily how Bechtel gets paid.</w:t>
      </w:r>
    </w:p>
    <w:p>
      <w:r>
        <w:t>That remains the E&amp;C–Bechtel construction contract.</w:t>
      </w:r>
    </w:p>
    <w:p>
      <w:r>
        <w:t>The direct agreement does four things.</w:t>
      </w:r>
    </w:p>
    <w:p>
      <w:r>
        <w:t>It formally establishes Bechtel’s OHSA constructor status.</w:t>
      </w:r>
    </w:p>
    <w:p>
      <w:r>
        <w:t>It establishes site-wide access and H&amp;S authority.</w:t>
      </w:r>
    </w:p>
    <w:p>
      <w:r>
        <w:t>It prevents OPG/E&amp;C direct interventions from accidentally undermining Bechtel’s constructor control.</w:t>
      </w:r>
    </w:p>
    <w:p>
      <w:r>
        <w:t>And it gives OPG defined direct rights if E&amp;C defaults or the E&amp;C–Bechtel contract terminates.</w:t>
      </w:r>
    </w:p>
    <w:p>
      <w:r>
        <w:t>Ontario expressly permits an owner that has multiple contractual relationships to appoint one contractor/third party to assume overall project control, provided control is genuinely transferred.</w:t>
      </w:r>
    </w:p>
    <w:p>
      <w:r>
        <w:t>Construction package contracts</w:t>
      </w:r>
    </w:p>
    <w:p>
      <w:r>
        <w:t>Between late 2025 and mid-2026 Bechtel executes the major package contracts.</w:t>
      </w:r>
    </w:p>
    <w:p>
      <w:r>
        <w:t>Bechtel–Aecon</w:t>
      </w:r>
    </w:p>
    <w:p>
      <w:r>
        <w:t>OFG-SUB-AEC-001</w:t>
      </w:r>
    </w:p>
    <w:p>
      <w:pPr>
        <w:pStyle w:val="Heading3"/>
      </w:pPr>
      <w:r>
        <w:t>Scope is primarily Fusion/Nuclear Island Civil &amp; Structural Package</w:t>
      </w:r>
    </w:p>
    <w:p>
      <w:r>
        <w:t>Tokamak Building civil/structural work, Tritium/Hot Cell heavy concrete, embeds, structural steel and selected nuclear-mechanical completion scope.</w:t>
      </w:r>
    </w:p>
    <w:p>
      <w:r>
        <w:t>Aecon does not have plant-wide constructor authority.</w:t>
      </w:r>
    </w:p>
    <w:p>
      <w:r>
        <w:t>It is an employer/major subcontractor beneath Bechtel.</w:t>
      </w:r>
    </w:p>
    <w:p>
      <w:r>
        <w:t>Bechtel–Kiewit</w:t>
      </w:r>
    </w:p>
    <w:p>
      <w:r>
        <w:t>OFG-SUB-KIE-001</w:t>
      </w:r>
    </w:p>
    <w:p>
      <w:pPr>
        <w:pStyle w:val="Heading3"/>
      </w:pPr>
      <w:r>
        <w:t>Scope</w:t>
      </w:r>
    </w:p>
    <w:p>
      <w:r>
        <w:t>major heavy installation, selected balance-of-plant structural works, heavy equipment setting, power-island erection and major module installation.</w:t>
      </w:r>
    </w:p>
    <w:p>
      <w:r>
        <w:t>Kiewit also contributes substantial lift and constructability expertise.</w:t>
      </w:r>
    </w:p>
    <w:p>
      <w:r>
        <w:t>Bechtel–E.S. Fox</w:t>
      </w:r>
    </w:p>
    <w:p>
      <w:r>
        <w:t>OFG-SUB-ESF-001</w:t>
      </w:r>
    </w:p>
    <w:p>
      <w:pPr>
        <w:pStyle w:val="Heading3"/>
      </w:pPr>
      <w:r>
        <w:t>Scope</w:t>
      </w:r>
    </w:p>
    <w:p>
      <w:r>
        <w:t>nuclear-grade piping, specialty welding, mechanical installation, electrical distribution, cable installation, I&amp;C installation and selected equipment installation.</w:t>
      </w:r>
    </w:p>
    <w:p>
      <w:r>
        <w:t>This company becomes extraordinarily visible late in construction because piping/electrical/I&amp;C density continues after major civil work declines.</w:t>
      </w:r>
    </w:p>
    <w:p>
      <w:r>
        <w:t>Bechtel–Bird</w:t>
      </w:r>
    </w:p>
    <w:p>
      <w:r>
        <w:t>OFG-SUB-BRD-001</w:t>
      </w:r>
    </w:p>
    <w:p>
      <w:r>
        <w:t>The early-works contract is rolled into the permanent balance-of-site/marine package.</w:t>
      </w:r>
    </w:p>
    <w:p>
      <w:pPr>
        <w:pStyle w:val="Heading3"/>
      </w:pPr>
      <w:r>
        <w:t>Scope</w:t>
      </w:r>
    </w:p>
    <w:p>
      <w:r>
        <w:t>intake/outfall structures, marine terminal, roads, drainage, ancillary civil structures and conventional site infrastructure.</w:t>
      </w:r>
    </w:p>
    <w:p>
      <w:r>
        <w:t>There is deliberately no direct OPG–Aecon contract</w:t>
      </w:r>
    </w:p>
    <w:p>
      <w:r>
        <w:t>This is a point worth fixing.</w:t>
      </w:r>
    </w:p>
    <w:p>
      <w:r>
        <w:t>Unlike the real DNNP, where the constructor participates directly in the owner-led alliance, OFG uses a different contractual architecture.</w:t>
      </w:r>
    </w:p>
    <w:p>
      <w:r>
        <w:t>The real DNNP demonstrates that a nuclear owner can use a multi-party integrated delivery agreement: OPG, the technology vendor, architect-engineer and constructor were joined in a six-year alliance/IPD structure, later followed by execution contracts.</w:t>
      </w:r>
    </w:p>
    <w:p>
      <w:pPr>
        <w:pStyle w:val="Heading3"/>
      </w:pPr>
      <w:r>
        <w:t>OFG deliberately instead uses</w:t>
      </w:r>
    </w:p>
    <w:p>
      <w:r>
        <w:t>OPG/OFG\,LP</w:t>
      </w:r>
    </w:p>
    <w:p>
      <w:r>
        <w:t>\rightarrow E\&amp;C \rightarrow Bechtel \rightarrow package\ contractors</w:t>
      </w:r>
    </w:p>
    <w:p>
      <w:r>
        <w:t>because E&amp;C Canada is intended to remain the single Canadian plant integrator.</w:t>
      </w:r>
    </w:p>
    <w:p>
      <w:r>
        <w:t>That difference from DNNP is conscious, not accidental.</w:t>
      </w:r>
    </w:p>
    <w:p>
      <w:r>
        <w:t>Major OEM contracts after FID</w:t>
      </w:r>
    </w:p>
    <w:p>
      <w:r>
        <w:t>These are E&amp;C contracts, not Bechtel purchase orders.</w:t>
      </w:r>
    </w:p>
    <w:p>
      <w:r>
        <w:t>That keeps equipment design and configuration under the plant integrator.</w:t>
      </w:r>
    </w:p>
    <w:p>
      <w:r>
        <w:t>MHI — Major Fusion Hardware Supply Agreement</w:t>
      </w:r>
    </w:p>
    <w:p>
      <w:r>
        <w:t>OFG-SUP-MHI-001</w:t>
      </w:r>
    </w:p>
    <w:p>
      <w:r>
        <w:t>The earlier reservation agreement is credited against the definitive contract.</w:t>
      </w:r>
    </w:p>
    <w:p>
      <w:pPr>
        <w:pStyle w:val="Heading3"/>
      </w:pPr>
      <w:r>
        <w:t>Scope includes the agreed MHI portion of</w:t>
      </w:r>
    </w:p>
    <w:p>
      <w:r>
        <w:t>superconducting coil structures/components, selected major fusion-machine assemblies, divertor hardware and specialist precision fabrication.</w:t>
      </w:r>
    </w:p>
    <w:p>
      <w:r>
        <w:t>HMS supplies the proprietary design basis.</w:t>
      </w:r>
    </w:p>
    <w:p>
      <w:r>
        <w:t>MHI manufactures.</w:t>
      </w:r>
    </w:p>
    <w:p>
      <w:r>
        <w:t>E&amp;C procures and integrates.</w:t>
      </w:r>
    </w:p>
    <w:p>
      <w:r>
        <w:t>Bechtel/Kiewit physically install.</w:t>
      </w:r>
    </w:p>
    <w:p>
      <w:r>
        <w:t>MHI field representatives supervise critical OEM procedures but do not command Kiewit crews.</w:t>
      </w:r>
    </w:p>
    <w:p>
      <w:pPr>
        <w:pStyle w:val="Heading3"/>
      </w:pPr>
      <w:r>
        <w:t>The chain is</w:t>
      </w:r>
    </w:p>
    <w:p>
      <w:r>
        <w:t>HMS\ requirement \rightarrow E\&amp;C\ purchase\ specification \rightarrow MHI\ manufacturing \rightarrow Bechtel/Kiewit\ installation \rightarrow E\&amp;C/HMS/OPG\ acceptance.</w:t>
      </w:r>
    </w:p>
    <w:p>
      <w:r>
        <w:t>IHI — Cryogenic Machinery Agreement</w:t>
      </w:r>
    </w:p>
    <w:p>
      <w:r>
        <w:t>OFG-SUP-IHI-001</w:t>
      </w:r>
    </w:p>
    <w:p>
      <w:r>
        <w:t>IHI is responsible for specialist helium/cryogenic rotating machinery.</w:t>
      </w:r>
    </w:p>
    <w:p>
      <w:r>
        <w:t>Installation is performed by Bechtel-controlled trades under IHI technical supervision.</w:t>
      </w:r>
    </w:p>
    <w:p>
      <w:r>
        <w:t>JGC — Tritium Process Package Agreement</w:t>
      </w:r>
    </w:p>
    <w:p>
      <w:r>
        <w:t>OFG-SUP-JGC-001</w:t>
      </w:r>
    </w:p>
    <w:p>
      <w:r>
        <w:t>This is closer to a package EPC/systems contract than a simple purchase order.</w:t>
      </w:r>
    </w:p>
    <w:p>
      <w:pPr>
        <w:pStyle w:val="Heading3"/>
      </w:pPr>
      <w:r>
        <w:t>JGC performs</w:t>
      </w:r>
    </w:p>
    <w:p>
      <w:r>
        <w:t>detailed process engineering, specified process-module procurement, package fabrication, controls interfaces, FATs and process commissioning assistance.</w:t>
      </w:r>
    </w:p>
    <w:p>
      <w:pPr>
        <w:pStyle w:val="Heading3"/>
      </w:pPr>
      <w:r>
        <w:t>E&amp;C remains responsible for integration with</w:t>
      </w:r>
    </w:p>
    <w:p>
      <w:r>
        <w:t>HMS blanket/fuel requirements, plant HVAC/confinement, electrical, civil and main plant I&amp;C.</w:t>
      </w:r>
    </w:p>
    <w:p>
      <w:r>
        <w:t>Physical Canadian installation is primarily performed by E.S. Fox/other local trades.</w:t>
      </w:r>
    </w:p>
    <w:p>
      <w:r>
        <w:t>This avoids having JGC establish a duplicate construction hierarchy on site.</w:t>
      </w:r>
    </w:p>
    <w:p>
      <w:r>
        <w:t>BWXT Canada — Nuclear Heat-Transfer/Pressure Equipment Agreement</w:t>
      </w:r>
    </w:p>
    <w:p>
      <w:r>
        <w:t>OFG-SUP-BWXT-001</w:t>
      </w:r>
    </w:p>
    <w:p>
      <w:r>
        <w:t>BWXT fabricates designated nuclear-quality pressure-boundary components and heat exchangers in Canada.</w:t>
      </w:r>
    </w:p>
    <w:p>
      <w:r>
        <w:t>The contract carries particularly stringent source inspection, material traceability and records requirements.</w:t>
      </w:r>
    </w:p>
    <w:p>
      <w:r>
        <w:t>Arabelle Solutions — Turbine Island Supply Agreement</w:t>
      </w:r>
    </w:p>
    <w:p>
      <w:r>
        <w:t>OFG-SUP-ARA-001</w:t>
      </w:r>
    </w:p>
    <w:p>
      <w:pPr>
        <w:pStyle w:val="Heading3"/>
      </w:pPr>
      <w:r>
        <w:t>Arabelle supplies</w:t>
      </w:r>
    </w:p>
    <w:p>
      <w:r>
        <w:t>steam turbine, generator, turbine controls and major OEM auxiliaries.</w:t>
      </w:r>
    </w:p>
    <w:p>
      <w:r>
        <w:t>Kiewit performs principal erection under Bechtel.</w:t>
      </w:r>
    </w:p>
    <w:p>
      <w:r>
        <w:t>E.S. Fox handles substantial connected piping/electrical work.</w:t>
      </w:r>
    </w:p>
    <w:p>
      <w:r>
        <w:t>Arabelle retains control over specified OEM erection tolerances, alignments and commissioning procedures.</w:t>
      </w:r>
    </w:p>
    <w:p>
      <w:r>
        <w:t>GE Vernova — HV/Grid Equipment Agreement</w:t>
      </w:r>
    </w:p>
    <w:p>
      <w:r>
        <w:t>OFG-SUP-GEV-001</w:t>
      </w:r>
    </w:p>
    <w:p>
      <w:r>
        <w:t>Covers selected generator-side/high-voltage equipment and grid-interface hardware.</w:t>
      </w:r>
    </w:p>
    <w:p>
      <w:r>
        <w:t>This terminates at the OFG/Hydro One contractual connection boundary.</w:t>
      </w:r>
    </w:p>
    <w:p>
      <w:r>
        <w:t>Emerson — Instrumentation Framework Supply Agreement</w:t>
      </w:r>
    </w:p>
    <w:p>
      <w:r>
        <w:t>OFG-SUP-EMR-001</w:t>
      </w:r>
    </w:p>
    <w:p>
      <w:r>
        <w:t>Rather than thousands of unrelated POs, E&amp;C uses a framework covering major instrument classes, valve/actuator packages, package controls and startup/calibration services.</w:t>
      </w:r>
    </w:p>
    <w:p>
      <w:r>
        <w:t>Westinghouse — Safety I&amp;C Agreement</w:t>
      </w:r>
    </w:p>
    <w:p>
      <w:r>
        <w:t>OFG-SUP-WEC-001</w:t>
      </w:r>
    </w:p>
    <w:p>
      <w:r>
        <w:t>This becomes a long-duration engineering/software/hardware agreement.</w:t>
      </w:r>
    </w:p>
    <w:p>
      <w:pPr>
        <w:pStyle w:val="Heading3"/>
      </w:pPr>
      <w:r>
        <w:t>Scope includes</w:t>
      </w:r>
    </w:p>
    <w:p>
      <w:r>
        <w:t>qualified safety I&amp;C, safety logic, V&amp;V, platform support, cabinets, engineering tools, cybersecurity-controlled software baselines, FAT/SAT and commissioning support.</w:t>
      </w:r>
    </w:p>
    <w:p>
      <w:r>
        <w:t>Physical cable/cabinet installation is largely done by E.S. Fox.</w:t>
      </w:r>
    </w:p>
    <w:p>
      <w:r>
        <w:t>Westinghouse owns technical responsibility for its qualified platform.</w:t>
      </w:r>
    </w:p>
    <w:p>
      <w:r>
        <w:t>E&amp;C owns plant integration.</w:t>
      </w:r>
    </w:p>
    <w:p>
      <w:r>
        <w:t>OPG owns final safety acceptance.</w:t>
      </w:r>
    </w:p>
    <w:p>
      <w:r>
        <w:t>Supplier direct rights</w:t>
      </w:r>
    </w:p>
    <w:p>
      <w:r>
        <w:t>For the most critical OEM contracts, OPG receives Collateral Warranty / Direct Agreement rights.</w:t>
      </w:r>
    </w:p>
    <w:p>
      <w:r>
        <w:t>That does not make OPG the normal commercial counterparty.</w:t>
      </w:r>
    </w:p>
    <w:p>
      <w:r>
        <w:t>It means that if E&amp;C becomes insolvent or the EPC terminates, OPG/OFG LP can step into</w:t>
      </w:r>
    </w:p>
    <w:p>
      <w:pPr>
        <w:pStyle w:val="Heading3"/>
      </w:pPr>
      <w:r>
        <w:t>specified critical supply contracts rather than lose access to</w:t>
      </w:r>
    </w:p>
    <w:p>
      <w:r>
        <w:t>MHI, JGC, Arabelle, BWXT, Westinghouse and other strategic suppliers.</w:t>
      </w:r>
    </w:p>
    <w:p>
      <w:r>
        <w:t>This is particularly important on a nuclear plant because forty years of spare parts, software and engineering data cannot depend on the continued existence of the original EPC contractor.</w:t>
      </w:r>
    </w:p>
    <w:p>
      <w:r>
        <w:t>Late 2025: OFG Project LP is created</w:t>
      </w:r>
    </w:p>
    <w:p>
      <w:r>
        <w:t>This should occur after FID, not before.</w:t>
      </w:r>
    </w:p>
    <w:p>
      <w:r>
        <w:t>That closely parallels the actual DNNP evolution. The real DNNP LP was formed to accommodate third-party equity; the facilities are held/leased through the LP, while OPG remains project manager and operator and the LP itself has no workforce.</w:t>
      </w:r>
    </w:p>
    <w:p>
      <w:r>
        <w:t>October 2035?</w:t>
      </w:r>
    </w:p>
    <w:p>
      <w:r>
        <w:t>No—October 2025 in OFG canon.</w:t>
      </w:r>
    </w:p>
    <w:p>
      <w:pPr>
        <w:pStyle w:val="Heading3"/>
      </w:pPr>
      <w:r>
        <w:t>The definitive structure becomes</w:t>
      </w:r>
    </w:p>
    <w:p>
      <w:r>
        <w:t>OFG Project LP</w:t>
      </w:r>
    </w:p>
    <w:p>
      <w:r>
        <w:t>with</w:t>
      </w:r>
    </w:p>
    <w:p>
      <w:r>
        <w:t>OFG GP Inc.</w:t>
      </w:r>
    </w:p>
    <w:p>
      <w:r>
        <w:t>as OPG-controlled managing general partner.</w:t>
      </w:r>
    </w:p>
    <w:p>
      <w:r>
        <w:t>OFG Limited Partnership Agreement</w:t>
      </w:r>
    </w:p>
    <w:p>
      <w:r>
        <w:t>OFG-FIN-LPA-001</w:t>
      </w:r>
    </w:p>
    <w:p>
      <w:pPr>
        <w:pStyle w:val="Heading3"/>
      </w:pPr>
      <w:r>
        <w:t>Initial partners</w:t>
      </w:r>
    </w:p>
    <w:p>
      <w:r>
        <w:t>OPG-controlled interests CGF BOF</w:t>
      </w:r>
    </w:p>
    <w:p>
      <w:r>
        <w:t>and later the Indigenous investment vehicle.</w:t>
      </w:r>
    </w:p>
    <w:p>
      <w:pPr>
        <w:pStyle w:val="Heading3"/>
      </w:pPr>
      <w:r>
        <w:t>The LPA governs</w:t>
      </w:r>
    </w:p>
    <w:p>
      <w:r>
        <w:t>capital commitments, distributions, reserved matters, transfer restrictions, governance, information rights and dilution.</w:t>
      </w:r>
    </w:p>
    <w:p>
      <w:r>
        <w:t>Critically, minority investors do not receive authority to make nuclear-safety decisions.</w:t>
      </w:r>
    </w:p>
    <w:p>
      <w:pPr>
        <w:pStyle w:val="Heading3"/>
      </w:pPr>
      <w:r>
        <w:t>Reserved financial matters can include</w:t>
      </w:r>
    </w:p>
    <w:p>
      <w:r>
        <w:t>new senior debt, major unbudgeted capital commitments, extraordinary distributions or sale of project assets.</w:t>
      </w:r>
    </w:p>
    <w:p>
      <w:pPr>
        <w:pStyle w:val="Heading3"/>
      </w:pPr>
      <w:r>
        <w:t>They do not include</w:t>
      </w:r>
    </w:p>
    <w:p>
      <w:r>
        <w:t>whether a commissioning test passes.</w:t>
      </w:r>
    </w:p>
    <w:p>
      <w:r>
        <w:t>OPG–OFG LP Site/Asset Lease and Contribution Agreement</w:t>
      </w:r>
    </w:p>
    <w:p>
      <w:r>
        <w:t>OFG-CORP-LEASE-001</w:t>
      </w:r>
    </w:p>
    <w:p>
      <w:r>
        <w:t>Relevant project land/facilities/economic interests are leased or transferred into OFG LP’s economic structure.</w:t>
      </w:r>
    </w:p>
    <w:p>
      <w:r>
        <w:t>OPG preserves whatever legal interests it must retain to perform its CNSC licensee responsibilities.</w:t>
      </w:r>
    </w:p>
    <w:p>
      <w:r>
        <w:t>This separation is directly inspired by the real DNNP structure, where DNNP LP holds/leases project facilities while OPG is contracted to manage and operate them.</w:t>
      </w:r>
    </w:p>
    <w:p>
      <w:r>
        <w:t>OPG–OFG LP Project Management and Operator Services Agreement</w:t>
      </w:r>
    </w:p>
    <w:p>
      <w:r>
        <w:t>OFG-CORP-PMO-001</w:t>
      </w:r>
    </w:p>
    <w:p>
      <w:r>
        <w:t>This is one of the most important contracts we had not previously identified.</w:t>
      </w:r>
    </w:p>
    <w:p>
      <w:r>
        <w:t>OFG LP has no independent nuclear workforce.</w:t>
      </w:r>
    </w:p>
    <w:p>
      <w:pPr>
        <w:pStyle w:val="Heading3"/>
      </w:pPr>
      <w:r>
        <w:t>It contracts OPG to act as</w:t>
      </w:r>
    </w:p>
    <w:p>
      <w:r>
        <w:t>project manager during development/construction CNSC licensee commissioning authority future operator.</w:t>
      </w:r>
    </w:p>
    <w:p>
      <w:r>
        <w:t>OFG LP reimburses OPG for defined project-management and operating costs.</w:t>
      </w:r>
    </w:p>
    <w:p>
      <w:r>
        <w:t>The real DNNP LP structure does exactly this: DNNP LP has no workforce and contracts OPG as project manager/operator.</w:t>
      </w:r>
    </w:p>
    <w:p>
      <w:pPr>
        <w:pStyle w:val="Heading3"/>
      </w:pPr>
      <w:r>
        <w:t>This solves the apparent contradiction between</w:t>
      </w:r>
    </w:p>
    <w:p>
      <w:r>
        <w:t>OFG LP owns the economics</w:t>
      </w:r>
    </w:p>
    <w:p>
      <w:r>
        <w:t>and</w:t>
      </w:r>
    </w:p>
    <w:p>
      <w:r>
        <w:t>OPG runs the nuclear project.</w:t>
      </w:r>
    </w:p>
    <w:p>
      <w:r>
        <w:t>EPC novation after LP formation</w:t>
      </w:r>
    </w:p>
    <w:p>
      <w:r>
        <w:t>The September EPC was originally signed by OPG.</w:t>
      </w:r>
    </w:p>
    <w:p>
      <w:r>
        <w:t>After the LP reorganization, a Novation and Joinder Agreement is executed.</w:t>
      </w:r>
    </w:p>
    <w:p>
      <w:r>
        <w:t>OFG-EPC-NOV-001</w:t>
      </w:r>
    </w:p>
    <w:p>
      <w:pPr>
        <w:pStyle w:val="Heading3"/>
      </w:pPr>
      <w:r>
        <w:t>The result is</w:t>
      </w:r>
    </w:p>
    <w:p>
      <w:r>
        <w:t>OFG Project LP becomes the principal commercial employer/payor under the EPC.</w:t>
      </w:r>
    </w:p>
    <w:p>
      <w:r>
        <w:t>OPG remains a named party for defined owner/licensee rights and acts as Project Manager/Owner’s Representative.</w:t>
      </w:r>
    </w:p>
    <w:p>
      <w:r>
        <w:t>E&amp;C Canada remains EPC contractor.</w:t>
      </w:r>
    </w:p>
    <w:p>
      <w:r>
        <w:t>Therefore E&amp;C invoices economically into OFG LP, while OPG engineers administer the contract on OFG LP’s behalf.</w:t>
      </w:r>
    </w:p>
    <w:p>
      <w:r>
        <w:t>This is a much cleaner long-term structure.</w:t>
      </w:r>
    </w:p>
    <w:p>
      <w:r>
        <w:t>CGF and BOF equity agreements</w:t>
      </w:r>
    </w:p>
    <w:p>
      <w:r>
        <w:t>CGF</w:t>
      </w:r>
    </w:p>
    <w:p>
      <w:r>
        <w:t>OFG-FIN-EQ-CGF-001</w:t>
      </w:r>
    </w:p>
    <w:p>
      <w:r>
        <w:t>C$3.0B commitment.</w:t>
      </w:r>
    </w:p>
    <w:p>
      <w:r>
        <w:t>BOF</w:t>
      </w:r>
    </w:p>
    <w:p>
      <w:r>
        <w:t>OFG-FIN-EQ-BOF-001</w:t>
      </w:r>
    </w:p>
    <w:p>
      <w:pPr>
        <w:pStyle w:val="Heading2"/>
      </w:pPr>
      <w:r>
        <w:t>FEED, FID, finance, detailed-engineering and procurement document architecture</w:t>
      </w:r>
    </w:p>
    <w:p>
      <w:pPr>
        <w:pStyle w:val="Heading3"/>
      </w:pPr>
      <w:r>
        <w:t>and, once detailed enough</w:t>
      </w:r>
    </w:p>
    <w:p>
      <w:r>
        <w:t>ICD — Interface Control Document</w:t>
      </w:r>
    </w:p>
    <w:p>
      <w:pPr>
        <w:pStyle w:val="Heading3"/>
      </w:pPr>
      <w:r>
        <w:t>Examples</w:t>
      </w:r>
    </w:p>
    <w:p>
      <w:r>
        <w:t>ICD-BLK-BHT-001 Blanket ↔ heat transport.</w:t>
      </w:r>
    </w:p>
    <w:p>
      <w:r>
        <w:t>ICD-MAG-CRY-001 Magnet ↔ cryogenic plant.</w:t>
      </w:r>
    </w:p>
    <w:p>
      <w:r>
        <w:t>ICD-TUR-GRID-001 Generator ↔ Hydro One.</w:t>
      </w:r>
    </w:p>
    <w:p>
      <w:r>
        <w:t>ICD-BLD-HVAC-001 Tritium Building ↔ confinement HVAC.</w:t>
      </w:r>
    </w:p>
    <w:p>
      <w:r>
        <w:t>NASA interface-management guidance uses exactly this class of controlled interface documentation.</w:t>
      </w:r>
    </w:p>
    <w:p>
      <w:pPr>
        <w:pStyle w:val="Heading3"/>
      </w:pPr>
      <w:r>
        <w:t>13. Verification and validation documents</w:t>
      </w:r>
    </w:p>
    <w:p>
      <w:r>
        <w:t>SE-VVP-001 — Project Verification &amp; Validation Plan</w:t>
      </w:r>
    </w:p>
    <w:p>
      <w:r>
        <w:t>SE-RVM-001 — Requirements Verification Matrix</w:t>
      </w:r>
    </w:p>
    <w:p>
      <w:pPr>
        <w:pStyle w:val="Heading3"/>
      </w:pPr>
      <w:r>
        <w:t>Every requirement receives</w:t>
      </w:r>
    </w:p>
    <w:p>
      <w:pPr>
        <w:pStyle w:val="Heading3"/>
      </w:pPr>
      <w:r>
        <w:t>verification method</w:t>
      </w:r>
    </w:p>
    <w:p>
      <w:r>
        <w:t>analysis</w:t>
      </w:r>
    </w:p>
    <w:p>
      <w:r>
        <w:t>inspection</w:t>
      </w:r>
    </w:p>
    <w:p>
      <w:r>
        <w:t>demonstration</w:t>
      </w:r>
    </w:p>
    <w:p>
      <w:r>
        <w:t>test.</w:t>
      </w:r>
    </w:p>
    <w:p>
      <w:pPr>
        <w:pStyle w:val="Heading3"/>
      </w:pPr>
      <w:r>
        <w:t>And a verification level</w:t>
      </w:r>
    </w:p>
    <w:p>
      <w:r>
        <w:t>component subsystem system integrated plant.</w:t>
      </w:r>
    </w:p>
    <w:p>
      <w:r>
        <w:t>SE-VAL-001 — Plant Validation Plan</w:t>
      </w:r>
    </w:p>
    <w:p>
      <w:r>
        <w:t>SE-TPM-001 — Technical Performance Measures Register</w:t>
      </w:r>
    </w:p>
    <w:p>
      <w:pPr>
        <w:pStyle w:val="Heading3"/>
      </w:pPr>
      <w:r>
        <w:t>14. Configuration-management documents</w:t>
      </w:r>
    </w:p>
    <w:p>
      <w:r>
        <w:t>CM-PLN-001 — Project Configuration Management Plan</w:t>
      </w:r>
    </w:p>
    <w:p>
      <w:r>
        <w:t>CM-CIL-001 — Configuration Item List</w:t>
      </w:r>
    </w:p>
    <w:p>
      <w:r>
        <w:t>CM-BL-001 — Configuration Baseline Register</w:t>
      </w:r>
    </w:p>
    <w:p>
      <w:r>
        <w:t>CM-CCB-001 — Configuration Control Board Charter</w:t>
      </w:r>
    </w:p>
    <w:p>
      <w:r>
        <w:t>CM-CR-xxx — Configuration Change Request</w:t>
      </w:r>
    </w:p>
    <w:p>
      <w:r>
        <w:t>CM-DCN-xxx — Design Change Notice</w:t>
      </w:r>
    </w:p>
    <w:p>
      <w:r>
        <w:t>CM-TMOD-xxx — Temporary Modification</w:t>
      </w:r>
    </w:p>
    <w:p>
      <w:r>
        <w:t>Canadian nuclear guidance specifically treats design changes, field changes, NCRs, as- built changes, software changes, maintenance-history changes and temporary modifications as configuration-change mechanisms.</w:t>
      </w:r>
    </w:p>
    <w:p>
      <w:pPr>
        <w:pStyle w:val="Heading3"/>
      </w:pPr>
      <w:r>
        <w:t>15. FEED engineering documents</w:t>
      </w:r>
    </w:p>
    <w:p>
      <w:r>
        <w:t>Now the plant starts looking like a plant.</w:t>
      </w:r>
    </w:p>
    <w:p>
      <w:r>
        <w:t>Process</w:t>
      </w:r>
    </w:p>
    <w:p>
      <w:r>
        <w:t>PRC-PFD-xxx — Process Flow Diagrams</w:t>
      </w:r>
    </w:p>
    <w:p>
      <w:r>
        <w:t>PRC-HMB-001 — Plant Heat and Mass Balance</w:t>
      </w:r>
    </w:p>
    <w:p>
      <w:r>
        <w:t>PRC-PID-xxx — Piping &amp; Instrumentation Diagrams</w:t>
      </w:r>
    </w:p>
    <w:p>
      <w:r>
        <w:t>PRC-SDD-xxx — System Design Description</w:t>
      </w:r>
    </w:p>
    <w:p>
      <w:r>
        <w:t>Every major system gets an SDD.</w:t>
      </w:r>
    </w:p>
    <w:p>
      <w:pPr>
        <w:pStyle w:val="Heading3"/>
      </w:pPr>
      <w:r>
        <w:t>For example</w:t>
      </w:r>
    </w:p>
    <w:p>
      <w:r>
        <w:t>SDD-BHT-400 — Blanket Heat Transport System Design Description</w:t>
      </w:r>
    </w:p>
    <w:p>
      <w:pPr>
        <w:pStyle w:val="Heading3"/>
      </w:pPr>
      <w:r>
        <w:t>It describes</w:t>
      </w:r>
    </w:p>
    <w:p>
      <w:r>
        <w:t>function requirements design modes interfaces instrumentation protection failure response maintenance testing.</w:t>
      </w:r>
    </w:p>
    <w:p>
      <w:r>
        <w:t>Master registers</w:t>
      </w:r>
    </w:p>
    <w:p>
      <w:r>
        <w:t>ENG-EQL-001 — Master Equipment List</w:t>
      </w:r>
    </w:p>
    <w:p>
      <w:r>
        <w:t>ENG-LIN-001 — Line List</w:t>
      </w:r>
    </w:p>
    <w:p>
      <w:r>
        <w:t>ENG-VLV-001 — Valve List</w:t>
      </w:r>
    </w:p>
    <w:p>
      <w:r>
        <w:t>ENG-INS-001 — Instrument Index</w:t>
      </w:r>
    </w:p>
    <w:p>
      <w:r>
        <w:t>ENG-MOT-001 — Motor List</w:t>
      </w:r>
    </w:p>
    <w:p>
      <w:r>
        <w:t>ENG-LOD-001 — Electrical Load List</w:t>
      </w:r>
    </w:p>
    <w:p>
      <w:r>
        <w:t>ENG-CAB-001 — Cable Schedule</w:t>
      </w:r>
    </w:p>
    <w:p>
      <w:r>
        <w:t>ENG-IO-001 — I/O List</w:t>
      </w:r>
    </w:p>
    <w:p>
      <w:r>
        <w:t>ENG-TAG-001 — Master Equipment Tag Register</w:t>
      </w:r>
    </w:p>
    <w:p>
      <w:r>
        <w:t>These eventually contain tens or hundreds of thousands of entries.</w:t>
      </w:r>
    </w:p>
    <w:p>
      <w:pPr>
        <w:pStyle w:val="Heading3"/>
      </w:pPr>
      <w:r>
        <w:t>16. Layout documents</w:t>
      </w:r>
    </w:p>
    <w:p>
      <w:r>
        <w:t>GEN-PLT-001 — General Plot Plan</w:t>
      </w:r>
    </w:p>
    <w:p>
      <w:r>
        <w:t>GEN-BLD-xxx — Building General Arrangement</w:t>
      </w:r>
    </w:p>
    <w:p>
      <w:r>
        <w:t>GEN-EQP-xxx — Equipment Arrangement Drawing</w:t>
      </w:r>
    </w:p>
    <w:p>
      <w:r>
        <w:t>GEN-MDL-001 — Federated 3D Plant Model</w:t>
      </w:r>
    </w:p>
    <w:p>
      <w:r>
        <w:t>GEN-ZON-001 — Plant Zoning Plan</w:t>
      </w:r>
    </w:p>
    <w:p>
      <w:r>
        <w:t>GEN-FIR-001 — Fire Area / Fire Zone Drawings</w:t>
      </w:r>
    </w:p>
    <w:p>
      <w:r>
        <w:t>GEN-RAD-001 — Radiation Zone Drawings</w:t>
      </w:r>
    </w:p>
    <w:p>
      <w:r>
        <w:t>GEN-ACC-001 — Maintenance Access / Removal Route Drawings</w:t>
      </w:r>
    </w:p>
    <w:p>
      <w:r>
        <w:t>GEN-LFT-001 — Permanent Heavy-Lift Envelope Drawings</w:t>
      </w:r>
    </w:p>
    <w:p>
      <w:pPr>
        <w:pStyle w:val="Heading3"/>
      </w:pPr>
      <w:r>
        <w:t>17. Safety-analysis documentation</w:t>
      </w:r>
    </w:p>
    <w:p>
      <w:r>
        <w:t>The construction safety case needs a coherent suite, not one “safety report.”</w:t>
      </w:r>
    </w:p>
    <w:p>
      <w:r>
        <w:t>SAF-PSAR-001 — Preliminary Safety Analysis Report</w:t>
      </w:r>
    </w:p>
    <w:p>
      <w:pPr>
        <w:pStyle w:val="Heading3"/>
      </w:pPr>
      <w:r>
        <w:t>Later becomes</w:t>
      </w:r>
    </w:p>
    <w:p>
      <w:r>
        <w:t>SAF-FSAR-001 — Final Safety Analysis Report</w:t>
      </w:r>
    </w:p>
    <w:p>
      <w:pPr>
        <w:pStyle w:val="Heading3"/>
      </w:pPr>
      <w:r>
        <w:t>Supporting documents include</w:t>
      </w:r>
    </w:p>
    <w:p>
      <w:r>
        <w:t>SAF-PIE-001 — Postulated Initiating Event List</w:t>
      </w:r>
    </w:p>
    <w:p>
      <w:r>
        <w:t>SAF-DBA-001 — Design Basis Accident Analysis</w:t>
      </w:r>
    </w:p>
    <w:p>
      <w:r>
        <w:t>SAF-DEC-001 — Design Extension Condition Analysis</w:t>
      </w:r>
    </w:p>
    <w:p>
      <w:r>
        <w:t>SAF-PSA1-001 — Level 1 Probabilistic Safety Assessment</w:t>
      </w:r>
    </w:p>
    <w:p>
      <w:r>
        <w:t>SAF-PSA2-001 — Level 2 PSA, insofar as appropriate to fusion hazards</w:t>
      </w:r>
    </w:p>
    <w:p>
      <w:r>
        <w:t>SAF-IHA-001 — Internal Hazards Analysis</w:t>
      </w:r>
    </w:p>
    <w:p>
      <w:r>
        <w:t>SAF-EHA-001 — External Hazards Analysis</w:t>
      </w:r>
    </w:p>
    <w:p>
      <w:r>
        <w:t>SAF-FHA-001 — Fire Hazard Analysis</w:t>
      </w:r>
    </w:p>
    <w:p>
      <w:r>
        <w:t>SAF-FLO-001 — Internal Flooding Analysis</w:t>
      </w:r>
    </w:p>
    <w:p>
      <w:r>
        <w:t>SAF-DROP-001 — Heavy Load / Dropped Load Analysis</w:t>
      </w:r>
    </w:p>
    <w:p>
      <w:r>
        <w:t>SAF-MIS-001 — Missile/High-Energy Equipment Failure Analysis</w:t>
      </w:r>
    </w:p>
    <w:p>
      <w:r>
        <w:t>SAF-TCA-001 — Tritium Confinement Analysis</w:t>
      </w:r>
    </w:p>
    <w:p>
      <w:r>
        <w:t>SAF-LOCA-xxx — Coolant-Loss Analyses</w:t>
      </w:r>
    </w:p>
    <w:p>
      <w:r>
        <w:t>SAF-VVP-001 — Vacuum Vessel Pressure Suppression Analysis</w:t>
      </w:r>
    </w:p>
    <w:p>
      <w:pPr>
        <w:pStyle w:val="Heading3"/>
      </w:pPr>
      <w:r>
        <w:t>18. Human factors documentation</w:t>
      </w:r>
    </w:p>
    <w:p>
      <w:r>
        <w:t>HFE-PLN-001 — Human Factors Engineering Program Plan</w:t>
      </w:r>
    </w:p>
    <w:p>
      <w:r>
        <w:t>HFE-FRA-001 — Function Allocation Analysis</w:t>
      </w:r>
    </w:p>
    <w:p>
      <w:r>
        <w:t>HFE-TA-001 — Task Analysis</w:t>
      </w:r>
    </w:p>
    <w:p>
      <w:r>
        <w:t>HFE-HSI-001 — Human-System Interface Design Specification</w:t>
      </w:r>
    </w:p>
    <w:p>
      <w:r>
        <w:t>HFE-CR-001 — Control Room Design Basis</w:t>
      </w:r>
    </w:p>
    <w:p>
      <w:r>
        <w:t>HFE-VAL-001 — Integrated System Validation Plan</w:t>
      </w:r>
    </w:p>
    <w:p>
      <w:r>
        <w:t>These become very important before operations acceptance.</w:t>
      </w:r>
    </w:p>
    <w:p>
      <w:pPr>
        <w:pStyle w:val="Heading3"/>
      </w:pPr>
      <w:r>
        <w:t>19. Maintainability and reliability documents</w:t>
      </w:r>
    </w:p>
    <w:p>
      <w:r>
        <w:t>RAM-001 — Reliability, Availability and Maintainability Program</w:t>
      </w:r>
    </w:p>
    <w:p>
      <w:r>
        <w:t>RAM-002 — Reliability Block Model</w:t>
      </w:r>
    </w:p>
    <w:p>
      <w:r>
        <w:t>RAM-003 — Critical Equipment List</w:t>
      </w:r>
    </w:p>
    <w:p>
      <w:r>
        <w:t>RAM-004 — Single Point Vulnerability Register</w:t>
      </w:r>
    </w:p>
    <w:p>
      <w:r>
        <w:t>MNT-001 — Maintainability Design Criteria</w:t>
      </w:r>
    </w:p>
    <w:p>
      <w:r>
        <w:t>MNT-002 — Remote Maintenance Strategy</w:t>
      </w:r>
    </w:p>
    <w:p>
      <w:r>
        <w:t>MNT-003 — Major Component Replacement Study</w:t>
      </w:r>
    </w:p>
    <w:p>
      <w:r>
        <w:t>MNT-004 — Spare Parts Philosophy</w:t>
      </w:r>
    </w:p>
    <w:p>
      <w:r>
        <w:t>MNT-005 — Outage Strategy</w:t>
      </w:r>
    </w:p>
    <w:p>
      <w:pPr>
        <w:pStyle w:val="Heading3"/>
      </w:pPr>
      <w:r>
        <w:t>20. Licensing documents</w:t>
      </w:r>
    </w:p>
    <w:p>
      <w:r>
        <w:t>The Licence to Construct Application is not one report.</w:t>
      </w:r>
    </w:p>
    <w:p>
      <w:r>
        <w:t>It is an umbrella submission referencing a large controlled safety case.</w:t>
      </w:r>
    </w:p>
    <w:p>
      <w:r>
        <w:t>CNSC currently organizes reactor-facility licence applications around fourteen Safety and Control Areas and expects supporting documents to become part of the licensing basis.</w:t>
      </w:r>
    </w:p>
    <w:p>
      <w:pPr>
        <w:pStyle w:val="Heading3"/>
      </w:pPr>
      <w:r>
        <w:t>Canonical OFG submissions therefore include</w:t>
      </w:r>
    </w:p>
    <w:p>
      <w:r>
        <w:t>REG-LTC-001 — Licence to Construct Application</w:t>
      </w:r>
    </w:p>
    <w:p>
      <w:pPr>
        <w:pStyle w:val="Heading3"/>
      </w:pPr>
      <w:r>
        <w:t>with supporting packages for</w:t>
      </w:r>
    </w:p>
    <w:p>
      <w:r>
        <w:t>management system human performance safety analysis physical design fitness for service radiation protection conventional safety environmental protection emergency/fire waste security non-proliferation/export controls transport.</w:t>
      </w:r>
    </w:p>
    <w:p>
      <w:pPr>
        <w:pStyle w:val="Heading3"/>
      </w:pPr>
      <w:r>
        <w:t>And separately</w:t>
      </w:r>
    </w:p>
    <w:p>
      <w:r>
        <w:t>REG-PDP-001 — Preliminary Decommissioning Plan</w:t>
      </w:r>
    </w:p>
    <w:p>
      <w:r>
        <w:t>REG-FG-001 — Decommissioning Financial Guarantee Submission</w:t>
      </w:r>
    </w:p>
    <w:p>
      <w:r>
        <w:t>REG-COM-001 — Regulatory Commitments Register</w:t>
      </w:r>
    </w:p>
    <w:p>
      <w:r>
        <w:t>REG-RFI-xxx — CNSC Request for Information Response</w:t>
      </w:r>
    </w:p>
    <w:p>
      <w:r>
        <w:t>REG-AI-xxx — Regulatory Action Item Response</w:t>
      </w:r>
    </w:p>
    <w:p>
      <w:r>
        <w:t>REG-RHP-xxx — Regulatory Hold Point Clearance Package</w:t>
      </w:r>
    </w:p>
    <w:p>
      <w:r>
        <w:t>The construction safety case then evolves into the operating safety case.</w:t>
      </w:r>
    </w:p>
    <w:p>
      <w:pPr>
        <w:pStyle w:val="Heading3"/>
      </w:pPr>
      <w:r>
        <w:t>21. FEED design reviews</w:t>
      </w:r>
    </w:p>
    <w:p>
      <w:r>
        <w:t>OFG should use formal maturity reviews.</w:t>
      </w:r>
    </w:p>
    <w:p>
      <w:r>
        <w:t>DR-30-001 — 30% Integrated Design Review</w:t>
      </w:r>
    </w:p>
    <w:p>
      <w:r>
        <w:t>DR-60-001 — 60% Integrated Design Review</w:t>
      </w:r>
    </w:p>
    <w:p>
      <w:r>
        <w:t>DR-90-001 — 90% Integrated Design Review</w:t>
      </w:r>
    </w:p>
    <w:p>
      <w:r>
        <w:t>DR-MDL-xxx — 3D Model Review</w:t>
      </w:r>
    </w:p>
    <w:p>
      <w:r>
        <w:t>DR-CON-xxx — Constructability Review</w:t>
      </w:r>
    </w:p>
    <w:p>
      <w:r>
        <w:t>DR-MNT-xxx — Maintainability Review</w:t>
      </w:r>
    </w:p>
    <w:p>
      <w:r>
        <w:t>DR-OPS-xxx — Operability Review</w:t>
      </w:r>
    </w:p>
    <w:p>
      <w:r>
        <w:t>DR-SAF-xxx — Safety Design Review</w:t>
      </w:r>
    </w:p>
    <w:p>
      <w:r>
        <w:t>DR-HFE-xxx — Human Factors Review</w:t>
      </w:r>
    </w:p>
    <w:p>
      <w:r>
        <w:t>DR-COM-xxx — Commissionability Review</w:t>
      </w:r>
    </w:p>
    <w:p>
      <w:pPr>
        <w:pStyle w:val="Heading3"/>
      </w:pPr>
      <w:r>
        <w:t>Every review produces</w:t>
      </w:r>
    </w:p>
    <w:p>
      <w:r>
        <w:t>review comments action items closure evidence approval memorandum.</w:t>
      </w:r>
    </w:p>
    <w:p>
      <w:pPr>
        <w:pStyle w:val="Heading3"/>
      </w:pPr>
      <w:r>
        <w:t>22. FID package</w:t>
      </w:r>
    </w:p>
    <w:p>
      <w:r>
        <w:t>The September 2025 FID decision should reference a formal dossier.</w:t>
      </w:r>
    </w:p>
    <w:p>
      <w:r>
        <w:t>FID-001 — FID Decision Memorandum</w:t>
      </w:r>
    </w:p>
    <w:p>
      <w:r>
        <w:t>FID-002 — Basis of Design</w:t>
      </w:r>
    </w:p>
    <w:p>
      <w:r>
        <w:t>FID-003 — Scope Baseline</w:t>
      </w:r>
    </w:p>
    <w:p>
      <w:r>
        <w:t>FID-004 — Cost Estimate Basis</w:t>
      </w:r>
    </w:p>
    <w:p>
      <w:r>
        <w:t>FID-005 — Approved Control Estimate</w:t>
      </w:r>
    </w:p>
    <w:p>
      <w:r>
        <w:t>FID-006 — Integrated Master Schedule Baseline</w:t>
      </w:r>
    </w:p>
    <w:p>
      <w:r>
        <w:t>FID-007 — Schedule Basis Memorandum</w:t>
      </w:r>
    </w:p>
    <w:p>
      <w:r>
        <w:t>FID-008 — Project Risk Register</w:t>
      </w:r>
    </w:p>
    <w:p>
      <w:r>
        <w:t>FID-009 — Quantitative Cost Risk Analysis</w:t>
      </w:r>
    </w:p>
    <w:p>
      <w:r>
        <w:t>FID-010 — Quantitative Schedule Risk Analysis</w:t>
      </w:r>
    </w:p>
    <w:p>
      <w:r>
        <w:t>FID-011 — Contingency Adequacy Report</w:t>
      </w:r>
    </w:p>
    <w:p>
      <w:r>
        <w:t>FID-012 — Procurement Readiness Report</w:t>
      </w:r>
    </w:p>
    <w:p>
      <w:r>
        <w:t>FID-013 — Engineering Maturity Assessment</w:t>
      </w:r>
    </w:p>
    <w:p>
      <w:r>
        <w:t>FID-014 — Technology Qualification Closure Report</w:t>
      </w:r>
    </w:p>
    <w:p>
      <w:r>
        <w:t>FID-015 — Constructability Readiness Assessment</w:t>
      </w:r>
    </w:p>
    <w:p>
      <w:r>
        <w:t>FID-016 — Licensing Status Report</w:t>
      </w:r>
    </w:p>
    <w:p>
      <w:r>
        <w:t>FID-017 — Financing Plan</w:t>
      </w:r>
    </w:p>
    <w:p>
      <w:r>
        <w:t>FID-018 — Insurance Strategy</w:t>
      </w:r>
    </w:p>
    <w:p>
      <w:r>
        <w:t>FID-019 — Execution Readiness Review</w:t>
      </w:r>
    </w:p>
    <w:p>
      <w:r>
        <w:t>Only after those converge does FID occur.</w:t>
      </w:r>
    </w:p>
    <w:p>
      <w:pPr>
        <w:pStyle w:val="Heading3"/>
      </w:pPr>
      <w:r>
        <w:t>23. Financing documents</w:t>
      </w:r>
    </w:p>
    <w:p>
      <w:r>
        <w:t>These exist in parallel with engineering.</w:t>
      </w:r>
    </w:p>
    <w:p>
      <w:r>
        <w:t>Initial financing</w:t>
      </w:r>
    </w:p>
    <w:p>
      <w:r>
        <w:t>FIN-MDL-001 — OFG Base-Case Financial Model</w:t>
      </w:r>
    </w:p>
    <w:p>
      <w:r>
        <w:t>FIN-SU-001 — Sources and Uses</w:t>
      </w:r>
    </w:p>
    <w:p>
      <w:r>
        <w:t>FIN-DCF-001 — Drawdown Schedule</w:t>
      </w:r>
    </w:p>
    <w:p>
      <w:r>
        <w:t>FIN-IDC-001 — Interest During Construction Model</w:t>
      </w:r>
    </w:p>
    <w:p>
      <w:r>
        <w:t>FIN-LIQ-001 — Liquidity and Contingency Model</w:t>
      </w:r>
    </w:p>
    <w:p>
      <w:r>
        <w:t>FIN-REC-001 — Regulatory Recovery Model</w:t>
      </w:r>
    </w:p>
    <w:p>
      <w:r>
        <w:t>FIN-TAX-001 — Clean Electricity ITC Eligibility Memorandum</w:t>
      </w:r>
    </w:p>
    <w:p>
      <w:r>
        <w:t>FIN-RAT-001 — Ratings Agency Presentation</w:t>
      </w:r>
    </w:p>
    <w:p>
      <w:r>
        <w:t>FIN-LTA-001 — Lenders’ Technical Adviser Due-Diligence Report</w:t>
      </w:r>
    </w:p>
    <w:p>
      <w:r>
        <w:t>FIN-MODAUD-001 — Independent Model Audit Report</w:t>
      </w:r>
    </w:p>
    <w:p>
      <w:r>
        <w:t>Financing agreements</w:t>
      </w:r>
    </w:p>
    <w:p>
      <w:r>
        <w:t>FIN-EQ-001 — OPG Equity Subscription Agreement</w:t>
      </w:r>
    </w:p>
    <w:p>
      <w:r>
        <w:t>FIN-EQ-002 — CGF Investment Agreement</w:t>
      </w:r>
    </w:p>
    <w:p>
      <w:r>
        <w:t>FIN-EQ-003 — BOF Investment Agreement</w:t>
      </w:r>
    </w:p>
    <w:p>
      <w:r>
        <w:t>FIN-EQ-004 — Indigenous Investment Agreement</w:t>
      </w:r>
    </w:p>
    <w:p>
      <w:r>
        <w:t>FIN-CIB-001 — CIB Credit Agreement</w:t>
      </w:r>
    </w:p>
    <w:p>
      <w:r>
        <w:t>FIN-BNK-001 — Senior Facility Agreement</w:t>
      </w:r>
    </w:p>
    <w:p>
      <w:r>
        <w:t>FIN-PPN-001 — Institutional Note Purchase Agreement</w:t>
      </w:r>
    </w:p>
    <w:p>
      <w:r>
        <w:t>FIN-HYB-001 — Hybrid Capital Agreement</w:t>
      </w:r>
    </w:p>
    <w:p>
      <w:r>
        <w:t>FIN-OCF-001 — Ontario Completion Support Agreement</w:t>
      </w:r>
    </w:p>
    <w:p>
      <w:r>
        <w:t>FIN-ICA-001 — Intercreditor Agreement</w:t>
      </w:r>
    </w:p>
    <w:p>
      <w:r>
        <w:t>FIN-SEC-001 — Security/Account Agreement</w:t>
      </w:r>
    </w:p>
    <w:p>
      <w:r>
        <w:t>These documents never determine engineering acceptance criteria.</w:t>
      </w:r>
    </w:p>
    <w:p>
      <w:r>
        <w:t>They refer to engineering milestones defined elsewhere.</w:t>
      </w:r>
    </w:p>
    <w:p>
      <w:pPr>
        <w:pStyle w:val="Heading3"/>
      </w:pPr>
      <w:r>
        <w:t>24. Detailed engineering deliverables</w:t>
      </w:r>
    </w:p>
    <w:p>
      <w:r>
        <w:t>Once FEED becomes detailed design, each system explodes into thousands of files.</w:t>
      </w:r>
    </w:p>
    <w:p>
      <w:pPr>
        <w:pStyle w:val="Heading3"/>
      </w:pPr>
      <w:r>
        <w:t>For BHT-400 alone</w:t>
      </w:r>
    </w:p>
    <w:p>
      <w:r>
        <w:t>Specifications</w:t>
      </w:r>
    </w:p>
    <w:p>
      <w:r>
        <w:t>BHT-SPEC-PUMP-001 — Main Coolant Pump Specification</w:t>
      </w:r>
    </w:p>
    <w:p>
      <w:r>
        <w:t>BHT-SPEC-VALVE-001 — Isolation Valve Specification</w:t>
      </w:r>
    </w:p>
    <w:p>
      <w:r>
        <w:t>BHT-SPEC-PIP-001 — Piping Material Specification</w:t>
      </w:r>
    </w:p>
    <w:p>
      <w:r>
        <w:t>BHT-SPEC-INS-001 — Instrumentation Specification</w:t>
      </w:r>
    </w:p>
    <w:p>
      <w:r>
        <w:t>Datasheets</w:t>
      </w:r>
    </w:p>
    <w:p>
      <w:r>
        <w:t>BHT-DS-P101A — Pump Datasheet</w:t>
      </w:r>
    </w:p>
    <w:p>
      <w:r>
        <w:t>BHT-DS-MOV101 — Motor-Operated Valve Datasheet</w:t>
      </w:r>
    </w:p>
    <w:p>
      <w:r>
        <w:t>BHT-DS-PT102 — Pressure Transmitter Datasheet</w:t>
      </w:r>
    </w:p>
    <w:p>
      <w:r>
        <w:t>Mechanical drawings</w:t>
      </w:r>
    </w:p>
    <w:p>
      <w:r>
        <w:t>BHT-GA-401 — Train A General Arrangement</w:t>
      </w:r>
    </w:p>
    <w:p>
      <w:r>
        <w:t>BHT-ISO-xxxx — Piping Isometrics</w:t>
      </w:r>
    </w:p>
    <w:p>
      <w:r>
        <w:t>BHT-SUP-xxxx — Pipe Support Drawings</w:t>
      </w:r>
    </w:p>
    <w:p>
      <w:r>
        <w:t>BHT-EQP-xxxx — Equipment Installation Drawings</w:t>
      </w:r>
    </w:p>
    <w:p>
      <w:r>
        <w:t>BHT-ANC-xxxx — Anchorage Drawings</w:t>
      </w:r>
    </w:p>
    <w:p>
      <w:pPr>
        <w:pStyle w:val="Heading3"/>
      </w:pPr>
      <w:r>
        <w:t>25. Engineering calculations</w:t>
      </w:r>
    </w:p>
    <w:p>
      <w:pPr>
        <w:pStyle w:val="Heading3"/>
      </w:pPr>
      <w:r>
        <w:t>Example calculation families</w:t>
      </w:r>
    </w:p>
    <w:p>
      <w:r>
        <w:t>CALC-TH-xxx — Thermal-Hydraulic Calculation</w:t>
      </w:r>
    </w:p>
    <w:p>
      <w:r>
        <w:t>CALC-PST-xxx — Piping Stress Analysis</w:t>
      </w:r>
    </w:p>
    <w:p>
      <w:r>
        <w:t>CALC-EQP-xxx — Equipment Load Calculation</w:t>
      </w:r>
    </w:p>
    <w:p>
      <w:r>
        <w:t>CALC-ANC-xxx — Anchorage Calculation</w:t>
      </w:r>
    </w:p>
    <w:p>
      <w:r>
        <w:t>CALC-STR-xxx — Structural Analysis</w:t>
      </w:r>
    </w:p>
    <w:p>
      <w:r>
        <w:t>CALC-SEIS-xxx — Seismic Analysis</w:t>
      </w:r>
    </w:p>
    <w:p>
      <w:r>
        <w:t>CALC-PB-xxx — Pressure Boundary Stress Report</w:t>
      </w:r>
    </w:p>
    <w:p>
      <w:r>
        <w:t>CALC-RELIEF-xxx — Relief-Valve Sizing</w:t>
      </w:r>
    </w:p>
    <w:p>
      <w:r>
        <w:t>CALC-HVAC-xxx — HVAC Load Calculation</w:t>
      </w:r>
    </w:p>
    <w:p>
      <w:r>
        <w:t>CALC-SHLD-xxx — Radiation Shielding</w:t>
      </w:r>
    </w:p>
    <w:p>
      <w:r>
        <w:t>CALC-ARC-xxx — Arc-Flash Study</w:t>
      </w:r>
    </w:p>
    <w:p>
      <w:r>
        <w:t>CALC-SCC-xxx — Short-Circuit Study</w:t>
      </w:r>
    </w:p>
    <w:p>
      <w:r>
        <w:t>CALC-CAB-xxx — Cable Ampacity</w:t>
      </w:r>
    </w:p>
    <w:p>
      <w:r>
        <w:t>CALC-SET-xxx — Protection/Trip Setpoint Calculation</w:t>
      </w:r>
    </w:p>
    <w:p>
      <w:r>
        <w:t>CALC-RAM-xxx — Reliability Analysis</w:t>
      </w:r>
    </w:p>
    <w:p>
      <w:pPr>
        <w:pStyle w:val="Heading3"/>
      </w:pPr>
      <w:r>
        <w:t>26. Electrical engineering documents</w:t>
      </w:r>
    </w:p>
    <w:p>
      <w:r>
        <w:t>ELE-SLD-xxx — Single-Line Diagram</w:t>
      </w:r>
    </w:p>
    <w:p>
      <w:r>
        <w:t>ELE-3LD-xxx — Three-Line Diagram</w:t>
      </w:r>
    </w:p>
    <w:p>
      <w:r>
        <w:t>ELE-SCH-xxx — Elementary/Schematic Diagram</w:t>
      </w:r>
    </w:p>
    <w:p>
      <w:r>
        <w:t>ELE-WIR-xxx — Wiring Diagram</w:t>
      </w:r>
    </w:p>
    <w:p>
      <w:r>
        <w:t>ELE-INT-xxx — Interconnection Diagram</w:t>
      </w:r>
    </w:p>
    <w:p>
      <w:r>
        <w:t>ELE-LAY-xxx — Cable Tray/Raceway Layout</w:t>
      </w:r>
    </w:p>
    <w:p>
      <w:r>
        <w:t>ELE-GND-xxx — Grounding Plan</w:t>
      </w:r>
    </w:p>
    <w:p>
      <w:r>
        <w:t>ELE-LST-001 — Electrical Load List</w:t>
      </w:r>
    </w:p>
    <w:p>
      <w:r>
        <w:t>ELE-CAB-001 — Cable Schedule</w:t>
      </w:r>
    </w:p>
    <w:p>
      <w:r>
        <w:t>ELE-PROT-xxx — Protection Coordination Study</w:t>
      </w:r>
    </w:p>
    <w:p>
      <w:pPr>
        <w:pStyle w:val="Heading3"/>
      </w:pPr>
      <w:r>
        <w:t>27. I&amp;C documents</w:t>
      </w:r>
    </w:p>
    <w:p>
      <w:r>
        <w:t>IC-PID-xxx — P&amp;ID</w:t>
      </w:r>
    </w:p>
    <w:p>
      <w:r>
        <w:t>IC-ILD-xxx — Instrument Loop Diagram</w:t>
      </w:r>
    </w:p>
    <w:p>
      <w:r>
        <w:t>IC-HUK-xxx — Instrument Hook-Up Drawing</w:t>
      </w:r>
    </w:p>
    <w:p>
      <w:r>
        <w:t>IC-IOL-001 — I/O List</w:t>
      </w:r>
    </w:p>
    <w:p>
      <w:r>
        <w:t>IC-CAUS-xxx — Cause &amp; Effect Matrix</w:t>
      </w:r>
    </w:p>
    <w:p>
      <w:r>
        <w:t>IC-LOG-xxx — Logic Diagram</w:t>
      </w:r>
    </w:p>
    <w:p>
      <w:r>
        <w:t>IC-INTLK-xxx — Interlock Narrative</w:t>
      </w:r>
    </w:p>
    <w:p>
      <w:r>
        <w:t>IC-ALM-001 — Alarm Database</w:t>
      </w:r>
    </w:p>
    <w:p>
      <w:r>
        <w:t>IC-SP-001 — Setpoint Database</w:t>
      </w:r>
    </w:p>
    <w:p>
      <w:r>
        <w:t>IC-SRS-xxx — Software Requirements Specification</w:t>
      </w:r>
    </w:p>
    <w:p>
      <w:r>
        <w:t>IC-SDS-xxx — Software Design Specification</w:t>
      </w:r>
    </w:p>
    <w:p>
      <w:r>
        <w:t>IC-VVP-xxx — Software Verification &amp; Validation Package</w:t>
      </w:r>
    </w:p>
    <w:p>
      <w:pPr>
        <w:pStyle w:val="Heading3"/>
      </w:pPr>
      <w:r>
        <w:t>28. Procurement package documents</w:t>
      </w:r>
    </w:p>
    <w:p>
      <w:pPr>
        <w:pStyle w:val="Heading3"/>
      </w:pPr>
      <w:r>
        <w:t>A purchase starts with</w:t>
      </w:r>
    </w:p>
    <w:p>
      <w:r>
        <w:t>MR-BHT-P101 — Material Requisition</w:t>
      </w:r>
    </w:p>
    <w:p>
      <w:pPr>
        <w:pStyle w:val="Heading3"/>
      </w:pPr>
      <w:r>
        <w:t>which contains</w:t>
      </w:r>
    </w:p>
    <w:p>
      <w:r>
        <w:t>technical specification</w:t>
      </w:r>
    </w:p>
    <w:p>
      <w:r>
        <w:t>datasheet</w:t>
      </w:r>
    </w:p>
    <w:p>
      <w:r>
        <w:t>drawings</w:t>
      </w:r>
    </w:p>
    <w:p>
      <w:r>
        <w:t>QA requirements</w:t>
      </w:r>
    </w:p>
    <w:p>
      <w:r>
        <w:t>documentation requirements</w:t>
      </w:r>
    </w:p>
    <w:p>
      <w:r>
        <w:t>spare-parts requirements</w:t>
      </w:r>
    </w:p>
    <w:p>
      <w:r>
        <w:t>preservation</w:t>
      </w:r>
    </w:p>
    <w:p>
      <w:r>
        <w:t>FAT requirements.</w:t>
      </w:r>
    </w:p>
    <w:p>
      <w:pPr>
        <w:pStyle w:val="Heading3"/>
      </w:pPr>
      <w:r>
        <w:t>Then</w:t>
      </w:r>
    </w:p>
    <w:p>
      <w:r>
        <w:t>RFQ-BHT-P101 — Request for Quotation</w:t>
      </w:r>
    </w:p>
    <w:p>
      <w:r>
        <w:t>BID-BHT-P101-[Vendor] — Vendor Proposal</w:t>
      </w:r>
    </w:p>
    <w:p>
      <w:r>
        <w:t>TBE-BHT-P101 — Technical Bid Evaluation</w:t>
      </w:r>
    </w:p>
    <w:p>
      <w:r>
        <w:t>CBE-BHT-P101 — Commercial Bid Evaluation</w:t>
      </w:r>
    </w:p>
    <w:p>
      <w:r>
        <w:t>PAR-BHT-P101 — Purchase Award Recommendation</w:t>
      </w:r>
    </w:p>
    <w:p>
      <w:r>
        <w:t>PO-BHT-P101 — Purchase Order</w:t>
      </w:r>
    </w:p>
    <w:p>
      <w:r>
        <w:t>IAEA procurement guidance recognizes precisely this chain of owner requirements, bid specifications, evaluation criteria, proposals, contract documents, amendments and contract-closeout documentation.</w:t>
      </w:r>
    </w:p>
    <w:p>
      <w:pPr>
        <w:pStyle w:val="Heading3"/>
      </w:pPr>
      <w:r>
        <w:t>29. Vendor-document requirements</w:t>
      </w:r>
    </w:p>
    <w:p>
      <w:pPr>
        <w:pStyle w:val="Heading3"/>
      </w:pPr>
      <w:r>
        <w:t>Every major PO contains a</w:t>
      </w:r>
    </w:p>
    <w:p>
      <w:r>
        <w:t>VDRL — Vendor Document Requirements List</w:t>
      </w:r>
    </w:p>
    <w:p>
      <w:r>
        <w:t>or</w:t>
      </w:r>
    </w:p>
    <w:p>
      <w:r>
        <w:t>SDRL — Supplier Data Requirements List.</w:t>
      </w:r>
    </w:p>
    <w:p>
      <w:pPr>
        <w:pStyle w:val="Heading3"/>
      </w:pPr>
      <w:r>
        <w:t>Required vendor submittals might include</w:t>
      </w:r>
    </w:p>
    <w:p>
      <w:r>
        <w:t>GA drawings foundation loads interface data datasheets material lists calculations certified drawings manuals spare parts software welding procedures inspection procedures manufacturing schedule.</w:t>
      </w:r>
    </w:p>
    <w:p>
      <w:pPr>
        <w:pStyle w:val="Heading3"/>
      </w:pPr>
      <w:r>
        <w:t>Documents get statuses such as</w:t>
      </w:r>
    </w:p>
    <w:p>
      <w:r>
        <w:t>Submitted Reviewed Approved Approved as Noted Rejected / Resubmit Final Certified.</w:t>
      </w:r>
    </w:p>
    <w:p>
      <w:pPr>
        <w:pStyle w:val="Heading3"/>
      </w:pPr>
      <w:r>
        <w:t>30. Vendor quality documents</w:t>
      </w:r>
    </w:p>
    <w:p>
      <w:pPr>
        <w:pStyle w:val="Heading3"/>
      </w:pPr>
      <w:r>
        <w:t>Before manufacture</w:t>
      </w:r>
    </w:p>
    <w:p>
      <w:r>
        <w:t>SUP-QP-001 — Supplier Quality Plan</w:t>
      </w:r>
    </w:p>
    <w:p>
      <w:r>
        <w:t>SUP-MIP-001 — Manufacturing and Inspection Plan</w:t>
      </w:r>
    </w:p>
    <w:p>
      <w:r>
        <w:t>SUP-ITP-001 — Inspection and Test Plan</w:t>
      </w:r>
    </w:p>
    <w:p>
      <w:r>
        <w:t>SUP-RSK-001 — Supplier Risk Register</w:t>
      </w:r>
    </w:p>
    <w:p>
      <w:r>
        <w:t>ITER procurement itself requires supplier Quality Plans and Manufacturing/Inspection Plans before work/manufacturing begins.</w:t>
      </w:r>
    </w:p>
    <w:p>
      <w:pPr>
        <w:pStyle w:val="Heading3"/>
      </w:pPr>
      <w:r>
        <w:t>31. Manufacturing records</w:t>
      </w:r>
    </w:p>
    <w:p>
      <w:pPr>
        <w:pStyle w:val="Heading3"/>
      </w:pPr>
      <w:r>
        <w:t>For a nuclear/fusion component</w:t>
      </w:r>
    </w:p>
    <w:p>
      <w:r>
        <w:t>MTR — Material Test Report</w:t>
      </w:r>
    </w:p>
    <w:p>
      <w:r>
        <w:t>CMTR — Certified Material Test Report</w:t>
      </w:r>
    </w:p>
    <w:p>
      <w:r>
        <w:t>HTR — Heat Treatment Record</w:t>
      </w:r>
    </w:p>
    <w:p>
      <w:r>
        <w:t>WPS — Welding Procedure Specification</w:t>
      </w:r>
    </w:p>
    <w:p>
      <w:r>
        <w:t>PQR — Procedure Qualification Record</w:t>
      </w:r>
    </w:p>
    <w:p>
      <w:r>
        <w:t>WPQ — Welder Performance Qualification</w:t>
      </w:r>
    </w:p>
    <w:p>
      <w:r>
        <w:t>WELD-MAP — Weld Map</w:t>
      </w:r>
    </w:p>
    <w:p>
      <w:r>
        <w:t>NDE-VT — Visual Examination</w:t>
      </w:r>
    </w:p>
    <w:p>
      <w:r>
        <w:br w:type="page"/>
      </w:r>
    </w:p>
    <w:p>
      <w:r>
        <w:br w:type="page"/>
      </w:r>
    </w:p>
    <w:p>
      <w:pPr>
        <w:pStyle w:val="Heading1"/>
      </w:pPr>
      <w:r>
        <w:t>Integrated OFG encyclopedia — period state</w:t>
      </w:r>
    </w:p>
    <w:p>
      <w:pPr>
        <w:pStyle w:val="Heading2"/>
      </w:pPr>
      <w:r>
        <w:t>FEED closure and FID-grade definition</w:t>
      </w:r>
    </w:p>
    <w:p>
      <w:r>
        <w:t>During 2025 the project stops being a concept that can be cheaply abandoned. FEED matures package boundaries, major P&amp;IDs and one-lines, equipment specifications, building layouts, 3D model, safety inputs, AWP structure, turnover boundaries, construction sequence and the integrated cost/schedule model. The owner needs enough definition to price risk, place long-lead work, secure regulatory confidence and negotiate target-cost execution without pretending every detail is complete. FID-grade therefore means a controlled level of uncertainty, not finished engineering.</w:t>
      </w:r>
    </w:p>
    <w:p>
      <w:pPr>
        <w:pStyle w:val="Heading2"/>
      </w:pPr>
      <w:r>
        <w:t>Site-preparation and early works</w:t>
      </w:r>
    </w:p>
    <w:p>
      <w:r>
        <w:t>Q2 site-preparation authorization and the Early Works Amendment allow clearing, grading, drainage, roads, temporary utilities, warehouses, laydown, security and marine/logistics enabling work before the full Licence to Construct. Bechtel receives explicit constructor responsibility for the early works scope. That constructor role concerns site-wide construction safety/coordination within the defined project; it does not make Bechtel the HFRP design authority or licensee.</w:t>
      </w:r>
    </w:p>
    <w:p>
      <w:pPr>
        <w:pStyle w:val="Heading2"/>
      </w:pPr>
      <w:r>
        <w:t>FID and contractual close</w:t>
      </w:r>
    </w:p>
    <w:p>
      <w:r>
        <w:t>September FID is a multi-document closing. OFG-EPC-001 activates progressive target-cost execution; E&amp;C Holdings gives parent support; HMS grants definitive deployment/lifecycle rights while protecting IP; HMS provides technical assurance and E&amp;C-facing engineering services; Bechtel moves into principal construction services and the direct constructor/site-control agreement clarifies interfaces. FID also fixes OEB-1 First Plasma at 31 March 2031, First D-T Q1 2032, first electrical synchronization Q2 2032 and commercial operation December 2032. The date is now contractual and financial, but it remains separate from future readiness evidence.</w:t>
      </w:r>
    </w:p>
    <w:p>
      <w:pPr>
        <w:pStyle w:val="Heading2"/>
      </w:pPr>
      <w:r>
        <w:t>Capital structure and political economics</w:t>
      </w:r>
    </w:p>
    <w:p>
      <w:r>
        <w:t>OFG is intentionally not modelled as pure non-recourse project finance. The capital stack combines OPG sponsor equity, federal/provincial public-risk capital, Indigenous economic participation, long-tenor infrastructure debt, bank facilities, institutional debt, hybrid/junior capital and an Ontario shareholder completion facility. OEB construction-period/recovery assumptions affect economics but are not construction cash. The hybrid structure reflects a project whose completion, regulatory and revenue risks cannot simply be pushed onto project lenders without sponsor/public/regulatory support.</w:t>
      </w:r>
    </w:p>
    <w:p>
      <w:pPr>
        <w:pStyle w:val="Heading2"/>
      </w:pPr>
      <w:r>
        <w:t>Procurement and supply chain</w:t>
      </w:r>
    </w:p>
    <w:p>
      <w:r>
        <w:t>Long-lead reservations convert into fuller procurement commitments as FID closes. Procurement governance links owner/HFRP requirements to E&amp;C requisitions, supplier qualification, RFQs, bid evaluations, POs, vendor submittals, quality plans, manufacturing/inspection plans, FAT and release to ship. The physical plant and its documentary genealogy begin to become inseparable. Supplier capacity, materials traceability, special processes, counterfeit/fraud prevention and lifecycle support are project controls, not back-office purchasing trivia.</w:t>
      </w:r>
    </w:p>
    <w:p>
      <w:pPr>
        <w:pStyle w:val="Heading2"/>
      </w:pPr>
      <w:r>
        <w:t>Government and stakeholder state</w:t>
      </w:r>
    </w:p>
    <w:p>
      <w:r>
        <w:t>Ontario is now exposed as shareholder/policy sponsor and completion-support provider; Japanese ministries have a concrete flagship export whose industrial and diplomatic consequences matter; rights-holder engagement and any economic participation remain separate legal/institutional tracks. CNSC remains external and independent. FID does not allow government policy enthusiasm to decide a future licensing conclusion.</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FID dossier</w:t>
            </w:r>
          </w:p>
        </w:tc>
        <w:tc>
          <w:tcPr>
            <w:tcW w:type="dxa" w:w="5227"/>
            <w:vAlign w:val="top"/>
          </w:tcPr>
          <w:p>
            <w:r>
              <w:rPr>
                <w:sz w:val="14"/>
              </w:rPr>
              <w:t>FEED estimate/schedule, risk register, contingency, financing plan, owner/provincial approvals.</w:t>
            </w:r>
          </w:p>
        </w:tc>
      </w:tr>
      <w:tr>
        <w:tc>
          <w:tcPr>
            <w:tcW w:type="dxa" w:w="5227"/>
            <w:vAlign w:val="top"/>
          </w:tcPr>
          <w:p>
            <w:r>
              <w:rPr>
                <w:sz w:val="14"/>
              </w:rPr>
              <w:t>Execution contracts</w:t>
            </w:r>
          </w:p>
        </w:tc>
        <w:tc>
          <w:tcPr>
            <w:tcW w:type="dxa" w:w="5227"/>
            <w:vAlign w:val="top"/>
          </w:tcPr>
          <w:p>
            <w:r>
              <w:rPr>
                <w:sz w:val="14"/>
              </w:rPr>
              <w:t>EPC, parent guarantee, technology licence/support, E&amp;C-HMS engineering, Bechtel construction/direct site-control agreements.</w:t>
            </w:r>
          </w:p>
        </w:tc>
      </w:tr>
      <w:tr>
        <w:tc>
          <w:tcPr>
            <w:tcW w:type="dxa" w:w="5227"/>
            <w:vAlign w:val="top"/>
          </w:tcPr>
          <w:p>
            <w:r>
              <w:rPr>
                <w:sz w:val="14"/>
              </w:rPr>
              <w:t>Procurement</w:t>
            </w:r>
          </w:p>
        </w:tc>
        <w:tc>
          <w:tcPr>
            <w:tcW w:type="dxa" w:w="5227"/>
            <w:vAlign w:val="top"/>
          </w:tcPr>
          <w:p>
            <w:r>
              <w:rPr>
                <w:sz w:val="14"/>
              </w:rPr>
              <w:t>POs/reservations, vendor submittals, supplier quality/manufacturing inspection/FAT records.</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FID business case; Financing formation; EPC execution contract; Construction contracting strategy; OEM contracting; Detailed engineering mobilization; Site mobilization / enabling works; Long-lead manufacturing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Construction master plan; Temporary utilities / services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Regulatory Evolution, Licensing, Safety Case &amp; Compliance History</w:t>
            </w:r>
          </w:p>
        </w:tc>
        <w:tc>
          <w:tcPr>
            <w:tcW w:type="dxa" w:w="3485"/>
            <w:vAlign w:val="top"/>
          </w:tcPr>
          <w:p>
            <w:r>
              <w:rPr>
                <w:sz w:val="13"/>
              </w:rPr>
              <w:t>Construction-licence hearing / decision; Licence conditions handbook / compliance map; Safety classification / defence in depth; Hazard identification; Deterministic safety analysis; Probabilistic / risk assessment; External-hazard safety case; Tritium / confinement safety case; Activation / radioactive-material case; Magnet / stored-energy safety case; Vacuum / pressure-boundary safety case; Fire / explosion safety case; Human factors / control-room licensing; Security / safeguards / cyber; Environmental protection programme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FID investment case; Execution contract formation; Constructor / Bechtel contract; Major subcontract formation; OEM / technology procurement; Insurance programme; FX / inflation / commodity strategy; Contingency governance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Procurement planning; Supplier qualification; RFQ / technical bid process; Purchase-order formation; Vendor design / submittals; Material traceability; Special processes; Manufacturing readiness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Construction execution model formation; Constructor mobilization; Site organization mobilization; Construction management system; Work breakdown / area breakdown; Advanced work packaging; IFC release to field; Material readiness; Temporary works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Emergency readiness during construction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FID occurs September 2025 and target-cost execution begins.</w:t>
      </w:r>
    </w:p>
    <w:p>
      <w:pPr>
        <w:pStyle w:val="ListBullet"/>
      </w:pPr>
      <w:r>
        <w:t>OEB-1 First Plasma baseline is 31 March 2031.</w:t>
      </w:r>
    </w:p>
    <w:p>
      <w:pPr>
        <w:pStyle w:val="ListBullet"/>
      </w:pPr>
      <w:r>
        <w:t>The full construction/technology/constructor contract suite and layered capital structure are active.</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OFG_S03R1_Fusion_Machine_Primary_Systems.docx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S03R1 — FUSION MACHINE &amp; PRIMARY SYSTEMS ENCYCLOPEDIA</w:t>
      </w:r>
    </w:p>
    <w:p>
      <w:pPr>
        <w:jc w:val="center"/>
      </w:pPr>
      <w:r>
        <w:rPr>
          <w:i/>
          <w:sz w:val="22"/>
        </w:rPr>
        <w:t>Machine sectors, magnets, vacuum, blanket/divertor, heating, diagnostics, fuel cycle, heat transport and cryogenics</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p>
      <w:pPr>
        <w:pStyle w:val="Heading1"/>
      </w:pPr>
      <w:r>
        <w:t>1. Locked HFRP/OFG machine counts</w:t>
      </w:r>
    </w:p>
    <w:p>
      <w:pPr>
        <w:pStyle w:val="ListBullet"/>
      </w:pPr>
      <w:r>
        <w:t>16 toroidal installation sectors, each 22.5°.</w:t>
      </w:r>
    </w:p>
    <w:p>
      <w:pPr>
        <w:pStyle w:val="ListBullet"/>
      </w:pPr>
      <w:r>
        <w:t>16 toroidal-field coils.</w:t>
      </w:r>
    </w:p>
    <w:p>
      <w:pPr>
        <w:pStyle w:val="ListBullet"/>
      </w:pPr>
      <w:r>
        <w:t>6 poloidal-field coils.</w:t>
      </w:r>
    </w:p>
    <w:p>
      <w:pPr>
        <w:pStyle w:val="ListBullet"/>
      </w:pPr>
      <w:r>
        <w:t>6 central-solenoid modules.</w:t>
      </w:r>
    </w:p>
    <w:p>
      <w:pPr>
        <w:pStyle w:val="ListBullet"/>
      </w:pPr>
      <w:r>
        <w:t>80 replaceable blanket segment assemblies.</w:t>
      </w:r>
    </w:p>
    <w:p>
      <w:pPr>
        <w:pStyle w:val="ListBullet"/>
      </w:pPr>
      <w:r>
        <w:t>48 divertor cassettes.</w:t>
      </w:r>
    </w:p>
    <w:p>
      <w:pPr>
        <w:pStyle w:val="Heading1"/>
      </w:pPr>
      <w:r>
        <w:t>MAG — TF/PF/central-solenoid/correction-coil systems</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MAG-01</w:t>
            </w:r>
          </w:p>
        </w:tc>
        <w:tc>
          <w:tcPr>
            <w:tcW w:type="dxa" w:w="2102"/>
          </w:tcPr>
          <w:p>
            <w:r>
              <w:t>coil winding pack</w:t>
            </w:r>
          </w:p>
        </w:tc>
        <w:tc>
          <w:tcPr>
            <w:tcW w:type="dxa" w:w="2102"/>
          </w:tcPr>
          <w:p>
            <w:r>
              <w:t>superconducting conductor; insulation; joints; case interface; cooling passages; voltage/temperature sensing</w:t>
            </w:r>
          </w:p>
        </w:tc>
        <w:tc>
          <w:tcPr>
            <w:tcW w:type="dxa" w:w="2102"/>
          </w:tcPr>
          <w:p>
            <w:r>
              <w:t>process + electrical + I&amp;C + structural as applicable</w:t>
            </w:r>
          </w:p>
        </w:tc>
        <w:tc>
          <w:tcPr>
            <w:tcW w:type="dxa" w:w="2102"/>
          </w:tcPr>
          <w:p>
            <w:r>
              <w:t>PRECEDENT-CONSTRAINED / exact OFG BOM OPEN</w:t>
            </w:r>
          </w:p>
        </w:tc>
      </w:tr>
      <w:tr>
        <w:tc>
          <w:tcPr>
            <w:tcW w:type="dxa" w:w="2102"/>
          </w:tcPr>
          <w:p>
            <w:r>
              <w:t>MAG-02</w:t>
            </w:r>
          </w:p>
        </w:tc>
        <w:tc>
          <w:tcPr>
            <w:tcW w:type="dxa" w:w="2102"/>
          </w:tcPr>
          <w:p>
            <w:r>
              <w:t>structural case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MAG-03</w:t>
            </w:r>
          </w:p>
        </w:tc>
        <w:tc>
          <w:tcPr>
            <w:tcW w:type="dxa" w:w="2102"/>
          </w:tcPr>
          <w:p>
            <w:r>
              <w:t>support key</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MAG-04</w:t>
            </w:r>
          </w:p>
        </w:tc>
        <w:tc>
          <w:tcPr>
            <w:tcW w:type="dxa" w:w="2102"/>
          </w:tcPr>
          <w:p>
            <w:r>
              <w:t>cryogenic feeder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MAG-05</w:t>
            </w:r>
          </w:p>
        </w:tc>
        <w:tc>
          <w:tcPr>
            <w:tcW w:type="dxa" w:w="2102"/>
          </w:tcPr>
          <w:p>
            <w:r>
              <w:t>current lead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MAG-06</w:t>
            </w:r>
          </w:p>
        </w:tc>
        <w:tc>
          <w:tcPr>
            <w:tcW w:type="dxa" w:w="2102"/>
          </w:tcPr>
          <w:p>
            <w:r>
              <w:t>voltage tap</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MAG-07</w:t>
            </w:r>
          </w:p>
        </w:tc>
        <w:tc>
          <w:tcPr>
            <w:tcW w:type="dxa" w:w="2102"/>
          </w:tcPr>
          <w:p>
            <w:r>
              <w:t>temperature sensor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MAG-08</w:t>
            </w:r>
          </w:p>
        </w:tc>
        <w:tc>
          <w:tcPr>
            <w:tcW w:type="dxa" w:w="2102"/>
          </w:tcPr>
          <w:p>
            <w:r>
              <w:t>strain sensor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VVS — Vacuum vessel structural system</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VVS-01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CRS — Cryostat</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CRS-01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TSH — Thermal shields</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TSH-01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TSH-08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BLK — Breeding blanket</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BLK-01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BLK-08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DIV — Divertor</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DIV-01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DIV-08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VAC — Torus/cryostat/NBI vacuum systems</w:t>
      </w:r>
    </w:p>
    <w:p>
      <w:r>
        <w:t>Primary location(s): F-101/F-104.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VAC-01</w:t>
            </w:r>
          </w:p>
        </w:tc>
        <w:tc>
          <w:tcPr>
            <w:tcW w:type="dxa" w:w="2102"/>
          </w:tcPr>
          <w:p>
            <w:r>
              <w:t>high-vacuum pump</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VAC-02</w:t>
            </w:r>
          </w:p>
        </w:tc>
        <w:tc>
          <w:tcPr>
            <w:tcW w:type="dxa" w:w="2102"/>
          </w:tcPr>
          <w:p>
            <w:r>
              <w:t>roughing pump</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VAC-03</w:t>
            </w:r>
          </w:p>
        </w:tc>
        <w:tc>
          <w:tcPr>
            <w:tcW w:type="dxa" w:w="2102"/>
          </w:tcPr>
          <w:p>
            <w:r>
              <w:t>isolation gate valve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VAC-04</w:t>
            </w:r>
          </w:p>
        </w:tc>
        <w:tc>
          <w:tcPr>
            <w:tcW w:type="dxa" w:w="2102"/>
          </w:tcPr>
          <w:p>
            <w:r>
              <w:t>vacuum gauge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VAC-05</w:t>
            </w:r>
          </w:p>
        </w:tc>
        <w:tc>
          <w:tcPr>
            <w:tcW w:type="dxa" w:w="2102"/>
          </w:tcPr>
          <w:p>
            <w:r>
              <w:t>RGA</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VAC-06</w:t>
            </w:r>
          </w:p>
        </w:tc>
        <w:tc>
          <w:tcPr>
            <w:tcW w:type="dxa" w:w="2102"/>
          </w:tcPr>
          <w:p>
            <w:r>
              <w:t>foreline trap</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VAC-07</w:t>
            </w:r>
          </w:p>
        </w:tc>
        <w:tc>
          <w:tcPr>
            <w:tcW w:type="dxa" w:w="2102"/>
          </w:tcPr>
          <w:p>
            <w:r>
              <w:t>vent/purge valve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VAC-08</w:t>
            </w:r>
          </w:p>
        </w:tc>
        <w:tc>
          <w:tcPr>
            <w:tcW w:type="dxa" w:w="2102"/>
          </w:tcPr>
          <w:p>
            <w:r>
              <w:t>local control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FUE — Fuelling</w:t>
      </w:r>
    </w:p>
    <w:p>
      <w:r>
        <w:t>Primary location(s): F-103/F-101.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FUE-01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FUE-08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DMS — Disruption mitigation</w:t>
      </w:r>
    </w:p>
    <w:p>
      <w:r>
        <w:t>Primary location(s): 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DMS-01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DMS-08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NBI — Neutral beam heating/current drive</w:t>
      </w:r>
    </w:p>
    <w:p>
      <w:r>
        <w:t>Primary location(s): F-104.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NBI-01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NBI-08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ECH — Electron cyclotron heating</w:t>
      </w:r>
    </w:p>
    <w:p>
      <w:r>
        <w:t>Primary location(s): F-105.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ECH-01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ECH-08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ICH — Ion cyclotron heating</w:t>
      </w:r>
    </w:p>
    <w:p>
      <w:r>
        <w:t>Primary location(s): F-105.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ICH-01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ICH-08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DIA — Plasma/machine diagnostics</w:t>
      </w:r>
    </w:p>
    <w:p>
      <w:r>
        <w:t>Primary location(s): F-101/F-102.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DIA-01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DIA-08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BHT — Blanket heat transport</w:t>
      </w:r>
    </w:p>
    <w:p>
      <w:r>
        <w:t>Primary location(s): H-101.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BHT-01</w:t>
            </w:r>
          </w:p>
        </w:tc>
        <w:tc>
          <w:tcPr>
            <w:tcW w:type="dxa" w:w="2102"/>
          </w:tcPr>
          <w:p>
            <w:r>
              <w:t>primary circulation pump</w:t>
            </w:r>
          </w:p>
        </w:tc>
        <w:tc>
          <w:tcPr>
            <w:tcW w:type="dxa" w:w="2102"/>
          </w:tcPr>
          <w:p>
            <w:r>
              <w:t>casing; impeller/rotor; shaft; bearings; seals; coupling; motor; baseplate; anchors; lube/cooling; instruments</w:t>
            </w:r>
          </w:p>
        </w:tc>
        <w:tc>
          <w:tcPr>
            <w:tcW w:type="dxa" w:w="2102"/>
          </w:tcPr>
          <w:p>
            <w:r>
              <w:t>process + electrical + I&amp;C + structural as applicable</w:t>
            </w:r>
          </w:p>
        </w:tc>
        <w:tc>
          <w:tcPr>
            <w:tcW w:type="dxa" w:w="2102"/>
          </w:tcPr>
          <w:p>
            <w:r>
              <w:t>PRECEDENT-CONSTRAINED / exact OFG BOM OPEN</w:t>
            </w:r>
          </w:p>
        </w:tc>
      </w:tr>
      <w:tr>
        <w:tc>
          <w:tcPr>
            <w:tcW w:type="dxa" w:w="2102"/>
          </w:tcPr>
          <w:p>
            <w:r>
              <w:t>BHT-02</w:t>
            </w:r>
          </w:p>
        </w:tc>
        <w:tc>
          <w:tcPr>
            <w:tcW w:type="dxa" w:w="2102"/>
          </w:tcPr>
          <w:p>
            <w:r>
              <w:t>steam generator</w:t>
            </w:r>
          </w:p>
        </w:tc>
        <w:tc>
          <w:tcPr>
            <w:tcW w:type="dxa" w:w="2102"/>
          </w:tcPr>
          <w:p>
            <w:r>
              <w:t>pressure boundary; tube bundle; heads; nozzles; supports; relief/isolation; drains/vents; instrumentation</w:t>
            </w:r>
          </w:p>
        </w:tc>
        <w:tc>
          <w:tcPr>
            <w:tcW w:type="dxa" w:w="2102"/>
          </w:tcPr>
          <w:p>
            <w:r>
              <w:t>process + electrical + I&amp;C + structural as applicable</w:t>
            </w:r>
          </w:p>
        </w:tc>
        <w:tc>
          <w:tcPr>
            <w:tcW w:type="dxa" w:w="2102"/>
          </w:tcPr>
          <w:p>
            <w:r>
              <w:t>PRECEDENT-CONSTRAINED / exact OFG BOM OPEN</w:t>
            </w:r>
          </w:p>
        </w:tc>
      </w:tr>
      <w:tr>
        <w:tc>
          <w:tcPr>
            <w:tcW w:type="dxa" w:w="2102"/>
          </w:tcPr>
          <w:p>
            <w:r>
              <w:t>BHT-03</w:t>
            </w:r>
          </w:p>
        </w:tc>
        <w:tc>
          <w:tcPr>
            <w:tcW w:type="dxa" w:w="2102"/>
          </w:tcPr>
          <w:p>
            <w:r>
              <w:t>pressurizer/expansion vessel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BHT-04</w:t>
            </w:r>
          </w:p>
        </w:tc>
        <w:tc>
          <w:tcPr>
            <w:tcW w:type="dxa" w:w="2102"/>
          </w:tcPr>
          <w:p>
            <w:r>
              <w:t>isolation valve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BHT-05</w:t>
            </w:r>
          </w:p>
        </w:tc>
        <w:tc>
          <w:tcPr>
            <w:tcW w:type="dxa" w:w="2102"/>
          </w:tcPr>
          <w:p>
            <w:r>
              <w:t>check valve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BHT-06</w:t>
            </w:r>
          </w:p>
        </w:tc>
        <w:tc>
          <w:tcPr>
            <w:tcW w:type="dxa" w:w="2102"/>
          </w:tcPr>
          <w:p>
            <w:r>
              <w:t>relief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BHT-07</w:t>
            </w:r>
          </w:p>
        </w:tc>
        <w:tc>
          <w:tcPr>
            <w:tcW w:type="dxa" w:w="2102"/>
          </w:tcPr>
          <w:p>
            <w:r>
              <w:t>strainer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BHT-08</w:t>
            </w:r>
          </w:p>
        </w:tc>
        <w:tc>
          <w:tcPr>
            <w:tcW w:type="dxa" w:w="2102"/>
          </w:tcPr>
          <w:p>
            <w:r>
              <w:t>flow transmitter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BHT-09</w:t>
            </w:r>
          </w:p>
        </w:tc>
        <w:tc>
          <w:tcPr>
            <w:tcW w:type="dxa" w:w="2102"/>
          </w:tcPr>
          <w:p>
            <w:r>
              <w:t>pressure transmitter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BHT-10</w:t>
            </w:r>
          </w:p>
        </w:tc>
        <w:tc>
          <w:tcPr>
            <w:tcW w:type="dxa" w:w="2102"/>
          </w:tcPr>
          <w:p>
            <w:r>
              <w:t>temperature element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DHT — Divertor heat transport</w:t>
      </w:r>
    </w:p>
    <w:p>
      <w:r>
        <w:t>Primary location(s): H-101.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DHT-01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DHT-08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VHT — Vessel heat transport</w:t>
      </w:r>
    </w:p>
    <w:p>
      <w:r>
        <w:t>Primary location(s): H-101.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VHT-01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VHT-08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VVP — Vacuum-vessel pressure suppression</w:t>
      </w:r>
    </w:p>
    <w:p>
      <w:r>
        <w:t>Primary location(s): F-101/H-101.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VVP-01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VVP-08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TEX — Tokamak exhaust processing</w:t>
      </w:r>
    </w:p>
    <w:p>
      <w:r>
        <w:t>Primary location(s): F-103.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TEX-01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TEX-08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ISS — Isotope separation</w:t>
      </w:r>
    </w:p>
    <w:p>
      <w:r>
        <w:t>Primary location(s): F-103.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ISS-01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ISS-08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TSD — Tritium storage/delivery</w:t>
      </w:r>
    </w:p>
    <w:p>
      <w:r>
        <w:t>Primary location(s): F-103.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TSD-01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TSD-08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BTX — Breeding extraction</w:t>
      </w:r>
    </w:p>
    <w:p>
      <w:r>
        <w:t>Primary location(s): F-103/F-101.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BTX-01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BTX-08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WDS — Water detritiation</w:t>
      </w:r>
    </w:p>
    <w:p>
      <w:r>
        <w:t>Primary location(s): F-103.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WDS-01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WDS-08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ADS — Atmosphere detritiation</w:t>
      </w:r>
    </w:p>
    <w:p>
      <w:r>
        <w:t>Primary location(s): F-103.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ADS-01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ADS-08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TMA — Tritium accountancy</w:t>
      </w:r>
    </w:p>
    <w:p>
      <w:r>
        <w:t>Primary location(s): F-103.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TMA-01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TMA-08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CRY — Cryogenic plant/distribution</w:t>
      </w:r>
    </w:p>
    <w:p>
      <w:r>
        <w:t>Primary location(s): C-101/C-102.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CRY-01</w:t>
            </w:r>
          </w:p>
        </w:tc>
        <w:tc>
          <w:tcPr>
            <w:tcW w:type="dxa" w:w="2102"/>
          </w:tcPr>
          <w:p>
            <w:r>
              <w:t>warm compressor</w:t>
            </w:r>
          </w:p>
        </w:tc>
        <w:tc>
          <w:tcPr>
            <w:tcW w:type="dxa" w:w="2102"/>
          </w:tcPr>
          <w:p>
            <w:r>
              <w:t>casing; rotor; bearings; seals; driver; lube system; intercooler interface; anti-surge instrumentation</w:t>
            </w:r>
          </w:p>
        </w:tc>
        <w:tc>
          <w:tcPr>
            <w:tcW w:type="dxa" w:w="2102"/>
          </w:tcPr>
          <w:p>
            <w:r>
              <w:t>process + electrical + I&amp;C + structural as applicable</w:t>
            </w:r>
          </w:p>
        </w:tc>
        <w:tc>
          <w:tcPr>
            <w:tcW w:type="dxa" w:w="2102"/>
          </w:tcPr>
          <w:p>
            <w:r>
              <w:t>PRECEDENT-CONSTRAINED / exact OFG BOM OPEN</w:t>
            </w:r>
          </w:p>
        </w:tc>
      </w:tr>
      <w:tr>
        <w:tc>
          <w:tcPr>
            <w:tcW w:type="dxa" w:w="2102"/>
          </w:tcPr>
          <w:p>
            <w:r>
              <w:t>CRY-02</w:t>
            </w:r>
          </w:p>
        </w:tc>
        <w:tc>
          <w:tcPr>
            <w:tcW w:type="dxa" w:w="2102"/>
          </w:tcPr>
          <w:p>
            <w:r>
              <w:t>cold box module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CRY-03</w:t>
            </w:r>
          </w:p>
        </w:tc>
        <w:tc>
          <w:tcPr>
            <w:tcW w:type="dxa" w:w="2102"/>
          </w:tcPr>
          <w:p>
            <w:r>
              <w:t>helium purifier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CRY-04</w:t>
            </w:r>
          </w:p>
        </w:tc>
        <w:tc>
          <w:tcPr>
            <w:tcW w:type="dxa" w:w="2102"/>
          </w:tcPr>
          <w:p>
            <w:r>
              <w:t>buffer tank</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CRY-05</w:t>
            </w:r>
          </w:p>
        </w:tc>
        <w:tc>
          <w:tcPr>
            <w:tcW w:type="dxa" w:w="2102"/>
          </w:tcPr>
          <w:p>
            <w:r>
              <w:t>valve box</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CRY-06</w:t>
            </w:r>
          </w:p>
        </w:tc>
        <w:tc>
          <w:tcPr>
            <w:tcW w:type="dxa" w:w="2102"/>
          </w:tcPr>
          <w:p>
            <w:r>
              <w:t>cryogenic transfer line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CRY-07</w:t>
            </w:r>
          </w:p>
        </w:tc>
        <w:tc>
          <w:tcPr>
            <w:tcW w:type="dxa" w:w="2102"/>
          </w:tcPr>
          <w:p>
            <w:r>
              <w:t>phase separator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CRY-08</w:t>
            </w:r>
          </w:p>
        </w:tc>
        <w:tc>
          <w:tcPr>
            <w:tcW w:type="dxa" w:w="2102"/>
          </w:tcPr>
          <w:p>
            <w:r>
              <w:t>cold compressor</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CRY-09</w:t>
            </w:r>
          </w:p>
        </w:tc>
        <w:tc>
          <w:tcPr>
            <w:tcW w:type="dxa" w:w="2102"/>
          </w:tcPr>
          <w:p>
            <w:r>
              <w:t>local control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CPO — Magnet power conversion</w:t>
      </w:r>
    </w:p>
    <w:p>
      <w:r>
        <w:t>Primary location(s): P-101/P-102.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CPO-01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CPO-08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QPS — Quench/fast discharge protection</w:t>
      </w:r>
    </w:p>
    <w:p>
      <w:r>
        <w:t>Primary location(s): P-103. System boundary is functional canon where supported; exact nozzle/line/cable/I/O endpoint topology remains OPEN unless present in controlled source data.</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Subsystem</w:t>
            </w:r>
          </w:p>
        </w:tc>
        <w:tc>
          <w:tcPr>
            <w:tcW w:type="dxa" w:w="2102"/>
          </w:tcPr>
          <w:p>
            <w:r>
              <w:t>Equipment family</w:t>
            </w:r>
          </w:p>
        </w:tc>
        <w:tc>
          <w:tcPr>
            <w:tcW w:type="dxa" w:w="2102"/>
          </w:tcPr>
          <w:p>
            <w:r>
              <w:t>Component decomposition</w:t>
            </w:r>
          </w:p>
        </w:tc>
        <w:tc>
          <w:tcPr>
            <w:tcW w:type="dxa" w:w="2102"/>
          </w:tcPr>
          <w:p>
            <w:r>
              <w:t>Interfaces</w:t>
            </w:r>
          </w:p>
        </w:tc>
        <w:tc>
          <w:tcPr>
            <w:tcW w:type="dxa" w:w="2102"/>
          </w:tcPr>
          <w:p>
            <w:r>
              <w:t>Status</w:t>
            </w:r>
          </w:p>
        </w:tc>
      </w:tr>
      <w:tr>
        <w:tc>
          <w:tcPr>
            <w:tcW w:type="dxa" w:w="2102"/>
          </w:tcPr>
          <w:p>
            <w:r>
              <w:t>QPS-01</w:t>
            </w:r>
          </w:p>
        </w:tc>
        <w:tc>
          <w:tcPr>
            <w:tcW w:type="dxa" w:w="2102"/>
          </w:tcPr>
          <w:p>
            <w:r>
              <w:t>process vessel/package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QPS-02</w:t>
            </w:r>
          </w:p>
        </w:tc>
        <w:tc>
          <w:tcPr>
            <w:tcW w:type="dxa" w:w="2102"/>
          </w:tcPr>
          <w:p>
            <w:r>
              <w:t>circulation/transfer equipment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QPS-03</w:t>
            </w:r>
          </w:p>
        </w:tc>
        <w:tc>
          <w:tcPr>
            <w:tcW w:type="dxa" w:w="2102"/>
          </w:tcPr>
          <w:p>
            <w:r>
              <w:t>isolation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QPS-04</w:t>
            </w:r>
          </w:p>
        </w:tc>
        <w:tc>
          <w:tcPr>
            <w:tcW w:type="dxa" w:w="2102"/>
          </w:tcPr>
          <w:p>
            <w:r>
              <w:t>control device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QPS-05</w:t>
            </w:r>
          </w:p>
        </w:tc>
        <w:tc>
          <w:tcPr>
            <w:tcW w:type="dxa" w:w="2102"/>
          </w:tcPr>
          <w:p>
            <w:r>
              <w:t>field instrument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QPS-06</w:t>
            </w:r>
          </w:p>
        </w:tc>
        <w:tc>
          <w:tcPr>
            <w:tcW w:type="dxa" w:w="2102"/>
          </w:tcPr>
          <w:p>
            <w:r>
              <w:t>local panel</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QPS-07</w:t>
            </w:r>
          </w:p>
        </w:tc>
        <w:tc>
          <w:tcPr>
            <w:tcW w:type="dxa" w:w="2102"/>
          </w:tcPr>
          <w:p>
            <w:r>
              <w:t>support/restraint</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r>
        <w:tc>
          <w:tcPr>
            <w:tcW w:type="dxa" w:w="2102"/>
          </w:tcPr>
          <w:p>
            <w:r>
              <w:t>QPS-08</w:t>
            </w:r>
          </w:p>
        </w:tc>
        <w:tc>
          <w:tcPr>
            <w:tcW w:type="dxa" w:w="2102"/>
          </w:tcPr>
          <w:p>
            <w:r>
              <w:t>drain/vent/purge interface</w:t>
            </w:r>
          </w:p>
        </w:tc>
        <w:tc>
          <w:tcPr>
            <w:tcW w:type="dxa" w:w="2102"/>
          </w:tcPr>
          <w:p>
            <w:r>
              <w:t>pressure/structural boundary; maintainable internals; supports; connection points; local instrumentation; control/power interface</w:t>
            </w:r>
          </w:p>
        </w:tc>
        <w:tc>
          <w:tcPr>
            <w:tcW w:type="dxa" w:w="2102"/>
          </w:tcPr>
          <w:p>
            <w:r>
              <w:t>process + electrical + I&amp;C + structural as applicable</w:t>
            </w:r>
          </w:p>
        </w:tc>
        <w:tc>
          <w:tcPr>
            <w:tcW w:type="dxa" w:w="2102"/>
          </w:tcPr>
          <w:p>
            <w:r>
              <w:t>PRECEDENT-CONSTRAINED / exact OFG BOM OPEN</w:t>
            </w:r>
          </w:p>
        </w:tc>
      </w:tr>
    </w:tbl>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Integrated controlled source — OFG_E02_Tokamak_Machine_Engineering_Encyclopedia_Rev2.docx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E02 — HFRP TOKAMAK, IN-VESSEL &amp; MAGNET ENGINEERING ENCYCLOPEDIA</w:t>
      </w:r>
    </w:p>
    <w:p>
      <w:pPr>
        <w:jc w:val="center"/>
      </w:pPr>
      <w:r>
        <w:rPr>
          <w:i/>
          <w:sz w:val="18"/>
        </w:rPr>
        <w:t>Machine geometry, sector anatomy, magnets, blanket, divertor, cryostat, ports, supports and maintenance interfaces</w:t>
      </w:r>
    </w:p>
    <w:p>
      <w:r>
        <w:t>REV 2 ENGINEERING RECONSTRUCTION · DESIGN CUT 19 APRIL 2031 · C/R/E/O PROVENANCE CONTROL</w:t>
      </w:r>
    </w:p>
    <w:p>
      <w:pPr>
        <w:pStyle w:val="Heading1"/>
      </w:pPr>
      <w:r>
        <w:t>1. Machine functional architecture</w:t>
      </w:r>
    </w:p>
    <w:tbl>
      <w:tblPr>
        <w:tblStyle w:val="TableGrid"/>
        <w:tblW w:type="auto" w:w="0"/>
        <w:tblLook w:firstColumn="1" w:firstRow="1" w:lastColumn="0" w:lastRow="0" w:noHBand="0" w:noVBand="1" w:val="04A0"/>
      </w:tblPr>
      <w:tblGrid>
        <w:gridCol w:w="2613"/>
        <w:gridCol w:w="2613"/>
        <w:gridCol w:w="2613"/>
        <w:gridCol w:w="2613"/>
      </w:tblGrid>
      <w:tr>
        <w:tc>
          <w:tcPr>
            <w:tcW w:type="dxa" w:w="2613"/>
            <w:shd w:fill="D9EAF7"/>
          </w:tcPr>
          <w:p>
            <w:r>
              <w:t>Assembly</w:t>
            </w:r>
          </w:p>
        </w:tc>
        <w:tc>
          <w:tcPr>
            <w:tcW w:type="dxa" w:w="2613"/>
            <w:shd w:fill="D9EAF7"/>
          </w:tcPr>
          <w:p>
            <w:r>
              <w:t>Count</w:t>
            </w:r>
          </w:p>
        </w:tc>
        <w:tc>
          <w:tcPr>
            <w:tcW w:type="dxa" w:w="2613"/>
            <w:shd w:fill="D9EAF7"/>
          </w:tcPr>
          <w:p>
            <w:r>
              <w:t>C/R/E</w:t>
            </w:r>
          </w:p>
        </w:tc>
        <w:tc>
          <w:tcPr>
            <w:tcW w:type="dxa" w:w="2613"/>
            <w:shd w:fill="D9EAF7"/>
          </w:tcPr>
          <w:p>
            <w:r>
              <w:t>Engineering decomposition</w:t>
            </w:r>
          </w:p>
        </w:tc>
      </w:tr>
      <w:tr>
        <w:tc>
          <w:tcPr>
            <w:tcW w:type="dxa" w:w="2613"/>
          </w:tcPr>
          <w:p>
            <w:r>
              <w:t>Vacuum-vessel sector</w:t>
            </w:r>
          </w:p>
        </w:tc>
        <w:tc>
          <w:tcPr>
            <w:tcW w:type="dxa" w:w="2613"/>
          </w:tcPr>
          <w:p>
            <w:r>
              <w:t>16</w:t>
            </w:r>
          </w:p>
        </w:tc>
        <w:tc>
          <w:tcPr>
            <w:tcW w:type="dxa" w:w="2613"/>
          </w:tcPr>
          <w:p>
            <w:r>
              <w:t>C</w:t>
            </w:r>
          </w:p>
        </w:tc>
        <w:tc>
          <w:tcPr>
            <w:tcW w:type="dxa" w:w="2613"/>
          </w:tcPr>
          <w:p>
            <w:r>
              <w:t>double-wall sector shell; port stubs; field joints; supports; cooling/bakeout channels; instrumentation</w:t>
            </w:r>
          </w:p>
        </w:tc>
      </w:tr>
      <w:tr>
        <w:tc>
          <w:tcPr>
            <w:tcW w:type="dxa" w:w="2613"/>
          </w:tcPr>
          <w:p>
            <w:r>
              <w:t>TF coil</w:t>
            </w:r>
          </w:p>
        </w:tc>
        <w:tc>
          <w:tcPr>
            <w:tcW w:type="dxa" w:w="2613"/>
          </w:tcPr>
          <w:p>
            <w:r>
              <w:t>16</w:t>
            </w:r>
          </w:p>
        </w:tc>
        <w:tc>
          <w:tcPr>
            <w:tcW w:type="dxa" w:w="2613"/>
          </w:tcPr>
          <w:p>
            <w:r>
              <w:t>C</w:t>
            </w:r>
          </w:p>
        </w:tc>
        <w:tc>
          <w:tcPr>
            <w:tcW w:type="dxa" w:w="2613"/>
          </w:tcPr>
          <w:p>
            <w:r>
              <w:t>winding pack; steel case; intercoil structures; gravity/seismic supports; cryogenic connections; feeders; sensors</w:t>
            </w:r>
          </w:p>
        </w:tc>
      </w:tr>
      <w:tr>
        <w:tc>
          <w:tcPr>
            <w:tcW w:type="dxa" w:w="2613"/>
          </w:tcPr>
          <w:p>
            <w:r>
              <w:t>PF coil</w:t>
            </w:r>
          </w:p>
        </w:tc>
        <w:tc>
          <w:tcPr>
            <w:tcW w:type="dxa" w:w="2613"/>
          </w:tcPr>
          <w:p>
            <w:r>
              <w:t>6</w:t>
            </w:r>
          </w:p>
        </w:tc>
        <w:tc>
          <w:tcPr>
            <w:tcW w:type="dxa" w:w="2613"/>
          </w:tcPr>
          <w:p>
            <w:r>
              <w:t>C</w:t>
            </w:r>
          </w:p>
        </w:tc>
        <w:tc>
          <w:tcPr>
            <w:tcW w:type="dxa" w:w="2613"/>
          </w:tcPr>
          <w:p>
            <w:r>
              <w:t>winding; case/support; feeders; cryogenic interfaces; quench instrumentation</w:t>
            </w:r>
          </w:p>
        </w:tc>
      </w:tr>
      <w:tr>
        <w:tc>
          <w:tcPr>
            <w:tcW w:type="dxa" w:w="2613"/>
          </w:tcPr>
          <w:p>
            <w:r>
              <w:t>Central solenoid module</w:t>
            </w:r>
          </w:p>
        </w:tc>
        <w:tc>
          <w:tcPr>
            <w:tcW w:type="dxa" w:w="2613"/>
          </w:tcPr>
          <w:p>
            <w:r>
              <w:t>6</w:t>
            </w:r>
          </w:p>
        </w:tc>
        <w:tc>
          <w:tcPr>
            <w:tcW w:type="dxa" w:w="2613"/>
          </w:tcPr>
          <w:p>
            <w:r>
              <w:t>C</w:t>
            </w:r>
          </w:p>
        </w:tc>
        <w:tc>
          <w:tcPr>
            <w:tcW w:type="dxa" w:w="2613"/>
          </w:tcPr>
          <w:p>
            <w:r>
              <w:t>winding module; preload structure; joints/feeders; cryogenic circuit; voltage/temp/strain sensors</w:t>
            </w:r>
          </w:p>
        </w:tc>
      </w:tr>
      <w:tr>
        <w:tc>
          <w:tcPr>
            <w:tcW w:type="dxa" w:w="2613"/>
          </w:tcPr>
          <w:p>
            <w:r>
              <w:t>Blanket segment assembly</w:t>
            </w:r>
          </w:p>
        </w:tc>
        <w:tc>
          <w:tcPr>
            <w:tcW w:type="dxa" w:w="2613"/>
          </w:tcPr>
          <w:p>
            <w:r>
              <w:t>80</w:t>
            </w:r>
          </w:p>
        </w:tc>
        <w:tc>
          <w:tcPr>
            <w:tcW w:type="dxa" w:w="2613"/>
          </w:tcPr>
          <w:p>
            <w:r>
              <w:t>C</w:t>
            </w:r>
          </w:p>
        </w:tc>
        <w:tc>
          <w:tcPr>
            <w:tcW w:type="dxa" w:w="2613"/>
          </w:tcPr>
          <w:p>
            <w:r>
              <w:t>first wall; breeding zone; backplate; coolant manifolds; purge interfaces; attachment/release features</w:t>
            </w:r>
          </w:p>
        </w:tc>
      </w:tr>
      <w:tr>
        <w:tc>
          <w:tcPr>
            <w:tcW w:type="dxa" w:w="2613"/>
          </w:tcPr>
          <w:p>
            <w:r>
              <w:t>Divertor cassette</w:t>
            </w:r>
          </w:p>
        </w:tc>
        <w:tc>
          <w:tcPr>
            <w:tcW w:type="dxa" w:w="2613"/>
          </w:tcPr>
          <w:p>
            <w:r>
              <w:t>48</w:t>
            </w:r>
          </w:p>
        </w:tc>
        <w:tc>
          <w:tcPr>
            <w:tcW w:type="dxa" w:w="2613"/>
          </w:tcPr>
          <w:p>
            <w:r>
              <w:t>C</w:t>
            </w:r>
          </w:p>
        </w:tc>
        <w:tc>
          <w:tcPr>
            <w:tcW w:type="dxa" w:w="2613"/>
          </w:tcPr>
          <w:p>
            <w:r>
              <w:t>cassette body; plasma-facing targets; coolant manifolds; supports; diagnostics interfaces</w:t>
            </w:r>
          </w:p>
        </w:tc>
      </w:tr>
      <w:tr>
        <w:tc>
          <w:tcPr>
            <w:tcW w:type="dxa" w:w="2613"/>
          </w:tcPr>
          <w:p>
            <w:r>
              <w:t>Cryostat</w:t>
            </w:r>
          </w:p>
        </w:tc>
        <w:tc>
          <w:tcPr>
            <w:tcW w:type="dxa" w:w="2613"/>
          </w:tcPr>
          <w:p>
            <w:r>
              <w:t>1</w:t>
            </w:r>
          </w:p>
        </w:tc>
        <w:tc>
          <w:tcPr>
            <w:tcW w:type="dxa" w:w="2613"/>
          </w:tcPr>
          <w:p>
            <w:r>
              <w:t>R/E</w:t>
            </w:r>
          </w:p>
        </w:tc>
        <w:tc>
          <w:tcPr>
            <w:tcW w:type="dxa" w:w="2613"/>
          </w:tcPr>
          <w:p>
            <w:r>
              <w:t>vacuum shell; penetrations; supports; pumping ports; access closures</w:t>
            </w:r>
          </w:p>
        </w:tc>
      </w:tr>
      <w:tr>
        <w:tc>
          <w:tcPr>
            <w:tcW w:type="dxa" w:w="2613"/>
          </w:tcPr>
          <w:p>
            <w:r>
              <w:t>Thermal shield set</w:t>
            </w:r>
          </w:p>
        </w:tc>
        <w:tc>
          <w:tcPr>
            <w:tcW w:type="dxa" w:w="2613"/>
          </w:tcPr>
          <w:p>
            <w:r>
              <w:t>16 sectors</w:t>
            </w:r>
          </w:p>
        </w:tc>
        <w:tc>
          <w:tcPr>
            <w:tcW w:type="dxa" w:w="2613"/>
          </w:tcPr>
          <w:p>
            <w:r>
              <w:t>C/E</w:t>
            </w:r>
          </w:p>
        </w:tc>
        <w:tc>
          <w:tcPr>
            <w:tcW w:type="dxa" w:w="2613"/>
          </w:tcPr>
          <w:p>
            <w:r>
              <w:t>sector panels; supports; helium cooling; instrumentation</w:t>
            </w:r>
          </w:p>
        </w:tc>
      </w:tr>
    </w:tbl>
    <w:p>
      <w:pPr>
        <w:pStyle w:val="Heading1"/>
      </w:pPr>
      <w:r>
        <w:t>2. Engineered machine geometry</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t>Parameter</w:t>
            </w:r>
          </w:p>
        </w:tc>
        <w:tc>
          <w:tcPr>
            <w:tcW w:type="dxa" w:w="3485"/>
            <w:shd w:fill="D9EAF7"/>
          </w:tcPr>
          <w:p>
            <w:r>
              <w:t>Value</w:t>
            </w:r>
          </w:p>
        </w:tc>
        <w:tc>
          <w:tcPr>
            <w:tcW w:type="dxa" w:w="3485"/>
            <w:shd w:fill="D9EAF7"/>
          </w:tcPr>
          <w:p>
            <w:r>
              <w:t>Status</w:t>
            </w:r>
          </w:p>
        </w:tc>
      </w:tr>
      <w:tr>
        <w:tc>
          <w:tcPr>
            <w:tcW w:type="dxa" w:w="3485"/>
          </w:tcPr>
          <w:p>
            <w:r>
              <w:t>Major radius</w:t>
            </w:r>
          </w:p>
        </w:tc>
        <w:tc>
          <w:tcPr>
            <w:tcW w:type="dxa" w:w="3485"/>
          </w:tcPr>
          <w:p>
            <w:r>
              <w:t>8.6 m</w:t>
            </w:r>
          </w:p>
        </w:tc>
        <w:tc>
          <w:tcPr>
            <w:tcW w:type="dxa" w:w="3485"/>
          </w:tcPr>
          <w:p>
            <w:r>
              <w:t>E</w:t>
            </w:r>
          </w:p>
        </w:tc>
      </w:tr>
      <w:tr>
        <w:tc>
          <w:tcPr>
            <w:tcW w:type="dxa" w:w="3485"/>
          </w:tcPr>
          <w:p>
            <w:r>
              <w:t>Minor radius</w:t>
            </w:r>
          </w:p>
        </w:tc>
        <w:tc>
          <w:tcPr>
            <w:tcW w:type="dxa" w:w="3485"/>
          </w:tcPr>
          <w:p>
            <w:r>
              <w:t>2.8 m</w:t>
            </w:r>
          </w:p>
        </w:tc>
        <w:tc>
          <w:tcPr>
            <w:tcW w:type="dxa" w:w="3485"/>
          </w:tcPr>
          <w:p>
            <w:r>
              <w:t>E</w:t>
            </w:r>
          </w:p>
        </w:tc>
      </w:tr>
      <w:tr>
        <w:tc>
          <w:tcPr>
            <w:tcW w:type="dxa" w:w="3485"/>
          </w:tcPr>
          <w:p>
            <w:r>
              <w:t>Plasma elongation</w:t>
            </w:r>
          </w:p>
        </w:tc>
        <w:tc>
          <w:tcPr>
            <w:tcW w:type="dxa" w:w="3485"/>
          </w:tcPr>
          <w:p>
            <w:r>
              <w:t>1.75</w:t>
            </w:r>
          </w:p>
        </w:tc>
        <w:tc>
          <w:tcPr>
            <w:tcW w:type="dxa" w:w="3485"/>
          </w:tcPr>
          <w:p>
            <w:r>
              <w:t>E</w:t>
            </w:r>
          </w:p>
        </w:tc>
      </w:tr>
      <w:tr>
        <w:tc>
          <w:tcPr>
            <w:tcW w:type="dxa" w:w="3485"/>
          </w:tcPr>
          <w:p>
            <w:r>
              <w:t>Nominal toroidal field on axis</w:t>
            </w:r>
          </w:p>
        </w:tc>
        <w:tc>
          <w:tcPr>
            <w:tcW w:type="dxa" w:w="3485"/>
          </w:tcPr>
          <w:p>
            <w:r>
              <w:t>5.7 T</w:t>
            </w:r>
          </w:p>
        </w:tc>
        <w:tc>
          <w:tcPr>
            <w:tcW w:type="dxa" w:w="3485"/>
          </w:tcPr>
          <w:p>
            <w:r>
              <w:t>E</w:t>
            </w:r>
          </w:p>
        </w:tc>
      </w:tr>
      <w:tr>
        <w:tc>
          <w:tcPr>
            <w:tcW w:type="dxa" w:w="3485"/>
          </w:tcPr>
          <w:p>
            <w:r>
              <w:t>Plasma current</w:t>
            </w:r>
          </w:p>
        </w:tc>
        <w:tc>
          <w:tcPr>
            <w:tcW w:type="dxa" w:w="3485"/>
          </w:tcPr>
          <w:p>
            <w:r>
              <w:t>18 MA</w:t>
            </w:r>
          </w:p>
        </w:tc>
        <w:tc>
          <w:tcPr>
            <w:tcW w:type="dxa" w:w="3485"/>
          </w:tcPr>
          <w:p>
            <w:r>
              <w:t>E</w:t>
            </w:r>
          </w:p>
        </w:tc>
      </w:tr>
      <w:tr>
        <w:tc>
          <w:tcPr>
            <w:tcW w:type="dxa" w:w="3485"/>
          </w:tcPr>
          <w:p>
            <w:r>
              <w:t>Machine overall cryostat diameter</w:t>
            </w:r>
          </w:p>
        </w:tc>
        <w:tc>
          <w:tcPr>
            <w:tcW w:type="dxa" w:w="3485"/>
          </w:tcPr>
          <w:p>
            <w:r>
              <w:t>~30 m</w:t>
            </w:r>
          </w:p>
        </w:tc>
        <w:tc>
          <w:tcPr>
            <w:tcW w:type="dxa" w:w="3485"/>
          </w:tcPr>
          <w:p>
            <w:r>
              <w:t>E</w:t>
            </w:r>
          </w:p>
        </w:tc>
      </w:tr>
      <w:tr>
        <w:tc>
          <w:tcPr>
            <w:tcW w:type="dxa" w:w="3485"/>
          </w:tcPr>
          <w:p>
            <w:r>
              <w:t>Machine overall cryostat height</w:t>
            </w:r>
          </w:p>
        </w:tc>
        <w:tc>
          <w:tcPr>
            <w:tcW w:type="dxa" w:w="3485"/>
          </w:tcPr>
          <w:p>
            <w:r>
              <w:t>~32 m</w:t>
            </w:r>
          </w:p>
        </w:tc>
        <w:tc>
          <w:tcPr>
            <w:tcW w:type="dxa" w:w="3485"/>
          </w:tcPr>
          <w:p>
            <w:r>
              <w:t>E</w:t>
            </w:r>
          </w:p>
        </w:tc>
      </w:tr>
      <w:tr>
        <w:tc>
          <w:tcPr>
            <w:tcW w:type="dxa" w:w="3485"/>
          </w:tcPr>
          <w:p>
            <w:r>
              <w:t>Toroidal sector pitch</w:t>
            </w:r>
          </w:p>
        </w:tc>
        <w:tc>
          <w:tcPr>
            <w:tcW w:type="dxa" w:w="3485"/>
          </w:tcPr>
          <w:p>
            <w:r>
              <w:t>22.5°</w:t>
            </w:r>
          </w:p>
        </w:tc>
        <w:tc>
          <w:tcPr>
            <w:tcW w:type="dxa" w:w="3485"/>
          </w:tcPr>
          <w:p>
            <w:r>
              <w:t>C</w:t>
            </w:r>
          </w:p>
        </w:tc>
      </w:tr>
      <w:tr>
        <w:tc>
          <w:tcPr>
            <w:tcW w:type="dxa" w:w="3485"/>
          </w:tcPr>
          <w:p>
            <w:r>
              <w:t>Remote maintenance philosophy</w:t>
            </w:r>
          </w:p>
        </w:tc>
        <w:tc>
          <w:tcPr>
            <w:tcW w:type="dxa" w:w="3485"/>
          </w:tcPr>
          <w:p>
            <w:r>
              <w:t>vertical/top access for blanket; lower access for divertor</w:t>
            </w:r>
          </w:p>
        </w:tc>
        <w:tc>
          <w:tcPr>
            <w:tcW w:type="dxa" w:w="3485"/>
          </w:tcPr>
          <w:p>
            <w:r>
              <w:t>R/E</w:t>
            </w:r>
          </w:p>
        </w:tc>
      </w:tr>
    </w:tbl>
    <w:p>
      <w:pPr>
        <w:pStyle w:val="Heading1"/>
      </w:pPr>
      <w:r>
        <w:t>3. Sector anatomy</w:t>
      </w:r>
    </w:p>
    <w:p>
      <w:r>
        <w:t>Sector S01: FUS-S01-VV vessel sector + FUS-S01-TF toroidal-field coil + FUS-S01-TS thermal-shield set. Five blanket segment positions B01-01…05 and three divertor cassette positions D01-01…03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S02: FUS-S02-VV vessel sector + FUS-S02-TF toroidal-field coil + FUS-S02-TS thermal-shield set. Five blanket segment positions B02-01…05 and three divertor cassette positions D02-01…03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S03: FUS-S03-VV vessel sector + FUS-S03-TF toroidal-field coil + FUS-S03-TS thermal-shield set. Five blanket segment positions B03-01…05 and three divertor cassette positions D03-01…03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S04: FUS-S04-VV vessel sector + FUS-S04-TF toroidal-field coil + FUS-S04-TS thermal-shield set. Five blanket segment positions B04-01…05 and three divertor cassette positions D04-01…03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S05: FUS-S05-VV vessel sector + FUS-S05-TF toroidal-field coil + FUS-S05-TS thermal-shield set. Five blanket segment positions B05-01…05 and three divertor cassette positions D05-01…03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S06: FUS-S06-VV vessel sector + FUS-S06-TF toroidal-field coil + FUS-S06-TS thermal-shield set. Five blanket segment positions B06-01…05 and three divertor cassette positions D06-01…03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S07: FUS-S07-VV vessel sector + FUS-S07-TF toroidal-field coil + FUS-S07-TS thermal-shield set. Five blanket segment positions B07-01…05 and three divertor cassette positions D07-01…03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S08: FUS-S08-VV vessel sector + FUS-S08-TF toroidal-field coil + FUS-S08-TS thermal-shield set. Five blanket segment positions B08-01…05 and three divertor cassette positions D08-01…03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S09: FUS-S09-VV vessel sector + FUS-S09-TF toroidal-field coil + FUS-S09-TS thermal-shield set. Five blanket segment positions B09-01…05 and three divertor cassette positions D09-01…03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S10: FUS-S10-VV vessel sector + FUS-S10-TF toroidal-field coil + FUS-S10-TS thermal-shield set. Five blanket segment positions B10-01…05 and three divertor cassette positions D10-01…03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S11: FUS-S11-VV vessel sector + FUS-S11-TF toroidal-field coil + FUS-S11-TS thermal-shield set. Five blanket segment positions B11-01…05 and three divertor cassette positions D11-01…03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S12: FUS-S12-VV vessel sector + FUS-S12-TF toroidal-field coil + FUS-S12-TS thermal-shield set. Five blanket segment positions B12-01…05 and three divertor cassette positions D12-01…03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S13: FUS-S13-VV vessel sector + FUS-S13-TF toroidal-field coil + FUS-S13-TS thermal-shield set. Five blanket segment positions B13-01…05 and three divertor cassette positions D13-01…03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S14: FUS-S14-VV vessel sector + FUS-S14-TF toroidal-field coil + FUS-S14-TS thermal-shield set. Five blanket segment positions B14-01…05 and three divertor cassette positions D14-01…03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S15: FUS-S15-VV vessel sector + FUS-S15-TF toroidal-field coil + FUS-S15-TS thermal-shield set. Five blanket segment positions B15-01…05 and three divertor cassette positions D15-01…03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r>
        <w:t>Sector S16: FUS-S16-VV vessel sector + FUS-S16-TF toroidal-field coil + FUS-S16-TS thermal-shield set. Five blanket segment positions B16-01…05 and three divertor cassette positions D16-01…03 are assigned to the sector maintenance envelope. Sector interfaces include two toroidal vessel field joints, TF intercoil structure interfaces, blanket/divertor coolant manifolds, diagnostics/heating ports where scheduled, cryostat penetration interfaces and remote-maintenance access.</w:t>
      </w:r>
    </w:p>
    <w:p>
      <w:pPr>
        <w:pStyle w:val="Heading1"/>
      </w:pPr>
      <w:r>
        <w:t>4. Blanket submodule reference construction</w:t>
      </w:r>
    </w:p>
    <w:p>
      <w:r>
        <w:t>R/E basis: water-cooled breeding blanket derived from JA-DEMO precedent. A segment comprises plasma-facing first-wall armour/structure, reduced-activation ferritic/martensitic structural box, water channels, breeder/multiplier region, purge-gas paths, backplate/manifolds, attachment keys and remote disconnects. Exact pebble-bed geometry and nuclear performance remain design-analysis items; the physical decomposition is fixed for plant integration.</w:t>
      </w:r>
    </w:p>
    <w:p>
      <w:pPr>
        <w:pStyle w:val="Heading1"/>
      </w:pPr>
      <w:r>
        <w:t>5. Magnet protection chain</w:t>
      </w:r>
    </w:p>
    <w:p>
      <w:r>
        <w:t>Coil winding → voltage taps/temperature/strain sensing → quench detection → machine protection voting → converter blocking → switching/fast-discharge path → dump resistor/energy extraction → event recorder. Cryogenic flow, current lead temperatures, insulation-to-ground monitoring and structural strain are independent permissive/protection inputs.</w:t>
      </w:r>
    </w:p>
    <w:p>
      <w:r>
        <w:br w:type="page"/>
      </w:r>
    </w:p>
    <w:p>
      <w:pPr>
        <w:pStyle w:val="Heading1"/>
      </w:pPr>
      <w:r>
        <w:t>Integrated controlled source — OFG_Engineering_Encyclopedia_Rev2_V03_Fusion_Machine_Nuclear_Island.docx</w:t>
      </w:r>
    </w:p>
    <w:p>
      <w:r>
        <w:t>Preserved at source granularity. Later explicit canon and change-provenance entries govern conflicts; source text is not silently rewritten.</w:t>
      </w:r>
    </w:p>
    <w:p>
      <w:pPr>
        <w:jc w:val="center"/>
      </w:pPr>
      <w:r>
        <w:rPr>
          <w:b/>
          <w:sz w:val="22"/>
        </w:rPr>
        <w:t>ONTARIO FUSION GENERATION PROJECT</w:t>
      </w:r>
    </w:p>
    <w:p>
      <w:pPr>
        <w:jc w:val="center"/>
      </w:pPr>
      <w:r>
        <w:rPr>
          <w:b/>
          <w:sz w:val="36"/>
        </w:rPr>
        <w:t>ENGINEERING SYSTEM ENCYCLOPEDIA REV 2 — V03</w:t>
      </w:r>
    </w:p>
    <w:p>
      <w:pPr>
        <w:jc w:val="center"/>
      </w:pPr>
      <w:r>
        <w:rPr>
          <w:b/>
          <w:sz w:val="30"/>
        </w:rPr>
        <w:t>FUSION MACHINE, PLASMA-FACING COMPONENTS &amp; NUCLEAR ISLAND</w:t>
      </w:r>
    </w:p>
    <w:p>
      <w:pPr>
        <w:jc w:val="center"/>
      </w:pPr>
      <w:r>
        <w:rPr>
          <w:i/>
        </w:rPr>
        <w:t>Machine anatomy, loads, supports, cooling, vacuum, magnets, heating and diagnostics</w:t>
      </w:r>
    </w:p>
    <w:p>
      <w:r>
        <w:t>Status legend: LOCKED/SOURCE-DERIVED = supplied canon; VERIFIED PRECEDENT = authoritative real-world constraint; DESIGN RECONSTRUCTION = engineered fictional choice required to make OFG physically complete; OPEN/CONTROLLED = source set cannot support a unique answer.</w:t>
      </w:r>
    </w:p>
    <w:p>
      <w:pPr>
        <w:pStyle w:val="Heading1"/>
      </w:pPr>
      <w:r>
        <w:t>Tokamak geometry and sectorization</w:t>
      </w:r>
    </w:p>
    <w:p>
      <w:r>
        <w:t>LOCKED: 16 toroidal installation sectors, 16 TF coils, 6 PF coils, 6 CS modules, 80 blanket segment assemblies and 48 divertor cassettes. Detailed dimensions remain DESIGN RECONSTRUCTION/OPEN unless source-controlled.</w:t>
      </w:r>
    </w:p>
    <w:p>
      <w:pPr>
        <w:pStyle w:val="Heading1"/>
      </w:pPr>
      <w:r>
        <w:t>Vacuum vessel</w:t>
      </w:r>
    </w:p>
    <w:p>
      <w:r>
        <w:t>Double-wall/segmented pressure/vacuum boundary concept; sector joints, ports, supports, shielding/cooling interfaces. Design closes external pressure buckling, electromagnetic loads, seismic, thermal expansion, disruption loads, bakeout and remote inspection.</w:t>
      </w:r>
    </w:p>
    <w:p>
      <w:pPr>
        <w:pStyle w:val="Heading1"/>
      </w:pPr>
      <w:r>
        <w:t>Toroidal field magnets</w:t>
      </w:r>
    </w:p>
    <w:p>
      <w:r>
        <w:t>Each TF coil decomposes into conductor/winding pack, insulation, case, intercoil structure, gravity/seismic supports, cryogenic feed/return, current leads/feeders, quench voltage taps, temperature/strain sensors and grounding. Exact OFG conductor and winding dimensions remain OPEN.</w:t>
      </w:r>
    </w:p>
    <w:p>
      <w:pPr>
        <w:pStyle w:val="Heading1"/>
      </w:pPr>
      <w:r>
        <w:t>Poloidal field and central solenoid</w:t>
      </w:r>
    </w:p>
    <w:p>
      <w:r>
        <w:t>PF coils shape/control plasma; CS modules provide inductive flux. Mechanical design closes pulse electromagnetic force, fatigue, preload, cryogenic contraction, insulation voltage and quench cases.</w:t>
      </w:r>
    </w:p>
    <w:p>
      <w:pPr>
        <w:pStyle w:val="Heading1"/>
      </w:pPr>
      <w:r>
        <w:t>Blanket</w:t>
      </w:r>
    </w:p>
    <w:p>
      <w:r>
        <w:t>80 replaceable segment assemblies. Functional decomposition: first wall -&gt; structural box/submodules -&gt; breeder/multiplier region -&gt; coolant channels -&gt; manifolds -&gt; purge/extraction interfaces -&gt; attachment/alignment -&gt; instrumentation. QST water-cooled DEMO blanket is precedent, not automatic OFG material/BOM.</w:t>
      </w:r>
    </w:p>
    <w:p>
      <w:pPr>
        <w:pStyle w:val="Heading1"/>
      </w:pPr>
      <w:r>
        <w:t>Divertor</w:t>
      </w:r>
    </w:p>
    <w:p>
      <w:r>
        <w:t>48 cassettes. Functional decomposition: cassette body -&gt; targets/strike surfaces -&gt; cooling channels -&gt; manifolds -&gt; supports/locking -&gt; diagnostics -&gt; remote-handling features. High heat flux, cyclic fatigue, erosion and coolant leak are governing design issues.</w:t>
      </w:r>
    </w:p>
    <w:p>
      <w:pPr>
        <w:pStyle w:val="Heading1"/>
      </w:pPr>
      <w:r>
        <w:t>Cryostat and thermal shields</w:t>
      </w:r>
    </w:p>
    <w:p>
      <w:r>
        <w:t>Provide machine vacuum/thermal envelope, penetrations, support interfaces and radiation/thermal shielding between warm structures and cryogenic magnets.</w:t>
      </w:r>
    </w:p>
    <w:p>
      <w:pPr>
        <w:pStyle w:val="Heading1"/>
      </w:pPr>
      <w:r>
        <w:t>Heating/current drive</w:t>
      </w:r>
    </w:p>
    <w:p>
      <w:r>
        <w:t>NBI, ECH and ICH are separate power-conversion/vacuum/RF/HV plants coupled to tokamak ports; each has machine protection and cooling dependencies.</w:t>
      </w:r>
    </w:p>
    <w:p>
      <w:pPr>
        <w:pStyle w:val="Heading1"/>
      </w:pPr>
      <w:r>
        <w:t>Diagnostics</w:t>
      </w:r>
    </w:p>
    <w:p>
      <w:r>
        <w:t>Sensor-to-control/evidence chains include magnetic, optical, microwave, neutron/gamma, bolometric and spectroscopic channels with calibration, timing and uncertainty control.</w:t>
      </w:r>
    </w:p>
    <w:p>
      <w:pPr>
        <w:pStyle w:val="Heading1"/>
      </w:pPr>
      <w:r>
        <w:t>Engineering load-case matrix</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t>SSC</w:t>
            </w:r>
          </w:p>
        </w:tc>
        <w:tc>
          <w:tcPr>
            <w:tcW w:type="dxa" w:w="2131"/>
            <w:shd w:fill="D9EAF7"/>
          </w:tcPr>
          <w:p>
            <w:r>
              <w:t>Normal</w:t>
            </w:r>
          </w:p>
        </w:tc>
        <w:tc>
          <w:tcPr>
            <w:tcW w:type="dxa" w:w="2131"/>
            <w:shd w:fill="D9EAF7"/>
          </w:tcPr>
          <w:p>
            <w:r>
              <w:t>Commissioning/transient</w:t>
            </w:r>
          </w:p>
        </w:tc>
        <w:tc>
          <w:tcPr>
            <w:tcW w:type="dxa" w:w="2131"/>
            <w:shd w:fill="D9EAF7"/>
          </w:tcPr>
          <w:p>
            <w:r>
              <w:t>Fault/accident</w:t>
            </w:r>
          </w:p>
        </w:tc>
        <w:tc>
          <w:tcPr>
            <w:tcW w:type="dxa" w:w="2131"/>
            <w:shd w:fill="D9EAF7"/>
          </w:tcPr>
          <w:p>
            <w:r>
              <w:t>Verification</w:t>
            </w:r>
          </w:p>
        </w:tc>
      </w:tr>
      <w:tr>
        <w:tc>
          <w:tcPr>
            <w:tcW w:type="dxa" w:w="2131"/>
          </w:tcPr>
          <w:p>
            <w:r>
              <w:t>Vacuum vessel</w:t>
            </w:r>
          </w:p>
        </w:tc>
        <w:tc>
          <w:tcPr>
            <w:tcW w:type="dxa" w:w="2131"/>
          </w:tcPr>
          <w:p>
            <w:r>
              <w:t>vacuum, bakeout, nuclear heating</w:t>
            </w:r>
          </w:p>
        </w:tc>
        <w:tc>
          <w:tcPr>
            <w:tcW w:type="dxa" w:w="2131"/>
          </w:tcPr>
          <w:p>
            <w:r>
              <w:t>pumpdown/vent, thermal cycling</w:t>
            </w:r>
          </w:p>
        </w:tc>
        <w:tc>
          <w:tcPr>
            <w:tcW w:type="dxa" w:w="2131"/>
          </w:tcPr>
          <w:p>
            <w:r>
              <w:t>air/coolant ingress, EM/seismic</w:t>
            </w:r>
          </w:p>
        </w:tc>
        <w:tc>
          <w:tcPr>
            <w:tcW w:type="dxa" w:w="2131"/>
          </w:tcPr>
          <w:p>
            <w:r>
              <w:t>FEA + leak test + dimensional survey</w:t>
            </w:r>
          </w:p>
        </w:tc>
      </w:tr>
      <w:tr>
        <w:tc>
          <w:tcPr>
            <w:tcW w:type="dxa" w:w="2131"/>
          </w:tcPr>
          <w:p>
            <w:r>
              <w:t>TF/PF/CS</w:t>
            </w:r>
          </w:p>
        </w:tc>
        <w:tc>
          <w:tcPr>
            <w:tcW w:type="dxa" w:w="2131"/>
          </w:tcPr>
          <w:p>
            <w:r>
              <w:t>steady/pulsed EM + cryogenic</w:t>
            </w:r>
          </w:p>
        </w:tc>
        <w:tc>
          <w:tcPr>
            <w:tcW w:type="dxa" w:w="2131"/>
          </w:tcPr>
          <w:p>
            <w:r>
              <w:t>energization ramps/quench tests</w:t>
            </w:r>
          </w:p>
        </w:tc>
        <w:tc>
          <w:tcPr>
            <w:tcW w:type="dxa" w:w="2131"/>
          </w:tcPr>
          <w:p>
            <w:r>
              <w:t>fast discharge, fault current, seismic</w:t>
            </w:r>
          </w:p>
        </w:tc>
        <w:tc>
          <w:tcPr>
            <w:tcW w:type="dxa" w:w="2131"/>
          </w:tcPr>
          <w:p>
            <w:r>
              <w:t>electromagnetic/structural analysis + hipot + quench tests</w:t>
            </w:r>
          </w:p>
        </w:tc>
      </w:tr>
      <w:tr>
        <w:tc>
          <w:tcPr>
            <w:tcW w:type="dxa" w:w="2131"/>
          </w:tcPr>
          <w:p>
            <w:r>
              <w:t>Blanket</w:t>
            </w:r>
          </w:p>
        </w:tc>
        <w:tc>
          <w:tcPr>
            <w:tcW w:type="dxa" w:w="2131"/>
          </w:tcPr>
          <w:p>
            <w:r>
              <w:t>neutron/thermal/pressure</w:t>
            </w:r>
          </w:p>
        </w:tc>
        <w:tc>
          <w:tcPr>
            <w:tcW w:type="dxa" w:w="2131"/>
          </w:tcPr>
          <w:p>
            <w:r>
              <w:t>low-power commissioning</w:t>
            </w:r>
          </w:p>
        </w:tc>
        <w:tc>
          <w:tcPr>
            <w:tcW w:type="dxa" w:w="2131"/>
          </w:tcPr>
          <w:p>
            <w:r>
              <w:t>LOFA/LOCA-type bounded cases</w:t>
            </w:r>
          </w:p>
        </w:tc>
        <w:tc>
          <w:tcPr>
            <w:tcW w:type="dxa" w:w="2131"/>
          </w:tcPr>
          <w:p>
            <w:r>
              <w:t>thermal-hydraulic + structural + leak/flow test</w:t>
            </w:r>
          </w:p>
        </w:tc>
      </w:tr>
      <w:tr>
        <w:tc>
          <w:tcPr>
            <w:tcW w:type="dxa" w:w="2131"/>
          </w:tcPr>
          <w:p>
            <w:r>
              <w:t>Divertor</w:t>
            </w:r>
          </w:p>
        </w:tc>
        <w:tc>
          <w:tcPr>
            <w:tcW w:type="dxa" w:w="2131"/>
          </w:tcPr>
          <w:p>
            <w:r>
              <w:t>high surface heat flux</w:t>
            </w:r>
          </w:p>
        </w:tc>
        <w:tc>
          <w:tcPr>
            <w:tcW w:type="dxa" w:w="2131"/>
          </w:tcPr>
          <w:p>
            <w:r>
              <w:t>conditioning and ramp-up</w:t>
            </w:r>
          </w:p>
        </w:tc>
        <w:tc>
          <w:tcPr>
            <w:tcW w:type="dxa" w:w="2131"/>
          </w:tcPr>
          <w:p>
            <w:r>
              <w:t>loss/maldistribution of cooling</w:t>
            </w:r>
          </w:p>
        </w:tc>
        <w:tc>
          <w:tcPr>
            <w:tcW w:type="dxa" w:w="2131"/>
          </w:tcPr>
          <w:p>
            <w:r>
              <w:t>HHF qualification + hydraulic balance</w:t>
            </w:r>
          </w:p>
        </w:tc>
      </w:tr>
      <w:tr>
        <w:tc>
          <w:tcPr>
            <w:tcW w:type="dxa" w:w="2131"/>
          </w:tcPr>
          <w:p>
            <w:r>
              <w:t>Ports</w:t>
            </w:r>
          </w:p>
        </w:tc>
        <w:tc>
          <w:tcPr>
            <w:tcW w:type="dxa" w:w="2131"/>
          </w:tcPr>
          <w:p>
            <w:r>
              <w:t>vacuum + attached loads</w:t>
            </w:r>
          </w:p>
        </w:tc>
        <w:tc>
          <w:tcPr>
            <w:tcW w:type="dxa" w:w="2131"/>
          </w:tcPr>
          <w:p>
            <w:r>
              <w:t>temporary test equipment</w:t>
            </w:r>
          </w:p>
        </w:tc>
        <w:tc>
          <w:tcPr>
            <w:tcW w:type="dxa" w:w="2131"/>
          </w:tcPr>
          <w:p>
            <w:r>
              <w:t>line break/fire/missile as applicable</w:t>
            </w:r>
          </w:p>
        </w:tc>
        <w:tc>
          <w:tcPr>
            <w:tcW w:type="dxa" w:w="2131"/>
          </w:tcPr>
          <w:p>
            <w:r>
              <w:t>interface loads + leak/integrity test</w:t>
            </w:r>
          </w:p>
        </w:tc>
      </w:tr>
    </w:tbl>
    <w:p>
      <w:r>
        <w:br w:type="page"/>
      </w:r>
    </w:p>
    <w:p>
      <w:pPr>
        <w:pStyle w:val="Heading1"/>
      </w:pPr>
      <w:r>
        <w:t>Integrated controlled source — OFG_Atlas_FM01_Fusion_Machine_Verification.docx</w:t>
      </w:r>
    </w:p>
    <w:p>
      <w:r>
        <w:t>Preserved at source granularity. Later explicit canon and change-provenance entries govern conflicts; source text is not silently rewritten.</w:t>
      </w:r>
    </w:p>
    <w:p>
      <w:pPr>
        <w:jc w:val="center"/>
      </w:pPr>
      <w:r>
        <w:rPr>
          <w:b/>
          <w:sz w:val="20"/>
        </w:rPr>
        <w:t>ONTARIO FUSION GENERATION — ENGINEERING ATLAS</w:t>
      </w:r>
    </w:p>
    <w:p>
      <w:pPr>
        <w:jc w:val="center"/>
      </w:pPr>
      <w:r>
        <w:rPr>
          <w:b/>
          <w:sz w:val="30"/>
        </w:rPr>
        <w:t>FM01 — FUSION MACHINE FUNDAMENTAL GEOMETRY &amp; LOAD-SCALE VERIFICATION</w:t>
      </w:r>
    </w:p>
    <w:p>
      <w:r>
        <w:t>REV 0 · PLANT-WIDE ITERATION · 19 APRIL 2031 CONFIGURATION CUT</w:t>
      </w:r>
    </w:p>
    <w:p>
      <w:pPr>
        <w:pStyle w:val="Heading1"/>
      </w:pPr>
      <w:r>
        <w:t>1. Purpose and provenance</w:t>
      </w:r>
    </w:p>
    <w:p>
      <w:r>
        <w:t>FM01 begins the next Atlas solver branch after BHT. Canon is preserved at 16 sectors and 80 blanket replaceables. All machine dimensions introduced here are E reconstruction values and are intentionally not presented as ITER dimensions. ITER and QST data are used as physical precedent and verification constraints.</w:t>
      </w:r>
    </w:p>
    <w:p>
      <w:pPr>
        <w:pStyle w:val="Heading1"/>
      </w:pPr>
      <w:r>
        <w:t>2. Real-world precedent boundary</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Reference</w:t>
            </w:r>
          </w:p>
        </w:tc>
        <w:tc>
          <w:tcPr>
            <w:tcW w:type="dxa" w:w="3552"/>
            <w:shd w:fill="D9EAF7"/>
          </w:tcPr>
          <w:p>
            <w:r>
              <w:t>Verified precedent</w:t>
            </w:r>
          </w:p>
        </w:tc>
        <w:tc>
          <w:tcPr>
            <w:tcW w:type="dxa" w:w="3552"/>
            <w:shd w:fill="D9EAF7"/>
          </w:tcPr>
          <w:p>
            <w:r>
              <w:t>OFG consequence</w:t>
            </w:r>
          </w:p>
        </w:tc>
      </w:tr>
      <w:tr>
        <w:tc>
          <w:tcPr>
            <w:tcW w:type="dxa" w:w="3552"/>
          </w:tcPr>
          <w:p>
            <w:r>
              <w:t>ITER vacuum vessel</w:t>
            </w:r>
          </w:p>
        </w:tc>
        <w:tc>
          <w:tcPr>
            <w:tcW w:type="dxa" w:w="3552"/>
          </w:tcPr>
          <w:p>
            <w:r>
              <w:t>19.4 m outer diameter, 11.4 m high, ~5,200 t bare; ~8,500 t after blanket/divertor installation.</w:t>
            </w:r>
          </w:p>
        </w:tc>
        <w:tc>
          <w:tcPr>
            <w:tcW w:type="dxa" w:w="3552"/>
          </w:tcPr>
          <w:p>
            <w:r>
              <w:t>Machine support, assembly and civil loads must be solved as major structural loads; ports and in-wall shielding materially change shell behaviour.</w:t>
            </w:r>
          </w:p>
        </w:tc>
      </w:tr>
      <w:tr>
        <w:tc>
          <w:tcPr>
            <w:tcW w:type="dxa" w:w="3552"/>
          </w:tcPr>
          <w:p>
            <w:r>
              <w:t>ITER blanket</w:t>
            </w:r>
          </w:p>
        </w:tc>
        <w:tc>
          <w:tcPr>
            <w:tcW w:type="dxa" w:w="3552"/>
          </w:tcPr>
          <w:p>
            <w:r>
              <w:t>440 modules; about 1×1.5 m each, up to 4.6 t; &gt;180 variants; first wall plus shield block.</w:t>
            </w:r>
          </w:p>
        </w:tc>
        <w:tc>
          <w:tcPr>
            <w:tcW w:type="dxa" w:w="3552"/>
          </w:tcPr>
          <w:p>
            <w:r>
              <w:t>OFG 80-unit canon cannot inherit ITER module geometry. It requires its own module subdivision, heat map, attachment and RH study.</w:t>
            </w:r>
          </w:p>
        </w:tc>
      </w:tr>
      <w:tr>
        <w:tc>
          <w:tcPr>
            <w:tcW w:type="dxa" w:w="3552"/>
          </w:tcPr>
          <w:p>
            <w:r>
              <w:t>ITER cryostat</w:t>
            </w:r>
          </w:p>
        </w:tc>
        <w:tc>
          <w:tcPr>
            <w:tcW w:type="dxa" w:w="3552"/>
          </w:tcPr>
          <w:p>
            <w:r>
              <w:t>~30 m wide/high, 28 m internal diameter, 3,850 t; &gt;200 service penetrations plus maintenance penetrations.</w:t>
            </w:r>
          </w:p>
        </w:tc>
        <w:tc>
          <w:tcPr>
            <w:tcW w:type="dxa" w:w="3552"/>
          </w:tcPr>
          <w:p>
            <w:r>
              <w:t>Commercial OFG cryostat/penetration count must be generated from interfaces, not guessed from a clean shell.</w:t>
            </w:r>
          </w:p>
        </w:tc>
      </w:tr>
      <w:tr>
        <w:tc>
          <w:tcPr>
            <w:tcW w:type="dxa" w:w="3552"/>
          </w:tcPr>
          <w:p>
            <w:r>
              <w:t>ITER machine facts</w:t>
            </w:r>
          </w:p>
        </w:tc>
        <w:tc>
          <w:tcPr>
            <w:tcW w:type="dxa" w:w="3552"/>
          </w:tcPr>
          <w:p>
            <w:r>
              <w:t>18 TF coils ~310 t each, 17 m high × 9 m wide; CS structural force scale ~60 MN.</w:t>
            </w:r>
          </w:p>
        </w:tc>
        <w:tc>
          <w:tcPr>
            <w:tcW w:type="dxa" w:w="3552"/>
          </w:tcPr>
          <w:p>
            <w:r>
              <w:t>OFG magnet support and building load path require explicit EM/structural models.</w:t>
            </w:r>
          </w:p>
        </w:tc>
      </w:tr>
      <w:tr>
        <w:tc>
          <w:tcPr>
            <w:tcW w:type="dxa" w:w="3552"/>
          </w:tcPr>
          <w:p>
            <w:r>
              <w:t>CNSC REGDOC-2.5.2 v2.1</w:t>
            </w:r>
          </w:p>
        </w:tc>
        <w:tc>
          <w:tcPr>
            <w:tcW w:type="dxa" w:w="3552"/>
          </w:tcPr>
          <w:p>
            <w:r>
              <w:t>Civil/SSC design must include geometry, adjacent structures, load paths, internal/external hazards, DBE/BDBE and qualification.</w:t>
            </w:r>
          </w:p>
        </w:tc>
        <w:tc>
          <w:tcPr>
            <w:tcW w:type="dxa" w:w="3552"/>
          </w:tcPr>
          <w:p>
            <w:r>
              <w:t>Machine envelope is not releasable until loads propagate into F-101 structure/foundation and hazard models.</w:t>
            </w:r>
          </w:p>
        </w:tc>
      </w:tr>
    </w:tbl>
    <w:p>
      <w:pPr>
        <w:pStyle w:val="Heading1"/>
      </w:pPr>
      <w:r>
        <w:t>3. OFG FM01 engineered geometry</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Object</w:t>
            </w:r>
          </w:p>
        </w:tc>
        <w:tc>
          <w:tcPr>
            <w:tcW w:type="dxa" w:w="3552"/>
            <w:shd w:fill="D9EAF7"/>
          </w:tcPr>
          <w:p>
            <w:r>
              <w:t>Radius / dimension</w:t>
            </w:r>
          </w:p>
        </w:tc>
        <w:tc>
          <w:tcPr>
            <w:tcW w:type="dxa" w:w="3552"/>
            <w:shd w:fill="D9EAF7"/>
          </w:tcPr>
          <w:p>
            <w:r>
              <w:t>Status</w:t>
            </w:r>
          </w:p>
        </w:tc>
      </w:tr>
      <w:tr>
        <w:tc>
          <w:tcPr>
            <w:tcW w:type="dxa" w:w="3552"/>
          </w:tcPr>
          <w:p>
            <w:r>
              <w:t>Plasma</w:t>
            </w:r>
          </w:p>
        </w:tc>
        <w:tc>
          <w:tcPr>
            <w:tcW w:type="dxa" w:w="3552"/>
          </w:tcPr>
          <w:p>
            <w:r>
              <w:t>R=7.2 m, a=2.25 m, κ=1.75</w:t>
            </w:r>
          </w:p>
        </w:tc>
        <w:tc>
          <w:tcPr>
            <w:tcW w:type="dxa" w:w="3552"/>
          </w:tcPr>
          <w:p>
            <w:r>
              <w:t>E surrogate</w:t>
            </w:r>
          </w:p>
        </w:tc>
      </w:tr>
      <w:tr>
        <w:tc>
          <w:tcPr>
            <w:tcW w:type="dxa" w:w="3552"/>
          </w:tcPr>
          <w:p>
            <w:r>
              <w:t>Blanket reference</w:t>
            </w:r>
          </w:p>
        </w:tc>
        <w:tc>
          <w:tcPr>
            <w:tcW w:type="dxa" w:w="3552"/>
          </w:tcPr>
          <w:p>
            <w:r>
              <w:t>R=9.55 m</w:t>
            </w:r>
          </w:p>
        </w:tc>
        <w:tc>
          <w:tcPr>
            <w:tcW w:type="dxa" w:w="3552"/>
          </w:tcPr>
          <w:p>
            <w:r>
              <w:t>E</w:t>
            </w:r>
          </w:p>
        </w:tc>
      </w:tr>
      <w:tr>
        <w:tc>
          <w:tcPr>
            <w:tcW w:type="dxa" w:w="3552"/>
          </w:tcPr>
          <w:p>
            <w:r>
              <w:t>VV inner/outer reference</w:t>
            </w:r>
          </w:p>
        </w:tc>
        <w:tc>
          <w:tcPr>
            <w:tcW w:type="dxa" w:w="3552"/>
          </w:tcPr>
          <w:p>
            <w:r>
              <w:t>R=9.9 / 12.2 m; half-height 7.1 m</w:t>
            </w:r>
          </w:p>
        </w:tc>
        <w:tc>
          <w:tcPr>
            <w:tcW w:type="dxa" w:w="3552"/>
          </w:tcPr>
          <w:p>
            <w:r>
              <w:t>E</w:t>
            </w:r>
          </w:p>
        </w:tc>
      </w:tr>
      <w:tr>
        <w:tc>
          <w:tcPr>
            <w:tcW w:type="dxa" w:w="3552"/>
          </w:tcPr>
          <w:p>
            <w:r>
              <w:t>TF coil centre</w:t>
            </w:r>
          </w:p>
        </w:tc>
        <w:tc>
          <w:tcPr>
            <w:tcW w:type="dxa" w:w="3552"/>
          </w:tcPr>
          <w:p>
            <w:r>
              <w:t>R=14.4 m; radial depth 2.0 m; half-height 10.5 m</w:t>
            </w:r>
          </w:p>
        </w:tc>
        <w:tc>
          <w:tcPr>
            <w:tcW w:type="dxa" w:w="3552"/>
          </w:tcPr>
          <w:p>
            <w:r>
              <w:t>E</w:t>
            </w:r>
          </w:p>
        </w:tc>
      </w:tr>
      <w:tr>
        <w:tc>
          <w:tcPr>
            <w:tcW w:type="dxa" w:w="3552"/>
          </w:tcPr>
          <w:p>
            <w:r>
              <w:t>Cryostat inner/outer</w:t>
            </w:r>
          </w:p>
        </w:tc>
        <w:tc>
          <w:tcPr>
            <w:tcW w:type="dxa" w:w="3552"/>
          </w:tcPr>
          <w:p>
            <w:r>
              <w:t>R=17.0 / 18.0 m; half-height 17.5 m</w:t>
            </w:r>
          </w:p>
        </w:tc>
        <w:tc>
          <w:tcPr>
            <w:tcW w:type="dxa" w:w="3552"/>
          </w:tcPr>
          <w:p>
            <w:r>
              <w:t>E</w:t>
            </w:r>
          </w:p>
        </w:tc>
      </w:tr>
      <w:tr>
        <w:tc>
          <w:tcPr>
            <w:tcW w:type="dxa" w:w="3552"/>
          </w:tcPr>
          <w:p>
            <w:r>
              <w:t>TF count</w:t>
            </w:r>
          </w:p>
        </w:tc>
        <w:tc>
          <w:tcPr>
            <w:tcW w:type="dxa" w:w="3552"/>
          </w:tcPr>
          <w:p>
            <w:r>
              <w:t>16</w:t>
            </w:r>
          </w:p>
        </w:tc>
        <w:tc>
          <w:tcPr>
            <w:tcW w:type="dxa" w:w="3552"/>
          </w:tcPr>
          <w:p>
            <w:r>
              <w:t>C/HFRP canon</w:t>
            </w:r>
          </w:p>
        </w:tc>
      </w:tr>
      <w:tr>
        <w:tc>
          <w:tcPr>
            <w:tcW w:type="dxa" w:w="3552"/>
          </w:tcPr>
          <w:p>
            <w:r>
              <w:t>Blanket replaceables</w:t>
            </w:r>
          </w:p>
        </w:tc>
        <w:tc>
          <w:tcPr>
            <w:tcW w:type="dxa" w:w="3552"/>
          </w:tcPr>
          <w:p>
            <w:r>
              <w:t>80 = 16×5</w:t>
            </w:r>
          </w:p>
        </w:tc>
        <w:tc>
          <w:tcPr>
            <w:tcW w:type="dxa" w:w="3552"/>
          </w:tcPr>
          <w:p>
            <w:r>
              <w:t>C count; E placement</w:t>
            </w:r>
          </w:p>
        </w:tc>
      </w:tr>
    </w:tbl>
    <w:p>
      <w:r>
        <w:drawing>
          <wp:inline xmlns:a="http://schemas.openxmlformats.org/drawingml/2006/main" xmlns:pic="http://schemas.openxmlformats.org/drawingml/2006/picture">
            <wp:extent cx="5669280" cy="5669280"/>
            <wp:docPr id="1" name="Picture 1"/>
            <wp:cNvGraphicFramePr>
              <a:graphicFrameLocks noChangeAspect="1"/>
            </wp:cNvGraphicFramePr>
            <a:graphic>
              <a:graphicData uri="http://schemas.openxmlformats.org/drawingml/2006/picture">
                <pic:pic>
                  <pic:nvPicPr>
                    <pic:cNvPr id="0" name="FM_F01_Machine_Envelope_Plan.png"/>
                    <pic:cNvPicPr/>
                  </pic:nvPicPr>
                  <pic:blipFill>
                    <a:blip r:embed="rId9"/>
                    <a:stretch>
                      <a:fillRect/>
                    </a:stretch>
                  </pic:blipFill>
                  <pic:spPr>
                    <a:xfrm>
                      <a:off x="0" y="0"/>
                      <a:ext cx="5669280" cy="5669280"/>
                    </a:xfrm>
                    <a:prstGeom prst="rect"/>
                  </pic:spPr>
                </pic:pic>
              </a:graphicData>
            </a:graphic>
          </wp:inline>
        </w:drawing>
      </w:r>
    </w:p>
    <w:p>
      <w:pPr>
        <w:pStyle w:val="Heading1"/>
      </w:pPr>
      <w:r>
        <w:t>4. Radial nesting check</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Inner</w:t>
            </w:r>
          </w:p>
        </w:tc>
        <w:tc>
          <w:tcPr>
            <w:tcW w:type="dxa" w:w="1776"/>
            <w:shd w:fill="D9EAF7"/>
          </w:tcPr>
          <w:p>
            <w:r>
              <w:t>Outer</w:t>
            </w:r>
          </w:p>
        </w:tc>
        <w:tc>
          <w:tcPr>
            <w:tcW w:type="dxa" w:w="1776"/>
            <w:shd w:fill="D9EAF7"/>
          </w:tcPr>
          <w:p>
            <w:r>
              <w:t>R1</w:t>
            </w:r>
          </w:p>
        </w:tc>
        <w:tc>
          <w:tcPr>
            <w:tcW w:type="dxa" w:w="1776"/>
            <w:shd w:fill="D9EAF7"/>
          </w:tcPr>
          <w:p>
            <w:r>
              <w:t>R2</w:t>
            </w:r>
          </w:p>
        </w:tc>
        <w:tc>
          <w:tcPr>
            <w:tcW w:type="dxa" w:w="1776"/>
            <w:shd w:fill="D9EAF7"/>
          </w:tcPr>
          <w:p>
            <w:r>
              <w:t>Gap m</w:t>
            </w:r>
          </w:p>
        </w:tc>
        <w:tc>
          <w:tcPr>
            <w:tcW w:type="dxa" w:w="1776"/>
            <w:shd w:fill="D9EAF7"/>
          </w:tcPr>
          <w:p>
            <w:r>
              <w:t>Result</w:t>
            </w:r>
          </w:p>
        </w:tc>
      </w:tr>
      <w:tr>
        <w:tc>
          <w:tcPr>
            <w:tcW w:type="dxa" w:w="1776"/>
          </w:tcPr>
          <w:p>
            <w:r>
              <w:t>plasma outer surrogate</w:t>
            </w:r>
          </w:p>
        </w:tc>
        <w:tc>
          <w:tcPr>
            <w:tcW w:type="dxa" w:w="1776"/>
          </w:tcPr>
          <w:p>
            <w:r>
              <w:t>blanket reference</w:t>
            </w:r>
          </w:p>
        </w:tc>
        <w:tc>
          <w:tcPr>
            <w:tcW w:type="dxa" w:w="1776"/>
          </w:tcPr>
          <w:p>
            <w:r>
              <w:t>9.45</w:t>
            </w:r>
          </w:p>
        </w:tc>
        <w:tc>
          <w:tcPr>
            <w:tcW w:type="dxa" w:w="1776"/>
          </w:tcPr>
          <w:p>
            <w:r>
              <w:t>9.55</w:t>
            </w:r>
          </w:p>
        </w:tc>
        <w:tc>
          <w:tcPr>
            <w:tcW w:type="dxa" w:w="1776"/>
          </w:tcPr>
          <w:p>
            <w:r>
              <w:t>0.10000000000000142</w:t>
            </w:r>
          </w:p>
        </w:tc>
        <w:tc>
          <w:tcPr>
            <w:tcW w:type="dxa" w:w="1776"/>
          </w:tcPr>
          <w:p>
            <w:r>
              <w:t>PASS</w:t>
            </w:r>
          </w:p>
        </w:tc>
      </w:tr>
      <w:tr>
        <w:tc>
          <w:tcPr>
            <w:tcW w:type="dxa" w:w="1776"/>
          </w:tcPr>
          <w:p>
            <w:r>
              <w:t>blanket reference</w:t>
            </w:r>
          </w:p>
        </w:tc>
        <w:tc>
          <w:tcPr>
            <w:tcW w:type="dxa" w:w="1776"/>
          </w:tcPr>
          <w:p>
            <w:r>
              <w:t>VV inner ref</w:t>
            </w:r>
          </w:p>
        </w:tc>
        <w:tc>
          <w:tcPr>
            <w:tcW w:type="dxa" w:w="1776"/>
          </w:tcPr>
          <w:p>
            <w:r>
              <w:t>9.55</w:t>
            </w:r>
          </w:p>
        </w:tc>
        <w:tc>
          <w:tcPr>
            <w:tcW w:type="dxa" w:w="1776"/>
          </w:tcPr>
          <w:p>
            <w:r>
              <w:t>9.9</w:t>
            </w:r>
          </w:p>
        </w:tc>
        <w:tc>
          <w:tcPr>
            <w:tcW w:type="dxa" w:w="1776"/>
          </w:tcPr>
          <w:p>
            <w:r>
              <w:t>0.34999999999999964</w:t>
            </w:r>
          </w:p>
        </w:tc>
        <w:tc>
          <w:tcPr>
            <w:tcW w:type="dxa" w:w="1776"/>
          </w:tcPr>
          <w:p>
            <w:r>
              <w:t>PASS</w:t>
            </w:r>
          </w:p>
        </w:tc>
      </w:tr>
      <w:tr>
        <w:tc>
          <w:tcPr>
            <w:tcW w:type="dxa" w:w="1776"/>
          </w:tcPr>
          <w:p>
            <w:r>
              <w:t>VV inner ref</w:t>
            </w:r>
          </w:p>
        </w:tc>
        <w:tc>
          <w:tcPr>
            <w:tcW w:type="dxa" w:w="1776"/>
          </w:tcPr>
          <w:p>
            <w:r>
              <w:t>VV outer ref</w:t>
            </w:r>
          </w:p>
        </w:tc>
        <w:tc>
          <w:tcPr>
            <w:tcW w:type="dxa" w:w="1776"/>
          </w:tcPr>
          <w:p>
            <w:r>
              <w:t>9.9</w:t>
            </w:r>
          </w:p>
        </w:tc>
        <w:tc>
          <w:tcPr>
            <w:tcW w:type="dxa" w:w="1776"/>
          </w:tcPr>
          <w:p>
            <w:r>
              <w:t>12.2</w:t>
            </w:r>
          </w:p>
        </w:tc>
        <w:tc>
          <w:tcPr>
            <w:tcW w:type="dxa" w:w="1776"/>
          </w:tcPr>
          <w:p>
            <w:r>
              <w:t>2.299999999999999</w:t>
            </w:r>
          </w:p>
        </w:tc>
        <w:tc>
          <w:tcPr>
            <w:tcW w:type="dxa" w:w="1776"/>
          </w:tcPr>
          <w:p>
            <w:r>
              <w:t>PASS</w:t>
            </w:r>
          </w:p>
        </w:tc>
      </w:tr>
      <w:tr>
        <w:tc>
          <w:tcPr>
            <w:tcW w:type="dxa" w:w="1776"/>
          </w:tcPr>
          <w:p>
            <w:r>
              <w:t>VV outer ref</w:t>
            </w:r>
          </w:p>
        </w:tc>
        <w:tc>
          <w:tcPr>
            <w:tcW w:type="dxa" w:w="1776"/>
          </w:tcPr>
          <w:p>
            <w:r>
              <w:t>TF inner edge</w:t>
            </w:r>
          </w:p>
        </w:tc>
        <w:tc>
          <w:tcPr>
            <w:tcW w:type="dxa" w:w="1776"/>
          </w:tcPr>
          <w:p>
            <w:r>
              <w:t>12.2</w:t>
            </w:r>
          </w:p>
        </w:tc>
        <w:tc>
          <w:tcPr>
            <w:tcW w:type="dxa" w:w="1776"/>
          </w:tcPr>
          <w:p>
            <w:r>
              <w:t>13.4</w:t>
            </w:r>
          </w:p>
        </w:tc>
        <w:tc>
          <w:tcPr>
            <w:tcW w:type="dxa" w:w="1776"/>
          </w:tcPr>
          <w:p>
            <w:r>
              <w:t>1.200000000000001</w:t>
            </w:r>
          </w:p>
        </w:tc>
        <w:tc>
          <w:tcPr>
            <w:tcW w:type="dxa" w:w="1776"/>
          </w:tcPr>
          <w:p>
            <w:r>
              <w:t>PASS</w:t>
            </w:r>
          </w:p>
        </w:tc>
      </w:tr>
      <w:tr>
        <w:tc>
          <w:tcPr>
            <w:tcW w:type="dxa" w:w="1776"/>
          </w:tcPr>
          <w:p>
            <w:r>
              <w:t>TF inner edge</w:t>
            </w:r>
          </w:p>
        </w:tc>
        <w:tc>
          <w:tcPr>
            <w:tcW w:type="dxa" w:w="1776"/>
          </w:tcPr>
          <w:p>
            <w:r>
              <w:t>TF outer edge</w:t>
            </w:r>
          </w:p>
        </w:tc>
        <w:tc>
          <w:tcPr>
            <w:tcW w:type="dxa" w:w="1776"/>
          </w:tcPr>
          <w:p>
            <w:r>
              <w:t>13.4</w:t>
            </w:r>
          </w:p>
        </w:tc>
        <w:tc>
          <w:tcPr>
            <w:tcW w:type="dxa" w:w="1776"/>
          </w:tcPr>
          <w:p>
            <w:r>
              <w:t>15.4</w:t>
            </w:r>
          </w:p>
        </w:tc>
        <w:tc>
          <w:tcPr>
            <w:tcW w:type="dxa" w:w="1776"/>
          </w:tcPr>
          <w:p>
            <w:r>
              <w:t>2.0</w:t>
            </w:r>
          </w:p>
        </w:tc>
        <w:tc>
          <w:tcPr>
            <w:tcW w:type="dxa" w:w="1776"/>
          </w:tcPr>
          <w:p>
            <w:r>
              <w:t>PASS</w:t>
            </w:r>
          </w:p>
        </w:tc>
      </w:tr>
      <w:tr>
        <w:tc>
          <w:tcPr>
            <w:tcW w:type="dxa" w:w="1776"/>
          </w:tcPr>
          <w:p>
            <w:r>
              <w:t>TF outer edge</w:t>
            </w:r>
          </w:p>
        </w:tc>
        <w:tc>
          <w:tcPr>
            <w:tcW w:type="dxa" w:w="1776"/>
          </w:tcPr>
          <w:p>
            <w:r>
              <w:t>cryostat inner</w:t>
            </w:r>
          </w:p>
        </w:tc>
        <w:tc>
          <w:tcPr>
            <w:tcW w:type="dxa" w:w="1776"/>
          </w:tcPr>
          <w:p>
            <w:r>
              <w:t>15.4</w:t>
            </w:r>
          </w:p>
        </w:tc>
        <w:tc>
          <w:tcPr>
            <w:tcW w:type="dxa" w:w="1776"/>
          </w:tcPr>
          <w:p>
            <w:r>
              <w:t>17.0</w:t>
            </w:r>
          </w:p>
        </w:tc>
        <w:tc>
          <w:tcPr>
            <w:tcW w:type="dxa" w:w="1776"/>
          </w:tcPr>
          <w:p>
            <w:r>
              <w:t>1.5999999999999996</w:t>
            </w:r>
          </w:p>
        </w:tc>
        <w:tc>
          <w:tcPr>
            <w:tcW w:type="dxa" w:w="1776"/>
          </w:tcPr>
          <w:p>
            <w:r>
              <w:t>PASS</w:t>
            </w:r>
          </w:p>
        </w:tc>
      </w:tr>
      <w:tr>
        <w:tc>
          <w:tcPr>
            <w:tcW w:type="dxa" w:w="1776"/>
          </w:tcPr>
          <w:p>
            <w:r>
              <w:t>cryostat inner</w:t>
            </w:r>
          </w:p>
        </w:tc>
        <w:tc>
          <w:tcPr>
            <w:tcW w:type="dxa" w:w="1776"/>
          </w:tcPr>
          <w:p>
            <w:r>
              <w:t>cryostat outer</w:t>
            </w:r>
          </w:p>
        </w:tc>
        <w:tc>
          <w:tcPr>
            <w:tcW w:type="dxa" w:w="1776"/>
          </w:tcPr>
          <w:p>
            <w:r>
              <w:t>17.0</w:t>
            </w:r>
          </w:p>
        </w:tc>
        <w:tc>
          <w:tcPr>
            <w:tcW w:type="dxa" w:w="1776"/>
          </w:tcPr>
          <w:p>
            <w:r>
              <w:t>18.0</w:t>
            </w:r>
          </w:p>
        </w:tc>
        <w:tc>
          <w:tcPr>
            <w:tcW w:type="dxa" w:w="1776"/>
          </w:tcPr>
          <w:p>
            <w:r>
              <w:t>1.0</w:t>
            </w:r>
          </w:p>
        </w:tc>
        <w:tc>
          <w:tcPr>
            <w:tcW w:type="dxa" w:w="1776"/>
          </w:tcPr>
          <w:p>
            <w:r>
              <w:t>PASS</w:t>
            </w:r>
          </w:p>
        </w:tc>
      </w:tr>
    </w:tbl>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M_F02_Radial_Clearances.png"/>
                    <pic:cNvPicPr/>
                  </pic:nvPicPr>
                  <pic:blipFill>
                    <a:blip r:embed="rId10"/>
                    <a:stretch>
                      <a:fillRect/>
                    </a:stretch>
                  </pic:blipFill>
                  <pic:spPr>
                    <a:xfrm>
                      <a:off x="0" y="0"/>
                      <a:ext cx="5669280" cy="3543300"/>
                    </a:xfrm>
                    <a:prstGeom prst="rect"/>
                  </pic:spPr>
                </pic:pic>
              </a:graphicData>
            </a:graphic>
          </wp:inline>
        </w:drawing>
      </w:r>
    </w:p>
    <w:p>
      <w:pPr>
        <w:pStyle w:val="Heading1"/>
      </w:pPr>
      <w:r>
        <w:t>5. Fundamental load-scale screens</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Quantity</w:t>
            </w:r>
          </w:p>
        </w:tc>
        <w:tc>
          <w:tcPr>
            <w:tcW w:type="dxa" w:w="3552"/>
            <w:shd w:fill="D9EAF7"/>
          </w:tcPr>
          <w:p>
            <w:r>
              <w:t>FM01 screen</w:t>
            </w:r>
          </w:p>
        </w:tc>
        <w:tc>
          <w:tcPr>
            <w:tcW w:type="dxa" w:w="3552"/>
            <w:shd w:fill="D9EAF7"/>
          </w:tcPr>
          <w:p>
            <w:r>
              <w:t>Meaning</w:t>
            </w:r>
          </w:p>
        </w:tc>
      </w:tr>
      <w:tr>
        <w:tc>
          <w:tcPr>
            <w:tcW w:type="dxa" w:w="3552"/>
          </w:tcPr>
          <w:p>
            <w:r>
              <w:t>Fusion power surrogate</w:t>
            </w:r>
          </w:p>
        </w:tc>
        <w:tc>
          <w:tcPr>
            <w:tcW w:type="dxa" w:w="3552"/>
          </w:tcPr>
          <w:p>
            <w:r>
              <w:t>4500 MW</w:t>
            </w:r>
          </w:p>
        </w:tc>
        <w:tc>
          <w:tcPr>
            <w:tcW w:type="dxa" w:w="3552"/>
          </w:tcPr>
          <w:p>
            <w:r>
              <w:t>E commercial reference point; not canon freeze.</w:t>
            </w:r>
          </w:p>
        </w:tc>
      </w:tr>
      <w:tr>
        <w:tc>
          <w:tcPr>
            <w:tcW w:type="dxa" w:w="3552"/>
          </w:tcPr>
          <w:p>
            <w:r>
              <w:t>Neutron power surrogate</w:t>
            </w:r>
          </w:p>
        </w:tc>
        <w:tc>
          <w:tcPr>
            <w:tcW w:type="dxa" w:w="3552"/>
          </w:tcPr>
          <w:p>
            <w:r>
              <w:t>3600 MW</w:t>
            </w:r>
          </w:p>
        </w:tc>
        <w:tc>
          <w:tcPr>
            <w:tcW w:type="dxa" w:w="3552"/>
          </w:tcPr>
          <w:p>
            <w:r>
              <w:t>80% screening assumption; drives blanket/neutronics model.</w:t>
            </w:r>
          </w:p>
        </w:tc>
      </w:tr>
      <w:tr>
        <w:tc>
          <w:tcPr>
            <w:tcW w:type="dxa" w:w="3552"/>
          </w:tcPr>
          <w:p>
            <w:r>
              <w:t>Average torus-area neutron heat scale</w:t>
            </w:r>
          </w:p>
        </w:tc>
        <w:tc>
          <w:tcPr>
            <w:tcW w:type="dxa" w:w="3552"/>
          </w:tcPr>
          <w:p>
            <w:r>
              <w:t>5.63 MW/m²</w:t>
            </w:r>
          </w:p>
        </w:tc>
        <w:tc>
          <w:tcPr>
            <w:tcW w:type="dxa" w:w="3552"/>
          </w:tcPr>
          <w:p>
            <w:r>
              <w:t>Not a local wall load; shows why spatial heat map is mandatory.</w:t>
            </w:r>
          </w:p>
        </w:tc>
      </w:tr>
      <w:tr>
        <w:tc>
          <w:tcPr>
            <w:tcW w:type="dxa" w:w="3552"/>
          </w:tcPr>
          <w:p>
            <w:r>
              <w:t>Per-blanket neutron-power average</w:t>
            </w:r>
          </w:p>
        </w:tc>
        <w:tc>
          <w:tcPr>
            <w:tcW w:type="dxa" w:w="3552"/>
          </w:tcPr>
          <w:p>
            <w:r>
              <w:t>45.0 MW</w:t>
            </w:r>
          </w:p>
        </w:tc>
        <w:tc>
          <w:tcPr>
            <w:tcW w:type="dxa" w:w="3552"/>
          </w:tcPr>
          <w:p>
            <w:r>
              <w:t>Uniform average only; actual distribution must be nonuniform.</w:t>
            </w:r>
          </w:p>
        </w:tc>
      </w:tr>
      <w:tr>
        <w:tc>
          <w:tcPr>
            <w:tcW w:type="dxa" w:w="3552"/>
          </w:tcPr>
          <w:p>
            <w:r>
              <w:t>VV atmospheric-force scale</w:t>
            </w:r>
          </w:p>
        </w:tc>
        <w:tc>
          <w:tcPr>
            <w:tcW w:type="dxa" w:w="3552"/>
          </w:tcPr>
          <w:p>
            <w:r>
              <w:t>16.2 MN</w:t>
            </w:r>
          </w:p>
        </w:tc>
        <w:tc>
          <w:tcPr>
            <w:tcW w:type="dxa" w:w="3552"/>
          </w:tcPr>
          <w:p>
            <w:r>
              <w:t>External-pressure shell/buckling input scale, not final load case.</w:t>
            </w:r>
          </w:p>
        </w:tc>
      </w:tr>
      <w:tr>
        <w:tc>
          <w:tcPr>
            <w:tcW w:type="dxa" w:w="3552"/>
          </w:tcPr>
          <w:p>
            <w:r>
              <w:t>Cryostat top projected atmospheric-force scale</w:t>
            </w:r>
          </w:p>
        </w:tc>
        <w:tc>
          <w:tcPr>
            <w:tcW w:type="dxa" w:w="3552"/>
          </w:tcPr>
          <w:p>
            <w:r>
              <w:t>103.1 MN</w:t>
            </w:r>
          </w:p>
        </w:tc>
        <w:tc>
          <w:tcPr>
            <w:tcW w:type="dxa" w:w="3552"/>
          </w:tcPr>
          <w:p>
            <w:r>
              <w:t>Shows shell/stiffener significance.</w:t>
            </w:r>
          </w:p>
        </w:tc>
      </w:tr>
      <w:tr>
        <w:tc>
          <w:tcPr>
            <w:tcW w:type="dxa" w:w="3552"/>
          </w:tcPr>
          <w:p>
            <w:r>
              <w:t>TF cooldown contraction screen</w:t>
            </w:r>
          </w:p>
        </w:tc>
        <w:tc>
          <w:tcPr>
            <w:tcW w:type="dxa" w:w="3552"/>
          </w:tcPr>
          <w:p>
            <w:r>
              <w:t>63 mm height; 86 mm diameter</w:t>
            </w:r>
          </w:p>
        </w:tc>
        <w:tc>
          <w:tcPr>
            <w:tcW w:type="dxa" w:w="3552"/>
          </w:tcPr>
          <w:p>
            <w:r>
              <w:t>0.3% integrated-strain screen only; final is material-specific.</w:t>
            </w:r>
          </w:p>
        </w:tc>
      </w:tr>
    </w:tbl>
    <w:p>
      <w:pPr>
        <w:pStyle w:val="Heading1"/>
      </w:pPr>
      <w:r>
        <w:t>6. Verification matrix</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ID</w:t>
            </w:r>
          </w:p>
        </w:tc>
        <w:tc>
          <w:tcPr>
            <w:tcW w:type="dxa" w:w="1776"/>
            <w:shd w:fill="D9EAF7"/>
          </w:tcPr>
          <w:p>
            <w:r>
              <w:t>Test</w:t>
            </w:r>
          </w:p>
        </w:tc>
        <w:tc>
          <w:tcPr>
            <w:tcW w:type="dxa" w:w="1776"/>
            <w:shd w:fill="D9EAF7"/>
          </w:tcPr>
          <w:p>
            <w:r>
              <w:t>Status</w:t>
            </w:r>
          </w:p>
        </w:tc>
        <w:tc>
          <w:tcPr>
            <w:tcW w:type="dxa" w:w="1776"/>
            <w:shd w:fill="D9EAF7"/>
          </w:tcPr>
          <w:p>
            <w:r>
              <w:t>Metric</w:t>
            </w:r>
          </w:p>
        </w:tc>
        <w:tc>
          <w:tcPr>
            <w:tcW w:type="dxa" w:w="1776"/>
            <w:shd w:fill="D9EAF7"/>
          </w:tcPr>
          <w:p>
            <w:r>
              <w:t>Criterion</w:t>
            </w:r>
          </w:p>
        </w:tc>
        <w:tc>
          <w:tcPr>
            <w:tcW w:type="dxa" w:w="1776"/>
            <w:shd w:fill="D9EAF7"/>
          </w:tcPr>
          <w:p>
            <w:r>
              <w:t>Required action</w:t>
            </w:r>
          </w:p>
        </w:tc>
      </w:tr>
      <w:tr>
        <w:tc>
          <w:tcPr>
            <w:tcW w:type="dxa" w:w="1776"/>
          </w:tcPr>
          <w:p>
            <w:r>
              <w:t>FM-V001</w:t>
            </w:r>
          </w:p>
        </w:tc>
        <w:tc>
          <w:tcPr>
            <w:tcW w:type="dxa" w:w="1776"/>
          </w:tcPr>
          <w:p>
            <w:r>
              <w:t>Radial nesting monotonicity</w:t>
            </w:r>
          </w:p>
        </w:tc>
        <w:tc>
          <w:tcPr>
            <w:tcW w:type="dxa" w:w="1776"/>
          </w:tcPr>
          <w:p>
            <w:r>
              <w:t>PASS</w:t>
            </w:r>
          </w:p>
        </w:tc>
        <w:tc>
          <w:tcPr>
            <w:tcW w:type="dxa" w:w="1776"/>
          </w:tcPr>
          <w:p>
            <w:r>
              <w:t>minimum radial gap 0.10 m</w:t>
            </w:r>
          </w:p>
        </w:tc>
        <w:tc>
          <w:tcPr>
            <w:tcW w:type="dxa" w:w="1776"/>
          </w:tcPr>
          <w:p>
            <w:r>
              <w:t>&gt;0 at envelope level</w:t>
            </w:r>
          </w:p>
        </w:tc>
        <w:tc>
          <w:tcPr>
            <w:tcW w:type="dxa" w:w="1776"/>
          </w:tcPr>
          <w:p>
            <w:r>
              <w:t>Detailed ports/supports can still invalidate.</w:t>
            </w:r>
          </w:p>
        </w:tc>
      </w:tr>
      <w:tr>
        <w:tc>
          <w:tcPr>
            <w:tcW w:type="dxa" w:w="1776"/>
          </w:tcPr>
          <w:p>
            <w:r>
              <w:t>FM-V002</w:t>
            </w:r>
          </w:p>
        </w:tc>
        <w:tc>
          <w:tcPr>
            <w:tcW w:type="dxa" w:w="1776"/>
          </w:tcPr>
          <w:p>
            <w:r>
              <w:t>16 TF toroidal placement</w:t>
            </w:r>
          </w:p>
        </w:tc>
        <w:tc>
          <w:tcPr>
            <w:tcW w:type="dxa" w:w="1776"/>
          </w:tcPr>
          <w:p>
            <w:r>
              <w:t>PASS</w:t>
            </w:r>
          </w:p>
        </w:tc>
        <w:tc>
          <w:tcPr>
            <w:tcW w:type="dxa" w:w="1776"/>
          </w:tcPr>
          <w:p>
            <w:r>
              <w:t>22.5° pitch; 5.62 m centre chord</w:t>
            </w:r>
          </w:p>
        </w:tc>
        <w:tc>
          <w:tcPr>
            <w:tcW w:type="dxa" w:w="1776"/>
          </w:tcPr>
          <w:p>
            <w:r>
              <w:t>16-fold closure</w:t>
            </w:r>
          </w:p>
        </w:tc>
        <w:tc>
          <w:tcPr>
            <w:tcW w:type="dxa" w:w="1776"/>
          </w:tcPr>
          <w:p>
            <w:r>
              <w:t>Proceed to coil cross-section/port interference.</w:t>
            </w:r>
          </w:p>
        </w:tc>
      </w:tr>
      <w:tr>
        <w:tc>
          <w:tcPr>
            <w:tcW w:type="dxa" w:w="1776"/>
          </w:tcPr>
          <w:p>
            <w:r>
              <w:t>FM-V003</w:t>
            </w:r>
          </w:p>
        </w:tc>
        <w:tc>
          <w:tcPr>
            <w:tcW w:type="dxa" w:w="1776"/>
          </w:tcPr>
          <w:p>
            <w:r>
              <w:t>80 blanket population closure</w:t>
            </w:r>
          </w:p>
        </w:tc>
        <w:tc>
          <w:tcPr>
            <w:tcW w:type="dxa" w:w="1776"/>
          </w:tcPr>
          <w:p>
            <w:r>
              <w:t>PASS</w:t>
            </w:r>
          </w:p>
        </w:tc>
        <w:tc>
          <w:tcPr>
            <w:tcW w:type="dxa" w:w="1776"/>
          </w:tcPr>
          <w:p>
            <w:r>
              <w:t>80 units = 16×5</w:t>
            </w:r>
          </w:p>
        </w:tc>
        <w:tc>
          <w:tcPr>
            <w:tcW w:type="dxa" w:w="1776"/>
          </w:tcPr>
          <w:p>
            <w:r>
              <w:t>canon count</w:t>
            </w:r>
          </w:p>
        </w:tc>
        <w:tc>
          <w:tcPr>
            <w:tcW w:type="dxa" w:w="1776"/>
          </w:tcPr>
          <w:p>
            <w:r>
              <w:t>Placement remains E.</w:t>
            </w:r>
          </w:p>
        </w:tc>
      </w:tr>
      <w:tr>
        <w:tc>
          <w:tcPr>
            <w:tcW w:type="dxa" w:w="1776"/>
          </w:tcPr>
          <w:p>
            <w:r>
              <w:t>FM-V004</w:t>
            </w:r>
          </w:p>
        </w:tc>
        <w:tc>
          <w:tcPr>
            <w:tcW w:type="dxa" w:w="1776"/>
          </w:tcPr>
          <w:p>
            <w:r>
              <w:t>Blanket thermal map</w:t>
            </w:r>
          </w:p>
        </w:tc>
        <w:tc>
          <w:tcPr>
            <w:tcW w:type="dxa" w:w="1776"/>
          </w:tcPr>
          <w:p>
            <w:r>
              <w:t>OPEN</w:t>
            </w:r>
          </w:p>
        </w:tc>
        <w:tc>
          <w:tcPr>
            <w:tcW w:type="dxa" w:w="1776"/>
          </w:tcPr>
          <w:p>
            <w:r>
              <w:t>uniform neutron-power average 45.0 MW/unit</w:t>
            </w:r>
          </w:p>
        </w:tc>
        <w:tc>
          <w:tcPr>
            <w:tcW w:type="dxa" w:w="1776"/>
          </w:tcPr>
          <w:p>
            <w:r>
              <w:t>nonuniform neutronic + surface heat map required</w:t>
            </w:r>
          </w:p>
        </w:tc>
        <w:tc>
          <w:tcPr>
            <w:tcW w:type="dxa" w:w="1776"/>
          </w:tcPr>
          <w:p>
            <w:r>
              <w:t>Build sector/poloidal source map.</w:t>
            </w:r>
          </w:p>
        </w:tc>
      </w:tr>
      <w:tr>
        <w:tc>
          <w:tcPr>
            <w:tcW w:type="dxa" w:w="1776"/>
          </w:tcPr>
          <w:p>
            <w:r>
              <w:t>FM-V005</w:t>
            </w:r>
          </w:p>
        </w:tc>
        <w:tc>
          <w:tcPr>
            <w:tcW w:type="dxa" w:w="1776"/>
          </w:tcPr>
          <w:p>
            <w:r>
              <w:t>VV vacuum shell buckling</w:t>
            </w:r>
          </w:p>
        </w:tc>
        <w:tc>
          <w:tcPr>
            <w:tcW w:type="dxa" w:w="1776"/>
          </w:tcPr>
          <w:p>
            <w:r>
              <w:t>OPEN</w:t>
            </w:r>
          </w:p>
        </w:tc>
        <w:tc>
          <w:tcPr>
            <w:tcW w:type="dxa" w:w="1776"/>
          </w:tcPr>
          <w:p>
            <w:r>
              <w:t>atmospheric load scale 16.2 MN on annular projection</w:t>
            </w:r>
          </w:p>
        </w:tc>
        <w:tc>
          <w:tcPr>
            <w:tcW w:type="dxa" w:w="1776"/>
          </w:tcPr>
          <w:p>
            <w:r>
              <w:t>nonlinear shell buckling with penetrations/supports</w:t>
            </w:r>
          </w:p>
        </w:tc>
        <w:tc>
          <w:tcPr>
            <w:tcW w:type="dxa" w:w="1776"/>
          </w:tcPr>
          <w:p>
            <w:r>
              <w:t>FE shell model required.</w:t>
            </w:r>
          </w:p>
        </w:tc>
      </w:tr>
      <w:tr>
        <w:tc>
          <w:tcPr>
            <w:tcW w:type="dxa" w:w="1776"/>
          </w:tcPr>
          <w:p>
            <w:r>
              <w:t>FM-V006</w:t>
            </w:r>
          </w:p>
        </w:tc>
        <w:tc>
          <w:tcPr>
            <w:tcW w:type="dxa" w:w="1776"/>
          </w:tcPr>
          <w:p>
            <w:r>
              <w:t>Cryostat external-pressure stability</w:t>
            </w:r>
          </w:p>
        </w:tc>
        <w:tc>
          <w:tcPr>
            <w:tcW w:type="dxa" w:w="1776"/>
          </w:tcPr>
          <w:p>
            <w:r>
              <w:t>OPEN</w:t>
            </w:r>
          </w:p>
        </w:tc>
        <w:tc>
          <w:tcPr>
            <w:tcW w:type="dxa" w:w="1776"/>
          </w:tcPr>
          <w:p>
            <w:r>
              <w:t>top projected atmospheric load scale 103.1 MN</w:t>
            </w:r>
          </w:p>
        </w:tc>
        <w:tc>
          <w:tcPr>
            <w:tcW w:type="dxa" w:w="1776"/>
          </w:tcPr>
          <w:p>
            <w:r>
              <w:t>buckling/stiffener/penetration qualified</w:t>
            </w:r>
          </w:p>
        </w:tc>
        <w:tc>
          <w:tcPr>
            <w:tcW w:type="dxa" w:w="1776"/>
          </w:tcPr>
          <w:p>
            <w:r>
              <w:t>FE shell model required.</w:t>
            </w:r>
          </w:p>
        </w:tc>
      </w:tr>
      <w:tr>
        <w:tc>
          <w:tcPr>
            <w:tcW w:type="dxa" w:w="1776"/>
          </w:tcPr>
          <w:p>
            <w:r>
              <w:t>FM-V007</w:t>
            </w:r>
          </w:p>
        </w:tc>
        <w:tc>
          <w:tcPr>
            <w:tcW w:type="dxa" w:w="1776"/>
          </w:tcPr>
          <w:p>
            <w:r>
              <w:t>TF cooldown movement</w:t>
            </w:r>
          </w:p>
        </w:tc>
        <w:tc>
          <w:tcPr>
            <w:tcW w:type="dxa" w:w="1776"/>
          </w:tcPr>
          <w:p>
            <w:r>
              <w:t>SCREEN</w:t>
            </w:r>
          </w:p>
        </w:tc>
        <w:tc>
          <w:tcPr>
            <w:tcW w:type="dxa" w:w="1776"/>
          </w:tcPr>
          <w:p>
            <w:r>
              <w:t>~63 mm height, 86 mm diameter contraction at 0.3% screen</w:t>
            </w:r>
          </w:p>
        </w:tc>
        <w:tc>
          <w:tcPr>
            <w:tcW w:type="dxa" w:w="1776"/>
          </w:tcPr>
          <w:p>
            <w:r>
              <w:t>material-specific integrated contraction</w:t>
            </w:r>
          </w:p>
        </w:tc>
        <w:tc>
          <w:tcPr>
            <w:tcW w:type="dxa" w:w="1776"/>
          </w:tcPr>
          <w:p>
            <w:r>
              <w:t>Feed feeder/support/bellows geometry.</w:t>
            </w:r>
          </w:p>
        </w:tc>
      </w:tr>
      <w:tr>
        <w:tc>
          <w:tcPr>
            <w:tcW w:type="dxa" w:w="1776"/>
          </w:tcPr>
          <w:p>
            <w:r>
              <w:t>FM-V008</w:t>
            </w:r>
          </w:p>
        </w:tc>
        <w:tc>
          <w:tcPr>
            <w:tcW w:type="dxa" w:w="1776"/>
          </w:tcPr>
          <w:p>
            <w:r>
              <w:t>Disruption electromagnetic loads</w:t>
            </w:r>
          </w:p>
        </w:tc>
        <w:tc>
          <w:tcPr>
            <w:tcW w:type="dxa" w:w="1776"/>
          </w:tcPr>
          <w:p>
            <w:r>
              <w:t>OPEN</w:t>
            </w:r>
          </w:p>
        </w:tc>
        <w:tc>
          <w:tcPr>
            <w:tcW w:type="dxa" w:w="1776"/>
          </w:tcPr>
          <w:p>
            <w:r>
              <w:t>no HFRP current/quench/disruption load set</w:t>
            </w:r>
          </w:p>
        </w:tc>
        <w:tc>
          <w:tcPr>
            <w:tcW w:type="dxa" w:w="1776"/>
          </w:tcPr>
          <w:p>
            <w:r>
              <w:t>coupled EM-structural cases</w:t>
            </w:r>
          </w:p>
        </w:tc>
        <w:tc>
          <w:tcPr>
            <w:tcW w:type="dxa" w:w="1776"/>
          </w:tcPr>
          <w:p>
            <w:r>
              <w:t>Next solver.</w:t>
            </w:r>
          </w:p>
        </w:tc>
      </w:tr>
      <w:tr>
        <w:tc>
          <w:tcPr>
            <w:tcW w:type="dxa" w:w="1776"/>
          </w:tcPr>
          <w:p>
            <w:r>
              <w:t>FM-V009</w:t>
            </w:r>
          </w:p>
        </w:tc>
        <w:tc>
          <w:tcPr>
            <w:tcW w:type="dxa" w:w="1776"/>
          </w:tcPr>
          <w:p>
            <w:r>
              <w:t>Neutron shielding/material life</w:t>
            </w:r>
          </w:p>
        </w:tc>
        <w:tc>
          <w:tcPr>
            <w:tcW w:type="dxa" w:w="1776"/>
          </w:tcPr>
          <w:p>
            <w:r>
              <w:t>OPEN</w:t>
            </w:r>
          </w:p>
        </w:tc>
        <w:tc>
          <w:tcPr>
            <w:tcW w:type="dxa" w:w="1776"/>
          </w:tcPr>
          <w:p>
            <w:r>
              <w:t>average neutron thermalization scale 5.63 MW/m² over torus-area surrogate</w:t>
            </w:r>
          </w:p>
        </w:tc>
        <w:tc>
          <w:tcPr>
            <w:tcW w:type="dxa" w:w="1776"/>
          </w:tcPr>
          <w:p>
            <w:r>
              <w:t>transport + dpa/He/H production + lifetime criteria</w:t>
            </w:r>
          </w:p>
        </w:tc>
        <w:tc>
          <w:tcPr>
            <w:tcW w:type="dxa" w:w="1776"/>
          </w:tcPr>
          <w:p>
            <w:r>
              <w:t>Neutronics/material model.</w:t>
            </w:r>
          </w:p>
        </w:tc>
      </w:tr>
      <w:tr>
        <w:tc>
          <w:tcPr>
            <w:tcW w:type="dxa" w:w="1776"/>
          </w:tcPr>
          <w:p>
            <w:r>
              <w:t>FM-V010</w:t>
            </w:r>
          </w:p>
        </w:tc>
        <w:tc>
          <w:tcPr>
            <w:tcW w:type="dxa" w:w="1776"/>
          </w:tcPr>
          <w:p>
            <w:r>
              <w:t>Remote blanket replacement</w:t>
            </w:r>
          </w:p>
        </w:tc>
        <w:tc>
          <w:tcPr>
            <w:tcW w:type="dxa" w:w="1776"/>
          </w:tcPr>
          <w:p>
            <w:r>
              <w:t>OPEN</w:t>
            </w:r>
          </w:p>
        </w:tc>
        <w:tc>
          <w:tcPr>
            <w:tcW w:type="dxa" w:w="1776"/>
          </w:tcPr>
          <w:p>
            <w:r>
              <w:t>sector pitch 22.5°; unit toroidal pitch ~0.75 m arc</w:t>
            </w:r>
          </w:p>
        </w:tc>
        <w:tc>
          <w:tcPr>
            <w:tcW w:type="dxa" w:w="1776"/>
          </w:tcPr>
          <w:p>
            <w:r>
              <w:t>cask/tool swept path + port size + dose</w:t>
            </w:r>
          </w:p>
        </w:tc>
        <w:tc>
          <w:tcPr>
            <w:tcW w:type="dxa" w:w="1776"/>
          </w:tcPr>
          <w:p>
            <w:r>
              <w:t>Kinematic extraction model.</w:t>
            </w:r>
          </w:p>
        </w:tc>
      </w:tr>
      <w:tr>
        <w:tc>
          <w:tcPr>
            <w:tcW w:type="dxa" w:w="1776"/>
          </w:tcPr>
          <w:p>
            <w:r>
              <w:t>FM-V011</w:t>
            </w:r>
          </w:p>
        </w:tc>
        <w:tc>
          <w:tcPr>
            <w:tcW w:type="dxa" w:w="1776"/>
          </w:tcPr>
          <w:p>
            <w:r>
              <w:t>Port allocation</w:t>
            </w:r>
          </w:p>
        </w:tc>
        <w:tc>
          <w:tcPr>
            <w:tcW w:type="dxa" w:w="1776"/>
          </w:tcPr>
          <w:p>
            <w:r>
              <w:t>OPEN</w:t>
            </w:r>
          </w:p>
        </w:tc>
        <w:tc>
          <w:tcPr>
            <w:tcW w:type="dxa" w:w="1776"/>
          </w:tcPr>
          <w:p>
            <w:r>
              <w:t>upper/equatorial/lower penetrations not yet enumerated</w:t>
            </w:r>
          </w:p>
        </w:tc>
        <w:tc>
          <w:tcPr>
            <w:tcW w:type="dxa" w:w="1776"/>
          </w:tcPr>
          <w:p>
            <w:r>
              <w:t>all vacuum/cryostat penetrations owned and clash-free</w:t>
            </w:r>
          </w:p>
        </w:tc>
        <w:tc>
          <w:tcPr>
            <w:tcW w:type="dxa" w:w="1776"/>
          </w:tcPr>
          <w:p>
            <w:r>
              <w:t>Create port ledger.</w:t>
            </w:r>
          </w:p>
        </w:tc>
      </w:tr>
      <w:tr>
        <w:tc>
          <w:tcPr>
            <w:tcW w:type="dxa" w:w="1776"/>
          </w:tcPr>
          <w:p>
            <w:r>
              <w:t>FM-V012</w:t>
            </w:r>
          </w:p>
        </w:tc>
        <w:tc>
          <w:tcPr>
            <w:tcW w:type="dxa" w:w="1776"/>
          </w:tcPr>
          <w:p>
            <w:r>
              <w:t>Seismic/load-path qualification</w:t>
            </w:r>
          </w:p>
        </w:tc>
        <w:tc>
          <w:tcPr>
            <w:tcW w:type="dxa" w:w="1776"/>
          </w:tcPr>
          <w:p>
            <w:r>
              <w:t>OPEN</w:t>
            </w:r>
          </w:p>
        </w:tc>
        <w:tc>
          <w:tcPr>
            <w:tcW w:type="dxa" w:w="1776"/>
          </w:tcPr>
          <w:p>
            <w:r>
              <w:t>machine masses/support stiffness not solved</w:t>
            </w:r>
          </w:p>
        </w:tc>
        <w:tc>
          <w:tcPr>
            <w:tcW w:type="dxa" w:w="1776"/>
          </w:tcPr>
          <w:p>
            <w:r>
              <w:t>DBE/BDBE + in-structure response</w:t>
            </w:r>
          </w:p>
        </w:tc>
        <w:tc>
          <w:tcPr>
            <w:tcW w:type="dxa" w:w="1776"/>
          </w:tcPr>
          <w:p>
            <w:r>
              <w:t>Coupled building-machine model.</w:t>
            </w:r>
          </w:p>
        </w:tc>
      </w:tr>
    </w:tbl>
    <w:p>
      <w:pPr>
        <w:pStyle w:val="Heading1"/>
      </w:pPr>
      <w:r>
        <w:t>7. Port and maintenance consequence</w:t>
      </w:r>
    </w:p>
    <w:p>
      <w:r>
        <w:t>FM01 creates 128 reserved port slots (8 functional classes across 16 sectors) only as a coordination ledger. This is deliberately not a claim that OFG requires 128 physical vessel penetrations. Each slot must be collapsed, combined, resized or rejected through the vacuum, blanket, magnet, heating, diagnostic, fuel, BHT and remote-maintenance interface studies.</w:t>
      </w:r>
    </w:p>
    <w:p>
      <w:pPr>
        <w:pStyle w:val="Heading1"/>
      </w:pPr>
      <w:r>
        <w:t>8. Backward propagation</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Earlier Atlas object</w:t>
            </w:r>
          </w:p>
        </w:tc>
        <w:tc>
          <w:tcPr>
            <w:tcW w:type="dxa" w:w="3552"/>
            <w:shd w:fill="D9EAF7"/>
          </w:tcPr>
          <w:p>
            <w:r>
              <w:t>Change introduced by FM01</w:t>
            </w:r>
          </w:p>
        </w:tc>
        <w:tc>
          <w:tcPr>
            <w:tcW w:type="dxa" w:w="3552"/>
            <w:shd w:fill="D9EAF7"/>
          </w:tcPr>
          <w:p>
            <w:r>
              <w:t>Required re-verification</w:t>
            </w:r>
          </w:p>
        </w:tc>
      </w:tr>
      <w:tr>
        <w:tc>
          <w:tcPr>
            <w:tcW w:type="dxa" w:w="3552"/>
          </w:tcPr>
          <w:p>
            <w:r>
              <w:t>BHT upper headers</w:t>
            </w:r>
          </w:p>
        </w:tc>
        <w:tc>
          <w:tcPr>
            <w:tcW w:type="dxa" w:w="3552"/>
          </w:tcPr>
          <w:p>
            <w:r>
              <w:t>Machine blanket radius/sector geometry now exists as an E source geometry.</w:t>
            </w:r>
          </w:p>
        </w:tc>
        <w:tc>
          <w:tcPr>
            <w:tcW w:type="dxa" w:w="3552"/>
          </w:tcPr>
          <w:p>
            <w:r>
              <w:t>Recompute sector branch lengths and penetration XYZ from machine ports rather than generic ring.</w:t>
            </w:r>
          </w:p>
        </w:tc>
      </w:tr>
      <w:tr>
        <w:tc>
          <w:tcPr>
            <w:tcW w:type="dxa" w:w="3552"/>
          </w:tcPr>
          <w:p>
            <w:r>
              <w:t>B02/F-101 protected volumes</w:t>
            </w:r>
          </w:p>
        </w:tc>
        <w:tc>
          <w:tcPr>
            <w:tcW w:type="dxa" w:w="3552"/>
          </w:tcPr>
          <w:p>
            <w:r>
              <w:t>Machine cryostat envelope now extends to R=18 m and ±17.5 m about machine datum.</w:t>
            </w:r>
          </w:p>
        </w:tc>
        <w:tc>
          <w:tcPr>
            <w:tcW w:type="dxa" w:w="3552"/>
          </w:tcPr>
          <w:p>
            <w:r>
              <w:t>Check crane, maintenance, busbar, cryogenic, RF/NBI and cask protected volumes.</w:t>
            </w:r>
          </w:p>
        </w:tc>
      </w:tr>
      <w:tr>
        <w:tc>
          <w:tcPr>
            <w:tcW w:type="dxa" w:w="3552"/>
          </w:tcPr>
          <w:p>
            <w:r>
              <w:t>Civil/F-101</w:t>
            </w:r>
          </w:p>
        </w:tc>
        <w:tc>
          <w:tcPr>
            <w:tcW w:type="dxa" w:w="3552"/>
          </w:tcPr>
          <w:p>
            <w:r>
              <w:t>Machine/vessel/magnet/cryostat load scales now explicitly required.</w:t>
            </w:r>
          </w:p>
        </w:tc>
        <w:tc>
          <w:tcPr>
            <w:tcW w:type="dxa" w:w="3552"/>
          </w:tcPr>
          <w:p>
            <w:r>
              <w:t>Create support/foundation/load-path FE surrogate before coordinate promotion.</w:t>
            </w:r>
          </w:p>
        </w:tc>
      </w:tr>
      <w:tr>
        <w:tc>
          <w:tcPr>
            <w:tcW w:type="dxa" w:w="3552"/>
          </w:tcPr>
          <w:p>
            <w:r>
              <w:t>Remote handling</w:t>
            </w:r>
          </w:p>
        </w:tc>
        <w:tc>
          <w:tcPr>
            <w:tcW w:type="dxa" w:w="3552"/>
          </w:tcPr>
          <w:p>
            <w:r>
              <w:t>80 blanket units now have explicit E reference coordinates.</w:t>
            </w:r>
          </w:p>
        </w:tc>
        <w:tc>
          <w:tcPr>
            <w:tcW w:type="dxa" w:w="3552"/>
          </w:tcPr>
          <w:p>
            <w:r>
              <w:t>Generate extraction vectors, port envelopes, cask paths and hot-cell interface.</w:t>
            </w:r>
          </w:p>
        </w:tc>
      </w:tr>
      <w:tr>
        <w:tc>
          <w:tcPr>
            <w:tcW w:type="dxa" w:w="3552"/>
          </w:tcPr>
          <w:p>
            <w:r>
              <w:t>Electrical/cryogenic</w:t>
            </w:r>
          </w:p>
        </w:tc>
        <w:tc>
          <w:tcPr>
            <w:tcW w:type="dxa" w:w="3552"/>
          </w:tcPr>
          <w:p>
            <w:r>
              <w:t>16 TF reference positions now exist.</w:t>
            </w:r>
          </w:p>
        </w:tc>
        <w:tc>
          <w:tcPr>
            <w:tcW w:type="dxa" w:w="3552"/>
          </w:tcPr>
          <w:p>
            <w:r>
              <w:t>Generate feeder, busbar, quench and cryogenic connection points and contraction allowances.</w:t>
            </w:r>
          </w:p>
        </w:tc>
      </w:tr>
    </w:tbl>
    <w:p>
      <w:pPr>
        <w:pStyle w:val="Heading1"/>
      </w:pPr>
      <w:r>
        <w:t>9. Release disposition</w:t>
      </w:r>
    </w:p>
    <w:p>
      <w:r>
        <w:t>FM01 passes only envelope nesting, count closure and first component placement. It does not validate the fusion machine. The next machine iterations must solve the neutronic/thermal source map, magnet current/field/force and stored-energy/quench cases, vessel/cryostat shell mechanics, blanket/divertor attachment loads, port allocation, remote-maintenance kinematics and coupled seismic/load-path response. Any result may move this geometry.</w:t>
      </w:r>
    </w:p>
    <w:p>
      <w:r>
        <w:br w:type="page"/>
      </w:r>
    </w:p>
    <w:p>
      <w:pPr>
        <w:pStyle w:val="Heading1"/>
      </w:pPr>
      <w:r>
        <w:t>Integrated controlled source — OFG_Atlas_FM04_VV_Cryostat_Structures.docx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30"/>
        </w:rPr>
        <w:t>FM04 — VACUUM VESSEL, CRYOSTAT, SUPPORT &amp; CONFINEMENT STRUCTURES</w:t>
      </w:r>
    </w:p>
    <w:p>
      <w:r>
        <w:t>REV 0 · FUNDAMENTAL STRUCTURAL ITERATION · 19 APRIL 2031 CONFIGURATION CUT</w:t>
      </w:r>
    </w:p>
    <w:p>
      <w:pPr>
        <w:pStyle w:val="Heading1"/>
      </w:pPr>
      <w:r>
        <w:t>1. Scope and provenance</w:t>
      </w:r>
    </w:p>
    <w:p>
      <w:r>
        <w:t>FM04 starts the confinement-structure branch in parallel with magnet development. It converts FM01 VV/cryostat envelopes into sector, field-joint, double-wall, support, penetration, thermal-movement and external-pressure objects. OFG dimensions and structural properties introduced here are E screening values. ITER is R precedent, not copied design.</w:t>
      </w:r>
    </w:p>
    <w:p>
      <w:pPr>
        <w:pStyle w:val="Heading1"/>
      </w:pPr>
      <w:r>
        <w:t>2. Verified precedent informing the model</w:t>
      </w:r>
    </w:p>
    <w:tbl>
      <w:tblPr>
        <w:tblStyle w:val="TableGrid"/>
        <w:tblW w:type="auto" w:w="0"/>
        <w:tblLook w:firstColumn="1" w:firstRow="1" w:lastColumn="0" w:lastRow="0" w:noHBand="0" w:noVBand="1" w:val="04A0"/>
      </w:tblPr>
      <w:tblGrid>
        <w:gridCol w:w="5328"/>
        <w:gridCol w:w="5328"/>
      </w:tblGrid>
      <w:tr>
        <w:tc>
          <w:tcPr>
            <w:tcW w:type="dxa" w:w="5328"/>
            <w:shd w:fill="D9EAF7"/>
          </w:tcPr>
          <w:p>
            <w:r>
              <w:t>Precedent</w:t>
            </w:r>
          </w:p>
        </w:tc>
        <w:tc>
          <w:tcPr>
            <w:tcW w:type="dxa" w:w="5328"/>
            <w:shd w:fill="D9EAF7"/>
          </w:tcPr>
          <w:p>
            <w:r>
              <w:t>Engineering implication for OFG</w:t>
            </w:r>
          </w:p>
        </w:tc>
      </w:tr>
      <w:tr>
        <w:tc>
          <w:tcPr>
            <w:tcW w:type="dxa" w:w="5328"/>
          </w:tcPr>
          <w:p>
            <w:r>
              <w:t>ITER VV is a hermetically sealed double-walled steel vessel, first confinement barrier, support for blanket/divertor, with water cooling and 44 ports.</w:t>
            </w:r>
          </w:p>
        </w:tc>
        <w:tc>
          <w:tcPr>
            <w:tcW w:type="dxa" w:w="5328"/>
          </w:tcPr>
          <w:p>
            <w:r>
              <w:t>OFG VV must combine vacuum, confinement, nuclear shielding/cooling, component support and penetration functions.</w:t>
            </w:r>
          </w:p>
        </w:tc>
      </w:tr>
      <w:tr>
        <w:tc>
          <w:tcPr>
            <w:tcW w:type="dxa" w:w="5328"/>
          </w:tcPr>
          <w:p>
            <w:r>
              <w:t>ITER VV sectors contain structural ribs, cooling passages and in-wall shielding; shielding occupies ~55% of interspace in ITER manufacturing precedent.</w:t>
            </w:r>
          </w:p>
        </w:tc>
        <w:tc>
          <w:tcPr>
            <w:tcW w:type="dxa" w:w="5328"/>
          </w:tcPr>
          <w:p>
            <w:r>
              <w:t>OFG interspace cannot be modelled as empty shell thickness; neutronics, cooling and structure compete for the same volume.</w:t>
            </w:r>
          </w:p>
        </w:tc>
      </w:tr>
      <w:tr>
        <w:tc>
          <w:tcPr>
            <w:tcW w:type="dxa" w:w="5328"/>
          </w:tcPr>
          <w:p>
            <w:r>
              <w:t>ITER has nine gravity supports, one per sector, permitting radial thermal movement while remaining stiff toroidally/vertically under dead, thermal, EM, disruption and seismic loads.</w:t>
            </w:r>
          </w:p>
        </w:tc>
        <w:tc>
          <w:tcPr>
            <w:tcW w:type="dxa" w:w="5328"/>
          </w:tcPr>
          <w:p>
            <w:r>
              <w:t>OFG 16-sector architecture requires its own support count/kinematics; FM04 initializes one station per OFG sector.</w:t>
            </w:r>
          </w:p>
        </w:tc>
      </w:tr>
      <w:tr>
        <w:tc>
          <w:tcPr>
            <w:tcW w:type="dxa" w:w="5328"/>
          </w:tcPr>
          <w:p>
            <w:r>
              <w:t>ITER cryostat is a single-wall high-vacuum vessel with &gt;200 service penetrations and maintenance penetrations; large bellows accommodate relative thermal movement.</w:t>
            </w:r>
          </w:p>
        </w:tc>
        <w:tc>
          <w:tcPr>
            <w:tcW w:type="dxa" w:w="5328"/>
          </w:tcPr>
          <w:p>
            <w:r>
              <w:t>OFG cryostat shell buckling and penetrations must be solved together with feeder/process/RH displacement envelopes.</w:t>
            </w:r>
          </w:p>
        </w:tc>
      </w:tr>
      <w:tr>
        <w:tc>
          <w:tcPr>
            <w:tcW w:type="dxa" w:w="5328"/>
          </w:tcPr>
          <w:p>
            <w:r>
              <w:t>ITER sector fabrication requires forming, welding, NDE, dimensional control and factory leak testing; field assembly adds weld-distortion/metrology problems.</w:t>
            </w:r>
          </w:p>
        </w:tc>
        <w:tc>
          <w:tcPr>
            <w:tcW w:type="dxa" w:w="5328"/>
          </w:tcPr>
          <w:p>
            <w:r>
              <w:t>As-built geometry and leak integrity are configuration-controlled engineering evidence, not construction paperwork.</w:t>
            </w:r>
          </w:p>
        </w:tc>
      </w:tr>
    </w:tbl>
    <w:p>
      <w:pPr>
        <w:pStyle w:val="Heading1"/>
      </w:pPr>
      <w:r>
        <w:t>3. OFG FM04 structural initialization</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Object</w:t>
            </w:r>
          </w:p>
        </w:tc>
        <w:tc>
          <w:tcPr>
            <w:tcW w:type="dxa" w:w="3552"/>
            <w:shd w:fill="D9EAF7"/>
          </w:tcPr>
          <w:p>
            <w:r>
              <w:t>E-screening state</w:t>
            </w:r>
          </w:p>
        </w:tc>
        <w:tc>
          <w:tcPr>
            <w:tcW w:type="dxa" w:w="3552"/>
            <w:shd w:fill="D9EAF7"/>
          </w:tcPr>
          <w:p>
            <w:r>
              <w:t>Status</w:t>
            </w:r>
          </w:p>
        </w:tc>
      </w:tr>
      <w:tr>
        <w:tc>
          <w:tcPr>
            <w:tcW w:type="dxa" w:w="3552"/>
          </w:tcPr>
          <w:p>
            <w:r>
              <w:t>VV</w:t>
            </w:r>
          </w:p>
        </w:tc>
        <w:tc>
          <w:tcPr>
            <w:tcW w:type="dxa" w:w="3552"/>
          </w:tcPr>
          <w:p>
            <w:r>
              <w:t>R=9.9–12.2 m; 14.2 m high; 60 mm inner/outer shell surrogate</w:t>
            </w:r>
          </w:p>
        </w:tc>
        <w:tc>
          <w:tcPr>
            <w:tcW w:type="dxa" w:w="3552"/>
          </w:tcPr>
          <w:p>
            <w:r>
              <w:t>E</w:t>
            </w:r>
          </w:p>
        </w:tc>
      </w:tr>
      <w:tr>
        <w:tc>
          <w:tcPr>
            <w:tcW w:type="dxa" w:w="3552"/>
          </w:tcPr>
          <w:p>
            <w:r>
              <w:t>VV sectors</w:t>
            </w:r>
          </w:p>
        </w:tc>
        <w:tc>
          <w:tcPr>
            <w:tcW w:type="dxa" w:w="3552"/>
          </w:tcPr>
          <w:p>
            <w:r>
              <w:t>16 × 22.5°</w:t>
            </w:r>
          </w:p>
        </w:tc>
        <w:tc>
          <w:tcPr>
            <w:tcW w:type="dxa" w:w="3552"/>
          </w:tcPr>
          <w:p>
            <w:r>
              <w:t>C sector count / E structural decomposition</w:t>
            </w:r>
          </w:p>
        </w:tc>
      </w:tr>
      <w:tr>
        <w:tc>
          <w:tcPr>
            <w:tcW w:type="dxa" w:w="3552"/>
          </w:tcPr>
          <w:p>
            <w:r>
              <w:t>VV gravity supports</w:t>
            </w:r>
          </w:p>
        </w:tc>
        <w:tc>
          <w:tcPr>
            <w:tcW w:type="dxa" w:w="3552"/>
          </w:tcPr>
          <w:p>
            <w:r>
              <w:t>16 stations at R=11.4 m</w:t>
            </w:r>
          </w:p>
        </w:tc>
        <w:tc>
          <w:tcPr>
            <w:tcW w:type="dxa" w:w="3552"/>
          </w:tcPr>
          <w:p>
            <w:r>
              <w:t>E</w:t>
            </w:r>
          </w:p>
        </w:tc>
      </w:tr>
      <w:tr>
        <w:tc>
          <w:tcPr>
            <w:tcW w:type="dxa" w:w="3552"/>
          </w:tcPr>
          <w:p>
            <w:r>
              <w:t>Cryostat</w:t>
            </w:r>
          </w:p>
        </w:tc>
        <w:tc>
          <w:tcPr>
            <w:tcW w:type="dxa" w:w="3552"/>
          </w:tcPr>
          <w:p>
            <w:r>
              <w:t>R=17–18 m; 35 m high; 60 mm shell surrogate</w:t>
            </w:r>
          </w:p>
        </w:tc>
        <w:tc>
          <w:tcPr>
            <w:tcW w:type="dxa" w:w="3552"/>
          </w:tcPr>
          <w:p>
            <w:r>
              <w:t>E</w:t>
            </w:r>
          </w:p>
        </w:tc>
      </w:tr>
      <w:tr>
        <w:tc>
          <w:tcPr>
            <w:tcW w:type="dxa" w:w="3552"/>
          </w:tcPr>
          <w:p>
            <w:r>
              <w:t>Aggregate supported mass</w:t>
            </w:r>
          </w:p>
        </w:tc>
        <w:tc>
          <w:tcPr>
            <w:tcW w:type="dxa" w:w="3552"/>
          </w:tcPr>
          <w:p>
            <w:r>
              <w:t>12 kt</w:t>
            </w:r>
          </w:p>
        </w:tc>
        <w:tc>
          <w:tcPr>
            <w:tcW w:type="dxa" w:w="3552"/>
          </w:tcPr>
          <w:p>
            <w:r>
              <w:t>E screen only</w:t>
            </w:r>
          </w:p>
        </w:tc>
      </w:tr>
      <w:tr>
        <w:tc>
          <w:tcPr>
            <w:tcW w:type="dxa" w:w="3552"/>
          </w:tcPr>
          <w:p>
            <w:r>
              <w:t>Reserved structural port classes</w:t>
            </w:r>
          </w:p>
        </w:tc>
        <w:tc>
          <w:tcPr>
            <w:tcW w:type="dxa" w:w="3552"/>
          </w:tcPr>
          <w:p>
            <w:r>
              <w:t>128 candidate slots inherited from FM01; consolidation OPEN</w:t>
            </w:r>
          </w:p>
        </w:tc>
        <w:tc>
          <w:tcPr>
            <w:tcW w:type="dxa" w:w="3552"/>
          </w:tcPr>
          <w:p>
            <w:r>
              <w:t>E/O</w:t>
            </w:r>
          </w:p>
        </w:tc>
      </w:tr>
    </w:tbl>
    <w:p>
      <w:r>
        <w:drawing>
          <wp:inline xmlns:a="http://schemas.openxmlformats.org/drawingml/2006/main" xmlns:pic="http://schemas.openxmlformats.org/drawingml/2006/picture">
            <wp:extent cx="5577840" cy="5577840"/>
            <wp:docPr id="1" name="Picture 1"/>
            <wp:cNvGraphicFramePr>
              <a:graphicFrameLocks noChangeAspect="1"/>
            </wp:cNvGraphicFramePr>
            <a:graphic>
              <a:graphicData uri="http://schemas.openxmlformats.org/drawingml/2006/picture">
                <pic:pic>
                  <pic:nvPicPr>
                    <pic:cNvPr id="0" name="FM04_F01_Support_Plan.png"/>
                    <pic:cNvPicPr/>
                  </pic:nvPicPr>
                  <pic:blipFill>
                    <a:blip r:embed="rId9"/>
                    <a:stretch>
                      <a:fillRect/>
                    </a:stretch>
                  </pic:blipFill>
                  <pic:spPr>
                    <a:xfrm>
                      <a:off x="0" y="0"/>
                      <a:ext cx="5577840" cy="5577840"/>
                    </a:xfrm>
                    <a:prstGeom prst="rect"/>
                  </pic:spPr>
                </pic:pic>
              </a:graphicData>
            </a:graphic>
          </wp:inline>
        </w:drawing>
      </w:r>
    </w:p>
    <w:p>
      <w:pPr>
        <w:pStyle w:val="Heading1"/>
      </w:pPr>
      <w:r>
        <w:t>4. Support/load-path screening</w:t>
      </w:r>
    </w:p>
    <w:p>
      <w:r>
        <w:t>The 12-kt aggregate screening mass produces 117.7 MN gravity and 7.35 MN nominal static vertical reaction per 16 supports before load redistribution, EM, disruption, thermal or seismic effects. A ΔT=80 K stainless expansion screen produces about 15.6 mm radial movement at the VV outer radius. Consequently the support architecture must be radially compliant but laterally/vertically controlled; a fixed support assumption is rejected.</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Each vertical stiffness GN/m</w:t>
            </w:r>
          </w:p>
        </w:tc>
        <w:tc>
          <w:tcPr>
            <w:tcW w:type="dxa" w:w="3552"/>
            <w:shd w:fill="D9EAF7"/>
          </w:tcPr>
          <w:p>
            <w:r>
              <w:t>Aggregate vertical fn Hz</w:t>
            </w:r>
          </w:p>
        </w:tc>
        <w:tc>
          <w:tcPr>
            <w:tcW w:type="dxa" w:w="3552"/>
            <w:shd w:fill="D9EAF7"/>
          </w:tcPr>
          <w:p>
            <w:r>
              <w:t>Static deflection mm</w:t>
            </w:r>
          </w:p>
        </w:tc>
      </w:tr>
      <w:tr>
        <w:tc>
          <w:tcPr>
            <w:tcW w:type="dxa" w:w="3552"/>
          </w:tcPr>
          <w:p>
            <w:r>
              <w:t>2.0</w:t>
            </w:r>
          </w:p>
        </w:tc>
        <w:tc>
          <w:tcPr>
            <w:tcW w:type="dxa" w:w="3552"/>
          </w:tcPr>
          <w:p>
            <w:r>
              <w:t>8.22</w:t>
            </w:r>
          </w:p>
        </w:tc>
        <w:tc>
          <w:tcPr>
            <w:tcW w:type="dxa" w:w="3552"/>
          </w:tcPr>
          <w:p>
            <w:r>
              <w:t>3.677</w:t>
            </w:r>
          </w:p>
        </w:tc>
      </w:tr>
      <w:tr>
        <w:tc>
          <w:tcPr>
            <w:tcW w:type="dxa" w:w="3552"/>
          </w:tcPr>
          <w:p>
            <w:r>
              <w:t>5.0</w:t>
            </w:r>
          </w:p>
        </w:tc>
        <w:tc>
          <w:tcPr>
            <w:tcW w:type="dxa" w:w="3552"/>
          </w:tcPr>
          <w:p>
            <w:r>
              <w:t>12.99</w:t>
            </w:r>
          </w:p>
        </w:tc>
        <w:tc>
          <w:tcPr>
            <w:tcW w:type="dxa" w:w="3552"/>
          </w:tcPr>
          <w:p>
            <w:r>
              <w:t>1.471</w:t>
            </w:r>
          </w:p>
        </w:tc>
      </w:tr>
      <w:tr>
        <w:tc>
          <w:tcPr>
            <w:tcW w:type="dxa" w:w="3552"/>
          </w:tcPr>
          <w:p>
            <w:r>
              <w:t>10.0</w:t>
            </w:r>
          </w:p>
        </w:tc>
        <w:tc>
          <w:tcPr>
            <w:tcW w:type="dxa" w:w="3552"/>
          </w:tcPr>
          <w:p>
            <w:r>
              <w:t>18.38</w:t>
            </w:r>
          </w:p>
        </w:tc>
        <w:tc>
          <w:tcPr>
            <w:tcW w:type="dxa" w:w="3552"/>
          </w:tcPr>
          <w:p>
            <w:r>
              <w:t>0.735</w:t>
            </w:r>
          </w:p>
        </w:tc>
      </w:tr>
      <w:tr>
        <w:tc>
          <w:tcPr>
            <w:tcW w:type="dxa" w:w="3552"/>
          </w:tcPr>
          <w:p>
            <w:r>
              <w:t>20.0</w:t>
            </w:r>
          </w:p>
        </w:tc>
        <w:tc>
          <w:tcPr>
            <w:tcW w:type="dxa" w:w="3552"/>
          </w:tcPr>
          <w:p>
            <w:r>
              <w:t>25.99</w:t>
            </w:r>
          </w:p>
        </w:tc>
        <w:tc>
          <w:tcPr>
            <w:tcW w:type="dxa" w:w="3552"/>
          </w:tcPr>
          <w:p>
            <w:r>
              <w:t>0.368</w:t>
            </w:r>
          </w:p>
        </w:tc>
      </w:tr>
    </w:tbl>
    <w:p>
      <w:pPr>
        <w:pStyle w:val="Heading1"/>
      </w:pPr>
      <w:r>
        <w:t>5. Cryostat external-pressure screening</w:t>
      </w:r>
    </w:p>
    <w:p>
      <w:r>
        <w:t>The classical perfect-cylinder elastic buckling equation is used only to expose thickness sensitivity. It ignores geometric imperfections, weld distortion, penetrations, local reinforcement, end conditions, stiffeners, seismic loads and fabrication tolerances, so it cannot size the cryostat.</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Thickness mm</w:t>
            </w:r>
          </w:p>
        </w:tc>
        <w:tc>
          <w:tcPr>
            <w:tcW w:type="dxa" w:w="3552"/>
            <w:shd w:fill="D9EAF7"/>
          </w:tcPr>
          <w:p>
            <w:r>
              <w:t>Ideal pcr MPa</w:t>
            </w:r>
          </w:p>
        </w:tc>
        <w:tc>
          <w:tcPr>
            <w:tcW w:type="dxa" w:w="3552"/>
            <w:shd w:fill="D9EAF7"/>
          </w:tcPr>
          <w:p>
            <w:r>
              <w:t>pcr/patm</w:t>
            </w:r>
          </w:p>
        </w:tc>
      </w:tr>
      <w:tr>
        <w:tc>
          <w:tcPr>
            <w:tcW w:type="dxa" w:w="3552"/>
          </w:tcPr>
          <w:p>
            <w:r>
              <w:t>40</w:t>
            </w:r>
          </w:p>
        </w:tc>
        <w:tc>
          <w:tcPr>
            <w:tcW w:type="dxa" w:w="3552"/>
          </w:tcPr>
          <w:p>
            <w:r>
              <w:t>0.003</w:t>
            </w:r>
          </w:p>
        </w:tc>
        <w:tc>
          <w:tcPr>
            <w:tcW w:type="dxa" w:w="3552"/>
          </w:tcPr>
          <w:p>
            <w:r>
              <w:t>0.0</w:t>
            </w:r>
          </w:p>
        </w:tc>
      </w:tr>
      <w:tr>
        <w:tc>
          <w:tcPr>
            <w:tcW w:type="dxa" w:w="3552"/>
          </w:tcPr>
          <w:p>
            <w:r>
              <w:t>50</w:t>
            </w:r>
          </w:p>
        </w:tc>
        <w:tc>
          <w:tcPr>
            <w:tcW w:type="dxa" w:w="3552"/>
          </w:tcPr>
          <w:p>
            <w:r>
              <w:t>0.005</w:t>
            </w:r>
          </w:p>
        </w:tc>
        <w:tc>
          <w:tcPr>
            <w:tcW w:type="dxa" w:w="3552"/>
          </w:tcPr>
          <w:p>
            <w:r>
              <w:t>0.0</w:t>
            </w:r>
          </w:p>
        </w:tc>
      </w:tr>
      <w:tr>
        <w:tc>
          <w:tcPr>
            <w:tcW w:type="dxa" w:w="3552"/>
          </w:tcPr>
          <w:p>
            <w:r>
              <w:t>60</w:t>
            </w:r>
          </w:p>
        </w:tc>
        <w:tc>
          <w:tcPr>
            <w:tcW w:type="dxa" w:w="3552"/>
          </w:tcPr>
          <w:p>
            <w:r>
              <w:t>0.009</w:t>
            </w:r>
          </w:p>
        </w:tc>
        <w:tc>
          <w:tcPr>
            <w:tcW w:type="dxa" w:w="3552"/>
          </w:tcPr>
          <w:p>
            <w:r>
              <w:t>0.1</w:t>
            </w:r>
          </w:p>
        </w:tc>
      </w:tr>
      <w:tr>
        <w:tc>
          <w:tcPr>
            <w:tcW w:type="dxa" w:w="3552"/>
          </w:tcPr>
          <w:p>
            <w:r>
              <w:t>80</w:t>
            </w:r>
          </w:p>
        </w:tc>
        <w:tc>
          <w:tcPr>
            <w:tcW w:type="dxa" w:w="3552"/>
          </w:tcPr>
          <w:p>
            <w:r>
              <w:t>0.020</w:t>
            </w:r>
          </w:p>
        </w:tc>
        <w:tc>
          <w:tcPr>
            <w:tcW w:type="dxa" w:w="3552"/>
          </w:tcPr>
          <w:p>
            <w:r>
              <w:t>0.2</w:t>
            </w:r>
          </w:p>
        </w:tc>
      </w:tr>
      <w:tr>
        <w:tc>
          <w:tcPr>
            <w:tcW w:type="dxa" w:w="3552"/>
          </w:tcPr>
          <w:p>
            <w:r>
              <w:t>100</w:t>
            </w:r>
          </w:p>
        </w:tc>
        <w:tc>
          <w:tcPr>
            <w:tcW w:type="dxa" w:w="3552"/>
          </w:tcPr>
          <w:p>
            <w:r>
              <w:t>0.039</w:t>
            </w:r>
          </w:p>
        </w:tc>
        <w:tc>
          <w:tcPr>
            <w:tcW w:type="dxa" w:w="3552"/>
          </w:tcPr>
          <w:p>
            <w:r>
              <w:t>0.4</w:t>
            </w:r>
          </w:p>
        </w:tc>
      </w:tr>
      <w:tr>
        <w:tc>
          <w:tcPr>
            <w:tcW w:type="dxa" w:w="3552"/>
          </w:tcPr>
          <w:p>
            <w:r>
              <w:t>120</w:t>
            </w:r>
          </w:p>
        </w:tc>
        <w:tc>
          <w:tcPr>
            <w:tcW w:type="dxa" w:w="3552"/>
          </w:tcPr>
          <w:p>
            <w:r>
              <w:t>0.068</w:t>
            </w:r>
          </w:p>
        </w:tc>
        <w:tc>
          <w:tcPr>
            <w:tcW w:type="dxa" w:w="3552"/>
          </w:tcPr>
          <w:p>
            <w:r>
              <w:t>0.7</w:t>
            </w:r>
          </w:p>
        </w:tc>
      </w:tr>
    </w:tbl>
    <w:p>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FM04_F02_Cryostat_Buckling.png"/>
                    <pic:cNvPicPr/>
                  </pic:nvPicPr>
                  <pic:blipFill>
                    <a:blip r:embed="rId10"/>
                    <a:stretch>
                      <a:fillRect/>
                    </a:stretch>
                  </pic:blipFill>
                  <pic:spPr>
                    <a:xfrm>
                      <a:off x="0" y="0"/>
                      <a:ext cx="5577840" cy="3585754"/>
                    </a:xfrm>
                    <a:prstGeom prst="rect"/>
                  </pic:spPr>
                </pic:pic>
              </a:graphicData>
            </a:graphic>
          </wp:inline>
        </w:drawing>
      </w:r>
    </w:p>
    <w:p>
      <w:pPr>
        <w:pStyle w:val="Heading1"/>
      </w:pPr>
      <w:r>
        <w:t>6. Double-wall interspace</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t>Element</w:t>
            </w:r>
          </w:p>
        </w:tc>
        <w:tc>
          <w:tcPr>
            <w:tcW w:type="dxa" w:w="3552"/>
            <w:shd w:fill="D9EAF7"/>
          </w:tcPr>
          <w:p>
            <w:r>
              <w:t>Function</w:t>
            </w:r>
          </w:p>
        </w:tc>
        <w:tc>
          <w:tcPr>
            <w:tcW w:type="dxa" w:w="3552"/>
            <w:shd w:fill="D9EAF7"/>
          </w:tcPr>
          <w:p>
            <w:r>
              <w:t>Current state</w:t>
            </w:r>
          </w:p>
        </w:tc>
      </w:tr>
      <w:tr>
        <w:tc>
          <w:tcPr>
            <w:tcW w:type="dxa" w:w="3552"/>
          </w:tcPr>
          <w:p>
            <w:r>
              <w:t>poloidal/toroidal ribs</w:t>
            </w:r>
          </w:p>
        </w:tc>
        <w:tc>
          <w:tcPr>
            <w:tcW w:type="dxa" w:w="3552"/>
          </w:tcPr>
          <w:p>
            <w:r>
              <w:t>structural load transfer + coolant passage formation</w:t>
            </w:r>
          </w:p>
        </w:tc>
        <w:tc>
          <w:tcPr>
            <w:tcW w:type="dxa" w:w="3552"/>
          </w:tcPr>
          <w:p>
            <w:r>
              <w:t>OPEN geometry</w:t>
            </w:r>
          </w:p>
        </w:tc>
      </w:tr>
      <w:tr>
        <w:tc>
          <w:tcPr>
            <w:tcW w:type="dxa" w:w="3552"/>
          </w:tcPr>
          <w:p>
            <w:r>
              <w:t>in-wall shielding</w:t>
            </w:r>
          </w:p>
        </w:tc>
        <w:tc>
          <w:tcPr>
            <w:tcW w:type="dxa" w:w="3552"/>
          </w:tcPr>
          <w:p>
            <w:r>
              <w:t>neutron attenuation / field-ripple management where applicable</w:t>
            </w:r>
          </w:p>
        </w:tc>
        <w:tc>
          <w:tcPr>
            <w:tcW w:type="dxa" w:w="3552"/>
          </w:tcPr>
          <w:p>
            <w:r>
              <w:t>OPEN material/packing</w:t>
            </w:r>
          </w:p>
        </w:tc>
      </w:tr>
      <w:tr>
        <w:tc>
          <w:tcPr>
            <w:tcW w:type="dxa" w:w="3552"/>
          </w:tcPr>
          <w:p>
            <w:r>
              <w:t>cooling passages</w:t>
            </w:r>
          </w:p>
        </w:tc>
        <w:tc>
          <w:tcPr>
            <w:tcW w:type="dxa" w:w="3552"/>
          </w:tcPr>
          <w:p>
            <w:r>
              <w:t>VV nuclear/decay heat removal</w:t>
            </w:r>
          </w:p>
        </w:tc>
        <w:tc>
          <w:tcPr>
            <w:tcW w:type="dxa" w:w="3552"/>
          </w:tcPr>
          <w:p>
            <w:r>
              <w:t>OPEN hydraulic topology</w:t>
            </w:r>
          </w:p>
        </w:tc>
      </w:tr>
      <w:tr>
        <w:tc>
          <w:tcPr>
            <w:tcW w:type="dxa" w:w="3552"/>
          </w:tcPr>
          <w:p>
            <w:r>
              <w:t>flexible housings</w:t>
            </w:r>
          </w:p>
        </w:tc>
        <w:tc>
          <w:tcPr>
            <w:tcW w:type="dxa" w:w="3552"/>
          </w:tcPr>
          <w:p>
            <w:r>
              <w:t>blanket/support interface accommodation</w:t>
            </w:r>
          </w:p>
        </w:tc>
        <w:tc>
          <w:tcPr>
            <w:tcW w:type="dxa" w:w="3552"/>
          </w:tcPr>
          <w:p>
            <w:r>
              <w:t>OPEN count/geometry</w:t>
            </w:r>
          </w:p>
        </w:tc>
      </w:tr>
      <w:tr>
        <w:tc>
          <w:tcPr>
            <w:tcW w:type="dxa" w:w="3552"/>
          </w:tcPr>
          <w:p>
            <w:r>
              <w:t>instrument/diagnostic bosses</w:t>
            </w:r>
          </w:p>
        </w:tc>
        <w:tc>
          <w:tcPr>
            <w:tcW w:type="dxa" w:w="3552"/>
          </w:tcPr>
          <w:p>
            <w:r>
              <w:t>sensor/support attachments</w:t>
            </w:r>
          </w:p>
        </w:tc>
        <w:tc>
          <w:tcPr>
            <w:tcW w:type="dxa" w:w="3552"/>
          </w:tcPr>
          <w:p>
            <w:r>
              <w:t>OPEN count</w:t>
            </w:r>
          </w:p>
        </w:tc>
      </w:tr>
    </w:tbl>
    <w:p>
      <w:r>
        <w:t>The next VV geometry therefore has to be cellular rather than two smooth concentric shells: ribs establish structural load paths and coolant passages, shielding consumes interspace, flexible housings transmit blanket reactions, and penetrations interrupt all three.</w:t>
      </w:r>
    </w:p>
    <w:p>
      <w:pPr>
        <w:pStyle w:val="Heading1"/>
      </w:pPr>
      <w:r>
        <w:t>7. Penetrations and field joints</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Class</w:t>
            </w:r>
          </w:p>
        </w:tc>
        <w:tc>
          <w:tcPr>
            <w:tcW w:type="dxa" w:w="1776"/>
            <w:shd w:fill="D9EAF7"/>
          </w:tcPr>
          <w:p>
            <w:r>
              <w:t>Candidate slots</w:t>
            </w:r>
          </w:p>
        </w:tc>
        <w:tc>
          <w:tcPr>
            <w:tcW w:type="dxa" w:w="1776"/>
            <w:shd w:fill="D9EAF7"/>
          </w:tcPr>
          <w:p>
            <w:r>
              <w:t>W m</w:t>
            </w:r>
          </w:p>
        </w:tc>
        <w:tc>
          <w:tcPr>
            <w:tcW w:type="dxa" w:w="1776"/>
            <w:shd w:fill="D9EAF7"/>
          </w:tcPr>
          <w:p>
            <w:r>
              <w:t>H m</w:t>
            </w:r>
          </w:p>
        </w:tc>
        <w:tc>
          <w:tcPr>
            <w:tcW w:type="dxa" w:w="1776"/>
            <w:shd w:fill="D9EAF7"/>
          </w:tcPr>
          <w:p>
            <w:r>
              <w:t>Area screen m²</w:t>
            </w:r>
          </w:p>
        </w:tc>
        <w:tc>
          <w:tcPr>
            <w:tcW w:type="dxa" w:w="1776"/>
            <w:shd w:fill="D9EAF7"/>
          </w:tcPr>
          <w:p>
            <w:r>
              <w:t>Status</w:t>
            </w:r>
          </w:p>
        </w:tc>
      </w:tr>
      <w:tr>
        <w:tc>
          <w:tcPr>
            <w:tcW w:type="dxa" w:w="1776"/>
          </w:tcPr>
          <w:p>
            <w:r>
              <w:t>upper process/blanket cooling</w:t>
            </w:r>
          </w:p>
        </w:tc>
        <w:tc>
          <w:tcPr>
            <w:tcW w:type="dxa" w:w="1776"/>
          </w:tcPr>
          <w:p>
            <w:r>
              <w:t>32</w:t>
            </w:r>
          </w:p>
        </w:tc>
        <w:tc>
          <w:tcPr>
            <w:tcW w:type="dxa" w:w="1776"/>
          </w:tcPr>
          <w:p>
            <w:r>
              <w:t>1.2</w:t>
            </w:r>
          </w:p>
        </w:tc>
        <w:tc>
          <w:tcPr>
            <w:tcW w:type="dxa" w:w="1776"/>
          </w:tcPr>
          <w:p>
            <w:r>
              <w:t>2.0</w:t>
            </w:r>
          </w:p>
        </w:tc>
        <w:tc>
          <w:tcPr>
            <w:tcW w:type="dxa" w:w="1776"/>
          </w:tcPr>
          <w:p>
            <w:r>
              <w:t>76.8</w:t>
            </w:r>
          </w:p>
        </w:tc>
        <w:tc>
          <w:tcPr>
            <w:tcW w:type="dxa" w:w="1776"/>
          </w:tcPr>
          <w:p>
            <w:r>
              <w:t>RESERVED; final penetration consolidation OPEN</w:t>
            </w:r>
          </w:p>
        </w:tc>
      </w:tr>
      <w:tr>
        <w:tc>
          <w:tcPr>
            <w:tcW w:type="dxa" w:w="1776"/>
          </w:tcPr>
          <w:p>
            <w:r>
              <w:t>upper diagnostics/RF/feeder</w:t>
            </w:r>
          </w:p>
        </w:tc>
        <w:tc>
          <w:tcPr>
            <w:tcW w:type="dxa" w:w="1776"/>
          </w:tcPr>
          <w:p>
            <w:r>
              <w:t>32</w:t>
            </w:r>
          </w:p>
        </w:tc>
        <w:tc>
          <w:tcPr>
            <w:tcW w:type="dxa" w:w="1776"/>
          </w:tcPr>
          <w:p>
            <w:r>
              <w:t>0.8</w:t>
            </w:r>
          </w:p>
        </w:tc>
        <w:tc>
          <w:tcPr>
            <w:tcW w:type="dxa" w:w="1776"/>
          </w:tcPr>
          <w:p>
            <w:r>
              <w:t>1.4</w:t>
            </w:r>
          </w:p>
        </w:tc>
        <w:tc>
          <w:tcPr>
            <w:tcW w:type="dxa" w:w="1776"/>
          </w:tcPr>
          <w:p>
            <w:r>
              <w:t>35.84</w:t>
            </w:r>
          </w:p>
        </w:tc>
        <w:tc>
          <w:tcPr>
            <w:tcW w:type="dxa" w:w="1776"/>
          </w:tcPr>
          <w:p>
            <w:r>
              <w:t>RESERVED; final penetration consolidation OPEN</w:t>
            </w:r>
          </w:p>
        </w:tc>
      </w:tr>
      <w:tr>
        <w:tc>
          <w:tcPr>
            <w:tcW w:type="dxa" w:w="1776"/>
          </w:tcPr>
          <w:p>
            <w:r>
              <w:t>equatorial NBI/process/fuelling</w:t>
            </w:r>
          </w:p>
        </w:tc>
        <w:tc>
          <w:tcPr>
            <w:tcW w:type="dxa" w:w="1776"/>
          </w:tcPr>
          <w:p>
            <w:r>
              <w:t>32</w:t>
            </w:r>
          </w:p>
        </w:tc>
        <w:tc>
          <w:tcPr>
            <w:tcW w:type="dxa" w:w="1776"/>
          </w:tcPr>
          <w:p>
            <w:r>
              <w:t>1.5</w:t>
            </w:r>
          </w:p>
        </w:tc>
        <w:tc>
          <w:tcPr>
            <w:tcW w:type="dxa" w:w="1776"/>
          </w:tcPr>
          <w:p>
            <w:r>
              <w:t>2.5</w:t>
            </w:r>
          </w:p>
        </w:tc>
        <w:tc>
          <w:tcPr>
            <w:tcW w:type="dxa" w:w="1776"/>
          </w:tcPr>
          <w:p>
            <w:r>
              <w:t>120.0</w:t>
            </w:r>
          </w:p>
        </w:tc>
        <w:tc>
          <w:tcPr>
            <w:tcW w:type="dxa" w:w="1776"/>
          </w:tcPr>
          <w:p>
            <w:r>
              <w:t>RESERVED; final penetration consolidation OPEN</w:t>
            </w:r>
          </w:p>
        </w:tc>
      </w:tr>
      <w:tr>
        <w:tc>
          <w:tcPr>
            <w:tcW w:type="dxa" w:w="1776"/>
          </w:tcPr>
          <w:p>
            <w:r>
              <w:t>lower vacuum/divertor/RH</w:t>
            </w:r>
          </w:p>
        </w:tc>
        <w:tc>
          <w:tcPr>
            <w:tcW w:type="dxa" w:w="1776"/>
          </w:tcPr>
          <w:p>
            <w:r>
              <w:t>32</w:t>
            </w:r>
          </w:p>
        </w:tc>
        <w:tc>
          <w:tcPr>
            <w:tcW w:type="dxa" w:w="1776"/>
          </w:tcPr>
          <w:p>
            <w:r>
              <w:t>1.2</w:t>
            </w:r>
          </w:p>
        </w:tc>
        <w:tc>
          <w:tcPr>
            <w:tcW w:type="dxa" w:w="1776"/>
          </w:tcPr>
          <w:p>
            <w:r>
              <w:t>2.2</w:t>
            </w:r>
          </w:p>
        </w:tc>
        <w:tc>
          <w:tcPr>
            <w:tcW w:type="dxa" w:w="1776"/>
          </w:tcPr>
          <w:p>
            <w:r>
              <w:t>84.48</w:t>
            </w:r>
          </w:p>
        </w:tc>
        <w:tc>
          <w:tcPr>
            <w:tcW w:type="dxa" w:w="1776"/>
          </w:tcPr>
          <w:p>
            <w:r>
              <w:t>RESERVED; final penetration consolidation OPEN</w:t>
            </w:r>
          </w:p>
        </w:tc>
      </w:tr>
    </w:tbl>
    <w:p>
      <w:r>
        <w:t>The current candidate openings correspond to an area screen of about 5.3% of the idealized cryostat shell-plus-ends. This is not a final opening fraction because slots will be merged/rejected/resized. It is sufficient to invalidate any clean-shell buckling result as a final design.</w:t>
      </w:r>
    </w:p>
    <w:p>
      <w:pPr>
        <w:pStyle w:val="Heading1"/>
      </w:pPr>
      <w:r>
        <w:t>8. Information provenance and authority</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shd w:fill="D9EAF7"/>
          </w:tcPr>
          <w:p>
            <w:r>
              <w:t>Originator</w:t>
            </w:r>
          </w:p>
        </w:tc>
        <w:tc>
          <w:tcPr>
            <w:tcW w:type="dxa" w:w="1184"/>
            <w:shd w:fill="D9EAF7"/>
          </w:tcPr>
          <w:p>
            <w:r>
              <w:t>Information</w:t>
            </w:r>
          </w:p>
        </w:tc>
        <w:tc>
          <w:tcPr>
            <w:tcW w:type="dxa" w:w="1184"/>
            <w:shd w:fill="D9EAF7"/>
          </w:tcPr>
          <w:p>
            <w:r>
              <w:t>Record</w:t>
            </w:r>
          </w:p>
        </w:tc>
        <w:tc>
          <w:tcPr>
            <w:tcW w:type="dxa" w:w="1184"/>
            <w:shd w:fill="D9EAF7"/>
          </w:tcPr>
          <w:p>
            <w:r>
              <w:t>Recipient</w:t>
            </w:r>
          </w:p>
        </w:tc>
        <w:tc>
          <w:tcPr>
            <w:tcW w:type="dxa" w:w="1184"/>
            <w:shd w:fill="D9EAF7"/>
          </w:tcPr>
          <w:p>
            <w:r>
              <w:t>Review</w:t>
            </w:r>
          </w:p>
        </w:tc>
        <w:tc>
          <w:tcPr>
            <w:tcW w:type="dxa" w:w="1184"/>
            <w:shd w:fill="D9EAF7"/>
          </w:tcPr>
          <w:p>
            <w:r>
              <w:t>Authority</w:t>
            </w:r>
          </w:p>
        </w:tc>
        <w:tc>
          <w:tcPr>
            <w:tcW w:type="dxa" w:w="1184"/>
            <w:shd w:fill="D9EAF7"/>
          </w:tcPr>
          <w:p>
            <w:r>
              <w:t>Decision</w:t>
            </w:r>
          </w:p>
        </w:tc>
        <w:tc>
          <w:tcPr>
            <w:tcW w:type="dxa" w:w="1184"/>
            <w:shd w:fill="D9EAF7"/>
          </w:tcPr>
          <w:p>
            <w:r>
              <w:t>Physical consequence</w:t>
            </w:r>
          </w:p>
        </w:tc>
        <w:tc>
          <w:tcPr>
            <w:tcW w:type="dxa" w:w="1184"/>
            <w:shd w:fill="D9EAF7"/>
          </w:tcPr>
          <w:p>
            <w:r>
              <w:t>Evidence</w:t>
            </w:r>
          </w:p>
        </w:tc>
      </w:tr>
      <w:tr>
        <w:tc>
          <w:tcPr>
            <w:tcW w:type="dxa" w:w="1184"/>
          </w:tcPr>
          <w:p>
            <w:r>
              <w:t>HFRP confinement/design authority</w:t>
            </w:r>
          </w:p>
        </w:tc>
        <w:tc>
          <w:tcPr>
            <w:tcW w:type="dxa" w:w="1184"/>
          </w:tcPr>
          <w:p>
            <w:r>
              <w:t>VV safety/functional basis, pressure/temp/vacuum, disruption and decay-heat loads</w:t>
            </w:r>
          </w:p>
        </w:tc>
        <w:tc>
          <w:tcPr>
            <w:tcW w:type="dxa" w:w="1184"/>
          </w:tcPr>
          <w:p>
            <w:r>
              <w:t>HFRP-VV-DB</w:t>
            </w:r>
          </w:p>
        </w:tc>
        <w:tc>
          <w:tcPr>
            <w:tcW w:type="dxa" w:w="1184"/>
          </w:tcPr>
          <w:p>
            <w:r>
              <w:t>E&amp;C Canada VV lead / HMS assurance</w:t>
            </w:r>
          </w:p>
        </w:tc>
        <w:tc>
          <w:tcPr>
            <w:tcW w:type="dxa" w:w="1184"/>
          </w:tcPr>
          <w:p>
            <w:r>
              <w:t>design-basis review</w:t>
            </w:r>
          </w:p>
        </w:tc>
        <w:tc>
          <w:tcPr>
            <w:tcW w:type="dxa" w:w="1184"/>
          </w:tcPr>
          <w:p>
            <w:r>
              <w:t>SCE/design authority</w:t>
            </w:r>
          </w:p>
        </w:tc>
        <w:tc>
          <w:tcPr>
            <w:tcW w:type="dxa" w:w="1184"/>
          </w:tcPr>
          <w:p>
            <w:r>
              <w:t>adopt OFG load cases</w:t>
            </w:r>
          </w:p>
        </w:tc>
        <w:tc>
          <w:tcPr>
            <w:tcW w:type="dxa" w:w="1184"/>
          </w:tcPr>
          <w:p>
            <w:r>
              <w:t>shell/rib/support geometry</w:t>
            </w:r>
          </w:p>
        </w:tc>
        <w:tc>
          <w:tcPr>
            <w:tcW w:type="dxa" w:w="1184"/>
          </w:tcPr>
          <w:p>
            <w:r>
              <w:t>controlled DB + review disposition</w:t>
            </w:r>
          </w:p>
        </w:tc>
      </w:tr>
      <w:tr>
        <w:tc>
          <w:tcPr>
            <w:tcW w:type="dxa" w:w="1184"/>
          </w:tcPr>
          <w:p>
            <w:r>
              <w:t>Neutronics team</w:t>
            </w:r>
          </w:p>
        </w:tc>
        <w:tc>
          <w:tcPr>
            <w:tcW w:type="dxa" w:w="1184"/>
          </w:tcPr>
          <w:p>
            <w:r>
              <w:t>nuclear heating, shielding attenuation, activation maps</w:t>
            </w:r>
          </w:p>
        </w:tc>
        <w:tc>
          <w:tcPr>
            <w:tcW w:type="dxa" w:w="1184"/>
          </w:tcPr>
          <w:p>
            <w:r>
              <w:t>neutronics load map</w:t>
            </w:r>
          </w:p>
        </w:tc>
        <w:tc>
          <w:tcPr>
            <w:tcW w:type="dxa" w:w="1184"/>
          </w:tcPr>
          <w:p>
            <w:r>
              <w:t>VV/blanket/structural/cooling teams</w:t>
            </w:r>
          </w:p>
        </w:tc>
        <w:tc>
          <w:tcPr>
            <w:tcW w:type="dxa" w:w="1184"/>
          </w:tcPr>
          <w:p>
            <w:r>
              <w:t>multidiscipline interface review</w:t>
            </w:r>
          </w:p>
        </w:tc>
        <w:tc>
          <w:tcPr>
            <w:tcW w:type="dxa" w:w="1184"/>
          </w:tcPr>
          <w:p>
            <w:r>
              <w:t>plant design authority</w:t>
            </w:r>
          </w:p>
        </w:tc>
        <w:tc>
          <w:tcPr>
            <w:tcW w:type="dxa" w:w="1184"/>
          </w:tcPr>
          <w:p>
            <w:r>
              <w:t>set IWS/cooling requirements</w:t>
            </w:r>
          </w:p>
        </w:tc>
        <w:tc>
          <w:tcPr>
            <w:tcW w:type="dxa" w:w="1184"/>
          </w:tcPr>
          <w:p>
            <w:r>
              <w:t>interspace packing/ribs/cooling</w:t>
            </w:r>
          </w:p>
        </w:tc>
        <w:tc>
          <w:tcPr>
            <w:tcW w:type="dxa" w:w="1184"/>
          </w:tcPr>
          <w:p>
            <w:r>
              <w:t>model revision + interface record</w:t>
            </w:r>
          </w:p>
        </w:tc>
      </w:tr>
      <w:tr>
        <w:tc>
          <w:tcPr>
            <w:tcW w:type="dxa" w:w="1184"/>
          </w:tcPr>
          <w:p>
            <w:r>
              <w:t>VV manufacturer</w:t>
            </w:r>
          </w:p>
        </w:tc>
        <w:tc>
          <w:tcPr>
            <w:tcW w:type="dxa" w:w="1184"/>
          </w:tcPr>
          <w:p>
            <w:r>
              <w:t>forming/welding distortion, NDE, dimensional metrology, leak-test data</w:t>
            </w:r>
          </w:p>
        </w:tc>
        <w:tc>
          <w:tcPr>
            <w:tcW w:type="dxa" w:w="1184"/>
          </w:tcPr>
          <w:p>
            <w:r>
              <w:t>MDR / traveller / metrology / leak report</w:t>
            </w:r>
          </w:p>
        </w:tc>
        <w:tc>
          <w:tcPr>
            <w:tcW w:type="dxa" w:w="1184"/>
          </w:tcPr>
          <w:p>
            <w:r>
              <w:t>E&amp;C/HMS QA + site assembly</w:t>
            </w:r>
          </w:p>
        </w:tc>
        <w:tc>
          <w:tcPr>
            <w:tcW w:type="dxa" w:w="1184"/>
          </w:tcPr>
          <w:p>
            <w:r>
              <w:t>hold-point release</w:t>
            </w:r>
          </w:p>
        </w:tc>
        <w:tc>
          <w:tcPr>
            <w:tcW w:type="dxa" w:w="1184"/>
          </w:tcPr>
          <w:p>
            <w:r>
              <w:t>QA/design authority</w:t>
            </w:r>
          </w:p>
        </w:tc>
        <w:tc>
          <w:tcPr>
            <w:tcW w:type="dxa" w:w="1184"/>
          </w:tcPr>
          <w:p>
            <w:r>
              <w:t>accept sector for shipment/assembly</w:t>
            </w:r>
          </w:p>
        </w:tc>
        <w:tc>
          <w:tcPr>
            <w:tcW w:type="dxa" w:w="1184"/>
          </w:tcPr>
          <w:p>
            <w:r>
              <w:t>as-built sector geometry</w:t>
            </w:r>
          </w:p>
        </w:tc>
        <w:tc>
          <w:tcPr>
            <w:tcW w:type="dxa" w:w="1184"/>
          </w:tcPr>
          <w:p>
            <w:r>
              <w:t>MDR/NCR/release</w:t>
            </w:r>
          </w:p>
        </w:tc>
      </w:tr>
      <w:tr>
        <w:tc>
          <w:tcPr>
            <w:tcW w:type="dxa" w:w="1184"/>
          </w:tcPr>
          <w:p>
            <w:r>
              <w:t>Site assembly contractor</w:t>
            </w:r>
          </w:p>
        </w:tc>
        <w:tc>
          <w:tcPr>
            <w:tcW w:type="dxa" w:w="1184"/>
          </w:tcPr>
          <w:p>
            <w:r>
              <w:t>field-joint fit-up, weld sequence, metrology and NDE</w:t>
            </w:r>
          </w:p>
        </w:tc>
        <w:tc>
          <w:tcPr>
            <w:tcW w:type="dxa" w:w="1184"/>
          </w:tcPr>
          <w:p>
            <w:r>
              <w:t>field-joint work pack</w:t>
            </w:r>
          </w:p>
        </w:tc>
        <w:tc>
          <w:tcPr>
            <w:tcW w:type="dxa" w:w="1184"/>
          </w:tcPr>
          <w:p>
            <w:r>
              <w:t>E&amp;C/HMS/OPG commissioning</w:t>
            </w:r>
          </w:p>
        </w:tc>
        <w:tc>
          <w:tcPr>
            <w:tcW w:type="dxa" w:w="1184"/>
          </w:tcPr>
          <w:p>
            <w:r>
              <w:t>joint acceptance review</w:t>
            </w:r>
          </w:p>
        </w:tc>
        <w:tc>
          <w:tcPr>
            <w:tcW w:type="dxa" w:w="1184"/>
          </w:tcPr>
          <w:p>
            <w:r>
              <w:t>construction/commissioning authority</w:t>
            </w:r>
          </w:p>
        </w:tc>
        <w:tc>
          <w:tcPr>
            <w:tcW w:type="dxa" w:w="1184"/>
          </w:tcPr>
          <w:p>
            <w:r>
              <w:t>release vacuum boundary</w:t>
            </w:r>
          </w:p>
        </w:tc>
        <w:tc>
          <w:tcPr>
            <w:tcW w:type="dxa" w:w="1184"/>
          </w:tcPr>
          <w:p>
            <w:r>
              <w:t>final torus geometry/leak boundary</w:t>
            </w:r>
          </w:p>
        </w:tc>
        <w:tc>
          <w:tcPr>
            <w:tcW w:type="dxa" w:w="1184"/>
          </w:tcPr>
          <w:p>
            <w:r>
              <w:t>work pack + NDE + survey</w:t>
            </w:r>
          </w:p>
        </w:tc>
      </w:tr>
      <w:tr>
        <w:tc>
          <w:tcPr>
            <w:tcW w:type="dxa" w:w="1184"/>
          </w:tcPr>
          <w:p>
            <w:r>
              <w:t>Civil/structural team</w:t>
            </w:r>
          </w:p>
        </w:tc>
        <w:tc>
          <w:tcPr>
            <w:tcW w:type="dxa" w:w="1184"/>
          </w:tcPr>
          <w:p>
            <w:r>
              <w:t>F-101 support motions and seismic input</w:t>
            </w:r>
          </w:p>
        </w:tc>
        <w:tc>
          <w:tcPr>
            <w:tcW w:type="dxa" w:w="1184"/>
          </w:tcPr>
          <w:p>
            <w:r>
              <w:t>in-structure response / support displacement spec</w:t>
            </w:r>
          </w:p>
        </w:tc>
        <w:tc>
          <w:tcPr>
            <w:tcW w:type="dxa" w:w="1184"/>
          </w:tcPr>
          <w:p>
            <w:r>
              <w:t>VV/cryostat support design</w:t>
            </w:r>
          </w:p>
        </w:tc>
        <w:tc>
          <w:tcPr>
            <w:tcW w:type="dxa" w:w="1184"/>
          </w:tcPr>
          <w:p>
            <w:r>
              <w:t>coupled seismic review</w:t>
            </w:r>
          </w:p>
        </w:tc>
        <w:tc>
          <w:tcPr>
            <w:tcW w:type="dxa" w:w="1184"/>
          </w:tcPr>
          <w:p>
            <w:r>
              <w:t>civil + machine design authority</w:t>
            </w:r>
          </w:p>
        </w:tc>
        <w:tc>
          <w:tcPr>
            <w:tcW w:type="dxa" w:w="1184"/>
          </w:tcPr>
          <w:p>
            <w:r>
              <w:t>set support stiffness/travel</w:t>
            </w:r>
          </w:p>
        </w:tc>
        <w:tc>
          <w:tcPr>
            <w:tcW w:type="dxa" w:w="1184"/>
          </w:tcPr>
          <w:p>
            <w:r>
              <w:t>support hardware/load path</w:t>
            </w:r>
          </w:p>
        </w:tc>
        <w:tc>
          <w:tcPr>
            <w:tcW w:type="dxa" w:w="1184"/>
          </w:tcPr>
          <w:p>
            <w:r>
              <w:t>analysis + interface control</w:t>
            </w:r>
          </w:p>
        </w:tc>
      </w:tr>
    </w:tbl>
    <w:p>
      <w:pPr>
        <w:pStyle w:val="Heading1"/>
      </w:pPr>
      <w:r>
        <w:t>9. Verification matrix</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ID</w:t>
            </w:r>
          </w:p>
        </w:tc>
        <w:tc>
          <w:tcPr>
            <w:tcW w:type="dxa" w:w="1776"/>
            <w:shd w:fill="D9EAF7"/>
          </w:tcPr>
          <w:p>
            <w:r>
              <w:t>Test</w:t>
            </w:r>
          </w:p>
        </w:tc>
        <w:tc>
          <w:tcPr>
            <w:tcW w:type="dxa" w:w="1776"/>
            <w:shd w:fill="D9EAF7"/>
          </w:tcPr>
          <w:p>
            <w:r>
              <w:t>Status</w:t>
            </w:r>
          </w:p>
        </w:tc>
        <w:tc>
          <w:tcPr>
            <w:tcW w:type="dxa" w:w="1776"/>
            <w:shd w:fill="D9EAF7"/>
          </w:tcPr>
          <w:p>
            <w:r>
              <w:t>Metric</w:t>
            </w:r>
          </w:p>
        </w:tc>
        <w:tc>
          <w:tcPr>
            <w:tcW w:type="dxa" w:w="1776"/>
            <w:shd w:fill="D9EAF7"/>
          </w:tcPr>
          <w:p>
            <w:r>
              <w:t>Criterion</w:t>
            </w:r>
          </w:p>
        </w:tc>
        <w:tc>
          <w:tcPr>
            <w:tcW w:type="dxa" w:w="1776"/>
            <w:shd w:fill="D9EAF7"/>
          </w:tcPr>
          <w:p>
            <w:r>
              <w:t>Action</w:t>
            </w:r>
          </w:p>
        </w:tc>
      </w:tr>
      <w:tr>
        <w:tc>
          <w:tcPr>
            <w:tcW w:type="dxa" w:w="1776"/>
          </w:tcPr>
          <w:p>
            <w:r>
              <w:t>FM04-V001</w:t>
            </w:r>
          </w:p>
        </w:tc>
        <w:tc>
          <w:tcPr>
            <w:tcW w:type="dxa" w:w="1776"/>
          </w:tcPr>
          <w:p>
            <w:r>
              <w:t>VV sector/support closure</w:t>
            </w:r>
          </w:p>
        </w:tc>
        <w:tc>
          <w:tcPr>
            <w:tcW w:type="dxa" w:w="1776"/>
          </w:tcPr>
          <w:p>
            <w:r>
              <w:t>PASS</w:t>
            </w:r>
          </w:p>
        </w:tc>
        <w:tc>
          <w:tcPr>
            <w:tcW w:type="dxa" w:w="1776"/>
          </w:tcPr>
          <w:p>
            <w:r>
              <w:t>16 sectors / 16 gravity supports</w:t>
            </w:r>
          </w:p>
        </w:tc>
        <w:tc>
          <w:tcPr>
            <w:tcW w:type="dxa" w:w="1776"/>
          </w:tcPr>
          <w:p>
            <w:r>
              <w:t>one support station per OFG sector E architecture</w:t>
            </w:r>
          </w:p>
        </w:tc>
        <w:tc>
          <w:tcPr>
            <w:tcW w:type="dxa" w:w="1776"/>
          </w:tcPr>
          <w:p>
            <w:r>
              <w:t>Proceed to load cases</w:t>
            </w:r>
          </w:p>
        </w:tc>
      </w:tr>
      <w:tr>
        <w:tc>
          <w:tcPr>
            <w:tcW w:type="dxa" w:w="1776"/>
          </w:tcPr>
          <w:p>
            <w:r>
              <w:t>FM04-V002</w:t>
            </w:r>
          </w:p>
        </w:tc>
        <w:tc>
          <w:tcPr>
            <w:tcW w:type="dxa" w:w="1776"/>
          </w:tcPr>
          <w:p>
            <w:r>
              <w:t>VV thermal radial movement</w:t>
            </w:r>
          </w:p>
        </w:tc>
        <w:tc>
          <w:tcPr>
            <w:tcW w:type="dxa" w:w="1776"/>
          </w:tcPr>
          <w:p>
            <w:r>
              <w:t>SCREEN</w:t>
            </w:r>
          </w:p>
        </w:tc>
        <w:tc>
          <w:tcPr>
            <w:tcW w:type="dxa" w:w="1776"/>
          </w:tcPr>
          <w:p>
            <w:r>
              <w:t>15.6 mm at ΔT=80 K</w:t>
            </w:r>
          </w:p>
        </w:tc>
        <w:tc>
          <w:tcPr>
            <w:tcW w:type="dxa" w:w="1776"/>
          </w:tcPr>
          <w:p>
            <w:r>
              <w:t>material/temperature field specific</w:t>
            </w:r>
          </w:p>
        </w:tc>
        <w:tc>
          <w:tcPr>
            <w:tcW w:type="dxa" w:w="1776"/>
          </w:tcPr>
          <w:p>
            <w:r>
              <w:t>Support/bellows travel must exceed solved movement</w:t>
            </w:r>
          </w:p>
        </w:tc>
      </w:tr>
      <w:tr>
        <w:tc>
          <w:tcPr>
            <w:tcW w:type="dxa" w:w="1776"/>
          </w:tcPr>
          <w:p>
            <w:r>
              <w:t>FM04-V003</w:t>
            </w:r>
          </w:p>
        </w:tc>
        <w:tc>
          <w:tcPr>
            <w:tcW w:type="dxa" w:w="1776"/>
          </w:tcPr>
          <w:p>
            <w:r>
              <w:t>VV gravity support vertical reaction</w:t>
            </w:r>
          </w:p>
        </w:tc>
        <w:tc>
          <w:tcPr>
            <w:tcW w:type="dxa" w:w="1776"/>
          </w:tcPr>
          <w:p>
            <w:r>
              <w:t>SCREEN</w:t>
            </w:r>
          </w:p>
        </w:tc>
        <w:tc>
          <w:tcPr>
            <w:tcW w:type="dxa" w:w="1776"/>
          </w:tcPr>
          <w:p>
            <w:r>
              <w:t>7.35 MN/support at 12 kt aggregate screen</w:t>
            </w:r>
          </w:p>
        </w:tc>
        <w:tc>
          <w:tcPr>
            <w:tcW w:type="dxa" w:w="1776"/>
          </w:tcPr>
          <w:p>
            <w:r>
              <w:t>mass model + EM/seismic reactions</w:t>
            </w:r>
          </w:p>
        </w:tc>
        <w:tc>
          <w:tcPr>
            <w:tcW w:type="dxa" w:w="1776"/>
          </w:tcPr>
          <w:p>
            <w:r>
              <w:t>Coupled machine FE</w:t>
            </w:r>
          </w:p>
        </w:tc>
      </w:tr>
      <w:tr>
        <w:tc>
          <w:tcPr>
            <w:tcW w:type="dxa" w:w="1776"/>
          </w:tcPr>
          <w:p>
            <w:r>
              <w:t>FM04-V004</w:t>
            </w:r>
          </w:p>
        </w:tc>
        <w:tc>
          <w:tcPr>
            <w:tcW w:type="dxa" w:w="1776"/>
          </w:tcPr>
          <w:p>
            <w:r>
              <w:t>Cryostat ideal-shell external pressure</w:t>
            </w:r>
          </w:p>
        </w:tc>
        <w:tc>
          <w:tcPr>
            <w:tcW w:type="dxa" w:w="1776"/>
          </w:tcPr>
          <w:p>
            <w:r>
              <w:t>SCREEN</w:t>
            </w:r>
          </w:p>
        </w:tc>
        <w:tc>
          <w:tcPr>
            <w:tcW w:type="dxa" w:w="1776"/>
          </w:tcPr>
          <w:p>
            <w:r>
              <w:t>t=60 mm gives ideal pcr/patm=0.1</w:t>
            </w:r>
          </w:p>
        </w:tc>
        <w:tc>
          <w:tcPr>
            <w:tcW w:type="dxa" w:w="1776"/>
          </w:tcPr>
          <w:p>
            <w:r>
              <w:t>nonlinear imperfect shell with penetrations/stiffeners</w:t>
            </w:r>
          </w:p>
        </w:tc>
        <w:tc>
          <w:tcPr>
            <w:tcW w:type="dxa" w:w="1776"/>
          </w:tcPr>
          <w:p>
            <w:r>
              <w:t>Do not size shell from ideal formula</w:t>
            </w:r>
          </w:p>
        </w:tc>
      </w:tr>
      <w:tr>
        <w:tc>
          <w:tcPr>
            <w:tcW w:type="dxa" w:w="1776"/>
          </w:tcPr>
          <w:p>
            <w:r>
              <w:t>FM04-V005</w:t>
            </w:r>
          </w:p>
        </w:tc>
        <w:tc>
          <w:tcPr>
            <w:tcW w:type="dxa" w:w="1776"/>
          </w:tcPr>
          <w:p>
            <w:r>
              <w:t>Cryostat penetration weakening</w:t>
            </w:r>
          </w:p>
        </w:tc>
        <w:tc>
          <w:tcPr>
            <w:tcW w:type="dxa" w:w="1776"/>
          </w:tcPr>
          <w:p>
            <w:r>
              <w:t>OPEN</w:t>
            </w:r>
          </w:p>
        </w:tc>
        <w:tc>
          <w:tcPr>
            <w:tcW w:type="dxa" w:w="1776"/>
          </w:tcPr>
          <w:p>
            <w:r>
              <w:t>reserved opening-area screen 5.3% of shell+ends</w:t>
            </w:r>
          </w:p>
        </w:tc>
        <w:tc>
          <w:tcPr>
            <w:tcW w:type="dxa" w:w="1776"/>
          </w:tcPr>
          <w:p>
            <w:r>
              <w:t>actual penetrations, reinforcement and local buckling</w:t>
            </w:r>
          </w:p>
        </w:tc>
        <w:tc>
          <w:tcPr>
            <w:tcW w:type="dxa" w:w="1776"/>
          </w:tcPr>
          <w:p>
            <w:r>
              <w:t>3-D shell/penetration FE</w:t>
            </w:r>
          </w:p>
        </w:tc>
      </w:tr>
      <w:tr>
        <w:tc>
          <w:tcPr>
            <w:tcW w:type="dxa" w:w="1776"/>
          </w:tcPr>
          <w:p>
            <w:r>
              <w:t>FM04-V006</w:t>
            </w:r>
          </w:p>
        </w:tc>
        <w:tc>
          <w:tcPr>
            <w:tcW w:type="dxa" w:w="1776"/>
          </w:tcPr>
          <w:p>
            <w:r>
              <w:t>VV field-joint distortion</w:t>
            </w:r>
          </w:p>
        </w:tc>
        <w:tc>
          <w:tcPr>
            <w:tcW w:type="dxa" w:w="1776"/>
          </w:tcPr>
          <w:p>
            <w:r>
              <w:t>OPEN</w:t>
            </w:r>
          </w:p>
        </w:tc>
        <w:tc>
          <w:tcPr>
            <w:tcW w:type="dxa" w:w="1776"/>
          </w:tcPr>
          <w:p>
            <w:r>
              <w:t>16 toroidal field joints</w:t>
            </w:r>
          </w:p>
        </w:tc>
        <w:tc>
          <w:tcPr>
            <w:tcW w:type="dxa" w:w="1776"/>
          </w:tcPr>
          <w:p>
            <w:r>
              <w:t>as-welded tolerance + residual stress + leak tightness</w:t>
            </w:r>
          </w:p>
        </w:tc>
        <w:tc>
          <w:tcPr>
            <w:tcW w:type="dxa" w:w="1776"/>
          </w:tcPr>
          <w:p>
            <w:r>
              <w:t>Weld sequence/metrology model</w:t>
            </w:r>
          </w:p>
        </w:tc>
      </w:tr>
      <w:tr>
        <w:tc>
          <w:tcPr>
            <w:tcW w:type="dxa" w:w="1776"/>
          </w:tcPr>
          <w:p>
            <w:r>
              <w:t>FM04-V007</w:t>
            </w:r>
          </w:p>
        </w:tc>
        <w:tc>
          <w:tcPr>
            <w:tcW w:type="dxa" w:w="1776"/>
          </w:tcPr>
          <w:p>
            <w:r>
              <w:t>VV double-wall shielding/ribs</w:t>
            </w:r>
          </w:p>
        </w:tc>
        <w:tc>
          <w:tcPr>
            <w:tcW w:type="dxa" w:w="1776"/>
          </w:tcPr>
          <w:p>
            <w:r>
              <w:t>OPEN</w:t>
            </w:r>
          </w:p>
        </w:tc>
        <w:tc>
          <w:tcPr>
            <w:tcW w:type="dxa" w:w="1776"/>
          </w:tcPr>
          <w:p>
            <w:r>
              <w:t>interspace functions enumerated, geometry unresolved</w:t>
            </w:r>
          </w:p>
        </w:tc>
        <w:tc>
          <w:tcPr>
            <w:tcW w:type="dxa" w:w="1776"/>
          </w:tcPr>
          <w:p>
            <w:r>
              <w:t>neutronics + structural + cooling simultaneously</w:t>
            </w:r>
          </w:p>
        </w:tc>
        <w:tc>
          <w:tcPr>
            <w:tcW w:type="dxa" w:w="1776"/>
          </w:tcPr>
          <w:p>
            <w:r>
              <w:t>Generate rib/shield/cooling cell topology</w:t>
            </w:r>
          </w:p>
        </w:tc>
      </w:tr>
      <w:tr>
        <w:tc>
          <w:tcPr>
            <w:tcW w:type="dxa" w:w="1776"/>
          </w:tcPr>
          <w:p>
            <w:r>
              <w:t>FM04-V008</w:t>
            </w:r>
          </w:p>
        </w:tc>
        <w:tc>
          <w:tcPr>
            <w:tcW w:type="dxa" w:w="1776"/>
          </w:tcPr>
          <w:p>
            <w:r>
              <w:t>Vacuum boundary leak acceptance</w:t>
            </w:r>
          </w:p>
        </w:tc>
        <w:tc>
          <w:tcPr>
            <w:tcW w:type="dxa" w:w="1776"/>
          </w:tcPr>
          <w:p>
            <w:r>
              <w:t>OPEN</w:t>
            </w:r>
          </w:p>
        </w:tc>
        <w:tc>
          <w:tcPr>
            <w:tcW w:type="dxa" w:w="1776"/>
          </w:tcPr>
          <w:p>
            <w:r>
              <w:t>factory/site helium leak test required</w:t>
            </w:r>
          </w:p>
        </w:tc>
        <w:tc>
          <w:tcPr>
            <w:tcW w:type="dxa" w:w="1776"/>
          </w:tcPr>
          <w:p>
            <w:r>
              <w:t>qualified leak-rate criterion and test sensitivity</w:t>
            </w:r>
          </w:p>
        </w:tc>
        <w:tc>
          <w:tcPr>
            <w:tcW w:type="dxa" w:w="1776"/>
          </w:tcPr>
          <w:p>
            <w:r>
              <w:t>Vacuum QA/test specification</w:t>
            </w:r>
          </w:p>
        </w:tc>
      </w:tr>
      <w:tr>
        <w:tc>
          <w:tcPr>
            <w:tcW w:type="dxa" w:w="1776"/>
          </w:tcPr>
          <w:p>
            <w:r>
              <w:t>FM04-V009</w:t>
            </w:r>
          </w:p>
        </w:tc>
        <w:tc>
          <w:tcPr>
            <w:tcW w:type="dxa" w:w="1776"/>
          </w:tcPr>
          <w:p>
            <w:r>
              <w:t>Bellows/penetration movement</w:t>
            </w:r>
          </w:p>
        </w:tc>
        <w:tc>
          <w:tcPr>
            <w:tcW w:type="dxa" w:w="1776"/>
          </w:tcPr>
          <w:p>
            <w:r>
              <w:t>OPEN</w:t>
            </w:r>
          </w:p>
        </w:tc>
        <w:tc>
          <w:tcPr>
            <w:tcW w:type="dxa" w:w="1776"/>
          </w:tcPr>
          <w:p>
            <w:r>
              <w:t>VV thermal screen 15.6 mm plus magnet cooldown/seismic relative motion</w:t>
            </w:r>
          </w:p>
        </w:tc>
        <w:tc>
          <w:tcPr>
            <w:tcW w:type="dxa" w:w="1776"/>
          </w:tcPr>
          <w:p>
            <w:r>
              <w:t>fatigue/buckling/pressure/vacuum qualified</w:t>
            </w:r>
          </w:p>
        </w:tc>
        <w:tc>
          <w:tcPr>
            <w:tcW w:type="dxa" w:w="1776"/>
          </w:tcPr>
          <w:p>
            <w:r>
              <w:t>Interface displacement envelope</w:t>
            </w:r>
          </w:p>
        </w:tc>
      </w:tr>
      <w:tr>
        <w:tc>
          <w:tcPr>
            <w:tcW w:type="dxa" w:w="1776"/>
          </w:tcPr>
          <w:p>
            <w:r>
              <w:t>FM04-V010</w:t>
            </w:r>
          </w:p>
        </w:tc>
        <w:tc>
          <w:tcPr>
            <w:tcW w:type="dxa" w:w="1776"/>
          </w:tcPr>
          <w:p>
            <w:r>
              <w:t>Seismic support dynamics</w:t>
            </w:r>
          </w:p>
        </w:tc>
        <w:tc>
          <w:tcPr>
            <w:tcW w:type="dxa" w:w="1776"/>
          </w:tcPr>
          <w:p>
            <w:r>
              <w:t>SCREEN</w:t>
            </w:r>
          </w:p>
        </w:tc>
        <w:tc>
          <w:tcPr>
            <w:tcW w:type="dxa" w:w="1776"/>
          </w:tcPr>
          <w:p>
            <w:r>
              <w:t>vertical support f_n sensitivity 8.2–26.0 Hz</w:t>
            </w:r>
          </w:p>
        </w:tc>
        <w:tc>
          <w:tcPr>
            <w:tcW w:type="dxa" w:w="1776"/>
          </w:tcPr>
          <w:p>
            <w:r>
              <w:t>building-machine coupled modal response</w:t>
            </w:r>
          </w:p>
        </w:tc>
        <w:tc>
          <w:tcPr>
            <w:tcW w:type="dxa" w:w="1776"/>
          </w:tcPr>
          <w:p>
            <w:r>
              <w:t>F-101 response spectra/time-history model</w:t>
            </w:r>
          </w:p>
        </w:tc>
      </w:tr>
      <w:tr>
        <w:tc>
          <w:tcPr>
            <w:tcW w:type="dxa" w:w="1776"/>
          </w:tcPr>
          <w:p>
            <w:r>
              <w:t>FM04-V011</w:t>
            </w:r>
          </w:p>
        </w:tc>
        <w:tc>
          <w:tcPr>
            <w:tcW w:type="dxa" w:w="1776"/>
          </w:tcPr>
          <w:p>
            <w:r>
              <w:t>Assembly temporary supports</w:t>
            </w:r>
          </w:p>
        </w:tc>
        <w:tc>
          <w:tcPr>
            <w:tcW w:type="dxa" w:w="1776"/>
          </w:tcPr>
          <w:p>
            <w:r>
              <w:t>OPEN</w:t>
            </w:r>
          </w:p>
        </w:tc>
        <w:tc>
          <w:tcPr>
            <w:tcW w:type="dxa" w:w="1776"/>
          </w:tcPr>
          <w:p>
            <w:r>
              <w:t>final gravity supports cannot be assumed to carry all erection states</w:t>
            </w:r>
          </w:p>
        </w:tc>
        <w:tc>
          <w:tcPr>
            <w:tcW w:type="dxa" w:w="1776"/>
          </w:tcPr>
          <w:p>
            <w:r>
              <w:t>temporary radial beams/columns/locks and seismic states</w:t>
            </w:r>
          </w:p>
        </w:tc>
        <w:tc>
          <w:tcPr>
            <w:tcW w:type="dxa" w:w="1776"/>
          </w:tcPr>
          <w:p>
            <w:r>
              <w:t>4-D erection model</w:t>
            </w:r>
          </w:p>
        </w:tc>
      </w:tr>
      <w:tr>
        <w:tc>
          <w:tcPr>
            <w:tcW w:type="dxa" w:w="1776"/>
          </w:tcPr>
          <w:p>
            <w:r>
              <w:t>FM04-V012</w:t>
            </w:r>
          </w:p>
        </w:tc>
        <w:tc>
          <w:tcPr>
            <w:tcW w:type="dxa" w:w="1776"/>
          </w:tcPr>
          <w:p>
            <w:r>
              <w:t>Remote-maintenance structural openings</w:t>
            </w:r>
          </w:p>
        </w:tc>
        <w:tc>
          <w:tcPr>
            <w:tcW w:type="dxa" w:w="1776"/>
          </w:tcPr>
          <w:p>
            <w:r>
              <w:t>OPEN</w:t>
            </w:r>
          </w:p>
        </w:tc>
        <w:tc>
          <w:tcPr>
            <w:tcW w:type="dxa" w:w="1776"/>
          </w:tcPr>
          <w:p>
            <w:r>
              <w:t>blanket/divertor/NBI extraction must traverse VV/cryostat openings</w:t>
            </w:r>
          </w:p>
        </w:tc>
        <w:tc>
          <w:tcPr>
            <w:tcW w:type="dxa" w:w="1776"/>
          </w:tcPr>
          <w:p>
            <w:r>
              <w:t>swept path + shield plug + closure loads</w:t>
            </w:r>
          </w:p>
        </w:tc>
        <w:tc>
          <w:tcPr>
            <w:tcW w:type="dxa" w:w="1776"/>
          </w:tcPr>
          <w:p>
            <w:r>
              <w:t>RH kinematic model</w:t>
            </w:r>
          </w:p>
        </w:tc>
      </w:tr>
    </w:tbl>
    <w:p>
      <w:pPr>
        <w:pStyle w:val="Heading1"/>
      </w:pPr>
      <w:r>
        <w:t>10. Backward propagation</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D9EAF7"/>
          </w:tcPr>
          <w:p>
            <w:r>
              <w:t>Prior</w:t>
            </w:r>
          </w:p>
        </w:tc>
        <w:tc>
          <w:tcPr>
            <w:tcW w:type="dxa" w:w="1776"/>
            <w:shd w:fill="D9EAF7"/>
          </w:tcPr>
          <w:p>
            <w:r>
              <w:t>Old state</w:t>
            </w:r>
          </w:p>
        </w:tc>
        <w:tc>
          <w:tcPr>
            <w:tcW w:type="dxa" w:w="1776"/>
            <w:shd w:fill="D9EAF7"/>
          </w:tcPr>
          <w:p>
            <w:r>
              <w:t>New state</w:t>
            </w:r>
          </w:p>
        </w:tc>
        <w:tc>
          <w:tcPr>
            <w:tcW w:type="dxa" w:w="1776"/>
            <w:shd w:fill="D9EAF7"/>
          </w:tcPr>
          <w:p>
            <w:r>
              <w:t>Reason</w:t>
            </w:r>
          </w:p>
        </w:tc>
        <w:tc>
          <w:tcPr>
            <w:tcW w:type="dxa" w:w="1776"/>
            <w:shd w:fill="D9EAF7"/>
          </w:tcPr>
          <w:p>
            <w:r>
              <w:t>Affected</w:t>
            </w:r>
          </w:p>
        </w:tc>
        <w:tc>
          <w:tcPr>
            <w:tcW w:type="dxa" w:w="1776"/>
            <w:shd w:fill="D9EAF7"/>
          </w:tcPr>
          <w:p>
            <w:r>
              <w:t>Status</w:t>
            </w:r>
          </w:p>
        </w:tc>
      </w:tr>
      <w:tr>
        <w:tc>
          <w:tcPr>
            <w:tcW w:type="dxa" w:w="1776"/>
          </w:tcPr>
          <w:p>
            <w:r>
              <w:t>FM01 cryostat envelope</w:t>
            </w:r>
          </w:p>
        </w:tc>
        <w:tc>
          <w:tcPr>
            <w:tcW w:type="dxa" w:w="1776"/>
          </w:tcPr>
          <w:p>
            <w:r>
              <w:t>R18 m × ±17.5 m envelope treated geometrically.</w:t>
            </w:r>
          </w:p>
        </w:tc>
        <w:tc>
          <w:tcPr>
            <w:tcW w:type="dxa" w:w="1776"/>
          </w:tcPr>
          <w:p>
            <w:r>
              <w:t>Shell now requires penetration/stiffener/buckling solution; clean cylinder cannot freeze.</w:t>
            </w:r>
          </w:p>
        </w:tc>
        <w:tc>
          <w:tcPr>
            <w:tcW w:type="dxa" w:w="1776"/>
          </w:tcPr>
          <w:p>
            <w:r>
              <w:t>External vacuum + openings govern shell stability.</w:t>
            </w:r>
          </w:p>
        </w:tc>
        <w:tc>
          <w:tcPr>
            <w:tcW w:type="dxa" w:w="1776"/>
          </w:tcPr>
          <w:p>
            <w:r>
              <w:t>all ports/feeders/RH</w:t>
            </w:r>
          </w:p>
        </w:tc>
        <w:tc>
          <w:tcPr>
            <w:tcW w:type="dxa" w:w="1776"/>
          </w:tcPr>
          <w:p>
            <w:r>
              <w:t>REVERIFY</w:t>
            </w:r>
          </w:p>
        </w:tc>
      </w:tr>
      <w:tr>
        <w:tc>
          <w:tcPr>
            <w:tcW w:type="dxa" w:w="1776"/>
          </w:tcPr>
          <w:p>
            <w:r>
              <w:t>FM01 VV envelope</w:t>
            </w:r>
          </w:p>
        </w:tc>
        <w:tc>
          <w:tcPr>
            <w:tcW w:type="dxa" w:w="1776"/>
          </w:tcPr>
          <w:p>
            <w:r>
              <w:t>VV treated as radial envelope.</w:t>
            </w:r>
          </w:p>
        </w:tc>
        <w:tc>
          <w:tcPr>
            <w:tcW w:type="dxa" w:w="1776"/>
          </w:tcPr>
          <w:p>
            <w:r>
              <w:t>16 sectors, 16 field joints, double-wall interspace and support stations now instantiated.</w:t>
            </w:r>
          </w:p>
        </w:tc>
        <w:tc>
          <w:tcPr>
            <w:tcW w:type="dxa" w:w="1776"/>
          </w:tcPr>
          <w:p>
            <w:r>
              <w:t>Manufacturing/structural precedent.</w:t>
            </w:r>
          </w:p>
        </w:tc>
        <w:tc>
          <w:tcPr>
            <w:tcW w:type="dxa" w:w="1776"/>
          </w:tcPr>
          <w:p>
            <w:r>
              <w:t>blanket/BHT/vacuum/structure</w:t>
            </w:r>
          </w:p>
        </w:tc>
        <w:tc>
          <w:tcPr>
            <w:tcW w:type="dxa" w:w="1776"/>
          </w:tcPr>
          <w:p>
            <w:r>
              <w:t>EXPANDED</w:t>
            </w:r>
          </w:p>
        </w:tc>
      </w:tr>
      <w:tr>
        <w:tc>
          <w:tcPr>
            <w:tcW w:type="dxa" w:w="1776"/>
          </w:tcPr>
          <w:p>
            <w:r>
              <w:t>FM02 feeders</w:t>
            </w:r>
          </w:p>
        </w:tc>
        <w:tc>
          <w:tcPr>
            <w:tcW w:type="dxa" w:w="1776"/>
          </w:tcPr>
          <w:p>
            <w:r>
              <w:t>cryostat feedthrough endpoints placed at R18 m.</w:t>
            </w:r>
          </w:p>
        </w:tc>
        <w:tc>
          <w:tcPr>
            <w:tcW w:type="dxa" w:w="1776"/>
          </w:tcPr>
          <w:p>
            <w:r>
              <w:t>Feedthroughs require local shell reinforcement and relative-displacement bellows.</w:t>
            </w:r>
          </w:p>
        </w:tc>
        <w:tc>
          <w:tcPr>
            <w:tcW w:type="dxa" w:w="1776"/>
          </w:tcPr>
          <w:p>
            <w:r>
              <w:t>Cryostat external-pressure shell + thermal/cold movement.</w:t>
            </w:r>
          </w:p>
        </w:tc>
        <w:tc>
          <w:tcPr>
            <w:tcW w:type="dxa" w:w="1776"/>
          </w:tcPr>
          <w:p>
            <w:r>
              <w:t>feeder geometry</w:t>
            </w:r>
          </w:p>
        </w:tc>
        <w:tc>
          <w:tcPr>
            <w:tcW w:type="dxa" w:w="1776"/>
          </w:tcPr>
          <w:p>
            <w:r>
              <w:t>REVERIFY</w:t>
            </w:r>
          </w:p>
        </w:tc>
      </w:tr>
      <w:tr>
        <w:tc>
          <w:tcPr>
            <w:tcW w:type="dxa" w:w="1776"/>
          </w:tcPr>
          <w:p>
            <w:r>
              <w:t>FM03 magnet loads</w:t>
            </w:r>
          </w:p>
        </w:tc>
        <w:tc>
          <w:tcPr>
            <w:tcW w:type="dxa" w:w="1776"/>
          </w:tcPr>
          <w:p>
            <w:r>
              <w:t>magnet support loads unresolved.</w:t>
            </w:r>
          </w:p>
        </w:tc>
        <w:tc>
          <w:tcPr>
            <w:tcW w:type="dxa" w:w="1776"/>
          </w:tcPr>
          <w:p>
            <w:r>
              <w:t>VV/cryostat/F-101 coupled dynamics now explicit dependency; no independent support freeze.</w:t>
            </w:r>
          </w:p>
        </w:tc>
        <w:tc>
          <w:tcPr>
            <w:tcW w:type="dxa" w:w="1776"/>
          </w:tcPr>
          <w:p>
            <w:r>
              <w:t>seismic/EM load paths.</w:t>
            </w:r>
          </w:p>
        </w:tc>
        <w:tc>
          <w:tcPr>
            <w:tcW w:type="dxa" w:w="1776"/>
          </w:tcPr>
          <w:p>
            <w:r>
              <w:t>magnet supports</w:t>
            </w:r>
          </w:p>
        </w:tc>
        <w:tc>
          <w:tcPr>
            <w:tcW w:type="dxa" w:w="1776"/>
          </w:tcPr>
          <w:p>
            <w:r>
              <w:t>REVERIFY</w:t>
            </w:r>
          </w:p>
        </w:tc>
      </w:tr>
      <w:tr>
        <w:tc>
          <w:tcPr>
            <w:tcW w:type="dxa" w:w="1776"/>
          </w:tcPr>
          <w:p>
            <w:r>
              <w:t>F-101 civil</w:t>
            </w:r>
          </w:p>
        </w:tc>
        <w:tc>
          <w:tcPr>
            <w:tcW w:type="dxa" w:w="1776"/>
          </w:tcPr>
          <w:p>
            <w:r>
              <w:t>machine protected volume only.</w:t>
            </w:r>
          </w:p>
        </w:tc>
        <w:tc>
          <w:tcPr>
            <w:tcW w:type="dxa" w:w="1776"/>
          </w:tcPr>
          <w:p>
            <w:r>
              <w:t>16 support stations and aggregate mass/stiffness sensitivity become structural inputs.</w:t>
            </w:r>
          </w:p>
        </w:tc>
        <w:tc>
          <w:tcPr>
            <w:tcW w:type="dxa" w:w="1776"/>
          </w:tcPr>
          <w:p>
            <w:r>
              <w:t>machine load path now coordinate-bearing.</w:t>
            </w:r>
          </w:p>
        </w:tc>
        <w:tc>
          <w:tcPr>
            <w:tcW w:type="dxa" w:w="1776"/>
          </w:tcPr>
          <w:p>
            <w:r>
              <w:t>foundation/crown/basemat</w:t>
            </w:r>
          </w:p>
        </w:tc>
        <w:tc>
          <w:tcPr>
            <w:tcW w:type="dxa" w:w="1776"/>
          </w:tcPr>
          <w:p>
            <w:r>
              <w:t>NEW INPUT</w:t>
            </w:r>
          </w:p>
        </w:tc>
      </w:tr>
    </w:tbl>
    <w:p>
      <w:pPr>
        <w:pStyle w:val="Heading1"/>
      </w:pPr>
      <w:r>
        <w:t>11. Next iteration</w:t>
      </w:r>
    </w:p>
    <w:p>
      <w:r>
        <w:t>FM05 will discretize the VV/cryostat shells, ribs, field joints, supports and representative penetrations into a structural surrogate; apply vacuum, gravity, thermal movement, preliminary EM/disruption reactions and seismic support motion; and calculate deformation/stress/buckling modes. In parallel, the vacuum-system branch must convert VV and cryostat volumes into conductance/pumping/leak networks, while the blanket/neutronics branch supplies spatial nuclear heating and shielding loads. Those results will propagate back into shell thickness, ribs, coolant paths, supports, penetrations and F-101.</w:t>
      </w:r>
    </w:p>
    <w:p>
      <w:r>
        <w:br w:type="page"/>
      </w:r>
    </w:p>
    <w:p>
      <w:pPr>
        <w:pStyle w:val="Heading1"/>
      </w:pPr>
      <w:r>
        <w:t>Integrated controlled source — OFG_Engineering_Atlas_Rev2_V03_F101_Machine_Interfaces_and_Routed_System_Topologies.docx</w:t>
      </w:r>
    </w:p>
    <w:p>
      <w:r>
        <w:t>Preserved at source granularity. Later explicit canon and change-provenance entries govern conflicts; source text is not silently rewritten.</w:t>
      </w:r>
    </w:p>
    <w:p>
      <w:pPr>
        <w:jc w:val="center"/>
      </w:pPr>
      <w:r>
        <w:rPr>
          <w:b/>
          <w:sz w:val="28"/>
        </w:rPr>
        <w:t>ONTARIO FUSION GENERATION - ENGINEERING ATLAS REV 2</w:t>
      </w:r>
    </w:p>
    <w:p>
      <w:pPr>
        <w:jc w:val="center"/>
      </w:pPr>
      <w:r>
        <w:rPr>
          <w:b/>
          <w:sz w:val="21"/>
        </w:rPr>
        <w:t>VOLUME 03 - F101 MACHINE INTERFACES, PORTS &amp; ROUTED SYSTEM TOPOLOGIES</w:t>
      </w:r>
    </w:p>
    <w:p>
      <w:r>
        <w:t>CONTROLLED CONFIGURATION CUT: 19 APRIL 2031 | MODEL DESCENT: PORT04 / VAC02 / CRYO03 / ELEC03 / HVAC02 / DRAIN02 / RH03 / STRUCT03</w:t>
      </w:r>
    </w:p>
    <w:p>
      <w:pPr>
        <w:pStyle w:val="Heading1"/>
      </w:pPr>
      <w:r>
        <w:t>1. Release purpose and epistemic control</w:t>
      </w:r>
    </w:p>
    <w:p>
      <w:r>
        <w:t>V03 converts the V02 functional interfaces into explicit topology objects while preserving the distinction between canon, verified precedent, fictional engineering reconstruction and unresolved design. It does not invent metric coordinates, pipe sizes, pressures, temperatures, port dimensions or vendor data that are absent from the controlled corpus.</w:t>
      </w:r>
    </w:p>
    <w:p>
      <w:r>
        <w:t>The canonical skeleton is materially stronger than a generic fusion-plant model: sixteen 22.5-degree sector structures were erected from January 2028 through April 2029; field joining followed the erection front; 80 blanket assemblies use sixteen upper maintenance sectors; 48 divertor cassettes use sixteen lower maintenance sectors; and representative early in-vessel units must demonstrate future removal/reinstallation rather than one-way construction.</w:t>
      </w:r>
    </w:p>
    <w:p>
      <w:pPr>
        <w:pStyle w:val="Heading1"/>
      </w:pPr>
      <w:r>
        <w:t>2. Machine sector configuration - MACH03</w:t>
      </w:r>
    </w:p>
    <w:tbl>
      <w:tblPr>
        <w:tblStyle w:val="TableGrid"/>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t>Sector</w:t>
            </w:r>
          </w:p>
        </w:tc>
        <w:tc>
          <w:tcPr>
            <w:tcW w:type="dxa" w:w="1350"/>
          </w:tcPr>
          <w:p>
            <w:r>
              <w:t>Theta0</w:t>
            </w:r>
          </w:p>
        </w:tc>
        <w:tc>
          <w:tcPr>
            <w:tcW w:type="dxa" w:w="1350"/>
          </w:tcPr>
          <w:p>
            <w:r>
              <w:t>ThetaC</w:t>
            </w:r>
          </w:p>
        </w:tc>
        <w:tc>
          <w:tcPr>
            <w:tcW w:type="dxa" w:w="1350"/>
          </w:tcPr>
          <w:p>
            <w:r>
              <w:t>Theta1</w:t>
            </w:r>
          </w:p>
        </w:tc>
        <w:tc>
          <w:tcPr>
            <w:tcW w:type="dxa" w:w="1350"/>
          </w:tcPr>
          <w:p>
            <w:r>
              <w:t>VV</w:t>
            </w:r>
          </w:p>
        </w:tc>
        <w:tc>
          <w:tcPr>
            <w:tcW w:type="dxa" w:w="1350"/>
          </w:tcPr>
          <w:p>
            <w:r>
              <w:t>TF</w:t>
            </w:r>
          </w:p>
        </w:tc>
        <w:tc>
          <w:tcPr>
            <w:tcW w:type="dxa" w:w="1350"/>
          </w:tcPr>
          <w:p>
            <w:r>
              <w:t>Pit install</w:t>
            </w:r>
          </w:p>
        </w:tc>
        <w:tc>
          <w:tcPr>
            <w:tcW w:type="dxa" w:w="1350"/>
          </w:tcPr>
          <w:p>
            <w:r>
              <w:t>19-Apr-2031 state</w:t>
            </w:r>
          </w:p>
        </w:tc>
      </w:tr>
      <w:tr>
        <w:tc>
          <w:tcPr>
            <w:tcW w:type="dxa" w:w="1350"/>
          </w:tcPr>
          <w:p>
            <w:r>
              <w:t>SS-01</w:t>
            </w:r>
          </w:p>
        </w:tc>
        <w:tc>
          <w:tcPr>
            <w:tcW w:type="dxa" w:w="1350"/>
          </w:tcPr>
          <w:p>
            <w:r>
              <w:t>0.0</w:t>
            </w:r>
          </w:p>
        </w:tc>
        <w:tc>
          <w:tcPr>
            <w:tcW w:type="dxa" w:w="1350"/>
          </w:tcPr>
          <w:p>
            <w:r>
              <w:t>11.25</w:t>
            </w:r>
          </w:p>
        </w:tc>
        <w:tc>
          <w:tcPr>
            <w:tcW w:type="dxa" w:w="1350"/>
          </w:tcPr>
          <w:p>
            <w:r>
              <w:t>22.5</w:t>
            </w:r>
          </w:p>
        </w:tc>
        <w:tc>
          <w:tcPr>
            <w:tcW w:type="dxa" w:w="1350"/>
          </w:tcPr>
          <w:p>
            <w:r>
              <w:t>1 x 22.5deg VV sector</w:t>
            </w:r>
          </w:p>
        </w:tc>
        <w:tc>
          <w:tcPr>
            <w:tcW w:type="dxa" w:w="1350"/>
          </w:tcPr>
          <w:p>
            <w:r>
              <w:t>1 x TF coil</w:t>
            </w:r>
          </w:p>
        </w:tc>
        <w:tc>
          <w:tcPr>
            <w:tcW w:type="dxa" w:w="1350"/>
          </w:tcPr>
          <w:p>
            <w:r>
              <w:t>2028-01</w:t>
            </w:r>
          </w:p>
        </w:tc>
        <w:tc>
          <w:tcPr>
            <w:tcW w:type="dxa" w:w="1350"/>
          </w:tcPr>
          <w:p>
            <w:r>
              <w:t>installed; structurally closed; commissioned interfaces active 2031-04-19</w:t>
            </w:r>
          </w:p>
        </w:tc>
      </w:tr>
      <w:tr>
        <w:tc>
          <w:tcPr>
            <w:tcW w:type="dxa" w:w="1350"/>
          </w:tcPr>
          <w:p>
            <w:r>
              <w:t>SS-02</w:t>
            </w:r>
          </w:p>
        </w:tc>
        <w:tc>
          <w:tcPr>
            <w:tcW w:type="dxa" w:w="1350"/>
          </w:tcPr>
          <w:p>
            <w:r>
              <w:t>22.5</w:t>
            </w:r>
          </w:p>
        </w:tc>
        <w:tc>
          <w:tcPr>
            <w:tcW w:type="dxa" w:w="1350"/>
          </w:tcPr>
          <w:p>
            <w:r>
              <w:t>33.75</w:t>
            </w:r>
          </w:p>
        </w:tc>
        <w:tc>
          <w:tcPr>
            <w:tcW w:type="dxa" w:w="1350"/>
          </w:tcPr>
          <w:p>
            <w:r>
              <w:t>45.0</w:t>
            </w:r>
          </w:p>
        </w:tc>
        <w:tc>
          <w:tcPr>
            <w:tcW w:type="dxa" w:w="1350"/>
          </w:tcPr>
          <w:p>
            <w:r>
              <w:t>1 x 22.5deg VV sector</w:t>
            </w:r>
          </w:p>
        </w:tc>
        <w:tc>
          <w:tcPr>
            <w:tcW w:type="dxa" w:w="1350"/>
          </w:tcPr>
          <w:p>
            <w:r>
              <w:t>1 x TF coil</w:t>
            </w:r>
          </w:p>
        </w:tc>
        <w:tc>
          <w:tcPr>
            <w:tcW w:type="dxa" w:w="1350"/>
          </w:tcPr>
          <w:p>
            <w:r>
              <w:t>2028-02</w:t>
            </w:r>
          </w:p>
        </w:tc>
        <w:tc>
          <w:tcPr>
            <w:tcW w:type="dxa" w:w="1350"/>
          </w:tcPr>
          <w:p>
            <w:r>
              <w:t>installed; structurally closed; commissioned interfaces active 2031-04-19</w:t>
            </w:r>
          </w:p>
        </w:tc>
      </w:tr>
      <w:tr>
        <w:tc>
          <w:tcPr>
            <w:tcW w:type="dxa" w:w="1350"/>
          </w:tcPr>
          <w:p>
            <w:r>
              <w:t>SS-03</w:t>
            </w:r>
          </w:p>
        </w:tc>
        <w:tc>
          <w:tcPr>
            <w:tcW w:type="dxa" w:w="1350"/>
          </w:tcPr>
          <w:p>
            <w:r>
              <w:t>45.0</w:t>
            </w:r>
          </w:p>
        </w:tc>
        <w:tc>
          <w:tcPr>
            <w:tcW w:type="dxa" w:w="1350"/>
          </w:tcPr>
          <w:p>
            <w:r>
              <w:t>56.25</w:t>
            </w:r>
          </w:p>
        </w:tc>
        <w:tc>
          <w:tcPr>
            <w:tcW w:type="dxa" w:w="1350"/>
          </w:tcPr>
          <w:p>
            <w:r>
              <w:t>67.5</w:t>
            </w:r>
          </w:p>
        </w:tc>
        <w:tc>
          <w:tcPr>
            <w:tcW w:type="dxa" w:w="1350"/>
          </w:tcPr>
          <w:p>
            <w:r>
              <w:t>1 x 22.5deg VV sector</w:t>
            </w:r>
          </w:p>
        </w:tc>
        <w:tc>
          <w:tcPr>
            <w:tcW w:type="dxa" w:w="1350"/>
          </w:tcPr>
          <w:p>
            <w:r>
              <w:t>1 x TF coil</w:t>
            </w:r>
          </w:p>
        </w:tc>
        <w:tc>
          <w:tcPr>
            <w:tcW w:type="dxa" w:w="1350"/>
          </w:tcPr>
          <w:p>
            <w:r>
              <w:t>2028-03</w:t>
            </w:r>
          </w:p>
        </w:tc>
        <w:tc>
          <w:tcPr>
            <w:tcW w:type="dxa" w:w="1350"/>
          </w:tcPr>
          <w:p>
            <w:r>
              <w:t>installed; structurally closed; commissioned interfaces active 2031-04-19</w:t>
            </w:r>
          </w:p>
        </w:tc>
      </w:tr>
      <w:tr>
        <w:tc>
          <w:tcPr>
            <w:tcW w:type="dxa" w:w="1350"/>
          </w:tcPr>
          <w:p>
            <w:r>
              <w:t>SS-04</w:t>
            </w:r>
          </w:p>
        </w:tc>
        <w:tc>
          <w:tcPr>
            <w:tcW w:type="dxa" w:w="1350"/>
          </w:tcPr>
          <w:p>
            <w:r>
              <w:t>67.5</w:t>
            </w:r>
          </w:p>
        </w:tc>
        <w:tc>
          <w:tcPr>
            <w:tcW w:type="dxa" w:w="1350"/>
          </w:tcPr>
          <w:p>
            <w:r>
              <w:t>78.75</w:t>
            </w:r>
          </w:p>
        </w:tc>
        <w:tc>
          <w:tcPr>
            <w:tcW w:type="dxa" w:w="1350"/>
          </w:tcPr>
          <w:p>
            <w:r>
              <w:t>90.0</w:t>
            </w:r>
          </w:p>
        </w:tc>
        <w:tc>
          <w:tcPr>
            <w:tcW w:type="dxa" w:w="1350"/>
          </w:tcPr>
          <w:p>
            <w:r>
              <w:t>1 x 22.5deg VV sector</w:t>
            </w:r>
          </w:p>
        </w:tc>
        <w:tc>
          <w:tcPr>
            <w:tcW w:type="dxa" w:w="1350"/>
          </w:tcPr>
          <w:p>
            <w:r>
              <w:t>1 x TF coil</w:t>
            </w:r>
          </w:p>
        </w:tc>
        <w:tc>
          <w:tcPr>
            <w:tcW w:type="dxa" w:w="1350"/>
          </w:tcPr>
          <w:p>
            <w:r>
              <w:t>2028-04</w:t>
            </w:r>
          </w:p>
        </w:tc>
        <w:tc>
          <w:tcPr>
            <w:tcW w:type="dxa" w:w="1350"/>
          </w:tcPr>
          <w:p>
            <w:r>
              <w:t>installed; structurally closed; commissioned interfaces active 2031-04-19</w:t>
            </w:r>
          </w:p>
        </w:tc>
      </w:tr>
      <w:tr>
        <w:tc>
          <w:tcPr>
            <w:tcW w:type="dxa" w:w="1350"/>
          </w:tcPr>
          <w:p>
            <w:r>
              <w:t>SS-05</w:t>
            </w:r>
          </w:p>
        </w:tc>
        <w:tc>
          <w:tcPr>
            <w:tcW w:type="dxa" w:w="1350"/>
          </w:tcPr>
          <w:p>
            <w:r>
              <w:t>90.0</w:t>
            </w:r>
          </w:p>
        </w:tc>
        <w:tc>
          <w:tcPr>
            <w:tcW w:type="dxa" w:w="1350"/>
          </w:tcPr>
          <w:p>
            <w:r>
              <w:t>101.25</w:t>
            </w:r>
          </w:p>
        </w:tc>
        <w:tc>
          <w:tcPr>
            <w:tcW w:type="dxa" w:w="1350"/>
          </w:tcPr>
          <w:p>
            <w:r>
              <w:t>112.5</w:t>
            </w:r>
          </w:p>
        </w:tc>
        <w:tc>
          <w:tcPr>
            <w:tcW w:type="dxa" w:w="1350"/>
          </w:tcPr>
          <w:p>
            <w:r>
              <w:t>1 x 22.5deg VV sector</w:t>
            </w:r>
          </w:p>
        </w:tc>
        <w:tc>
          <w:tcPr>
            <w:tcW w:type="dxa" w:w="1350"/>
          </w:tcPr>
          <w:p>
            <w:r>
              <w:t>1 x TF coil</w:t>
            </w:r>
          </w:p>
        </w:tc>
        <w:tc>
          <w:tcPr>
            <w:tcW w:type="dxa" w:w="1350"/>
          </w:tcPr>
          <w:p>
            <w:r>
              <w:t>2028-05</w:t>
            </w:r>
          </w:p>
        </w:tc>
        <w:tc>
          <w:tcPr>
            <w:tcW w:type="dxa" w:w="1350"/>
          </w:tcPr>
          <w:p>
            <w:r>
              <w:t>installed; structurally closed; commissioned interfaces active 2031-04-19</w:t>
            </w:r>
          </w:p>
        </w:tc>
      </w:tr>
      <w:tr>
        <w:tc>
          <w:tcPr>
            <w:tcW w:type="dxa" w:w="1350"/>
          </w:tcPr>
          <w:p>
            <w:r>
              <w:t>SS-06</w:t>
            </w:r>
          </w:p>
        </w:tc>
        <w:tc>
          <w:tcPr>
            <w:tcW w:type="dxa" w:w="1350"/>
          </w:tcPr>
          <w:p>
            <w:r>
              <w:t>112.5</w:t>
            </w:r>
          </w:p>
        </w:tc>
        <w:tc>
          <w:tcPr>
            <w:tcW w:type="dxa" w:w="1350"/>
          </w:tcPr>
          <w:p>
            <w:r>
              <w:t>123.75</w:t>
            </w:r>
          </w:p>
        </w:tc>
        <w:tc>
          <w:tcPr>
            <w:tcW w:type="dxa" w:w="1350"/>
          </w:tcPr>
          <w:p>
            <w:r>
              <w:t>135.0</w:t>
            </w:r>
          </w:p>
        </w:tc>
        <w:tc>
          <w:tcPr>
            <w:tcW w:type="dxa" w:w="1350"/>
          </w:tcPr>
          <w:p>
            <w:r>
              <w:t>1 x 22.5deg VV sector</w:t>
            </w:r>
          </w:p>
        </w:tc>
        <w:tc>
          <w:tcPr>
            <w:tcW w:type="dxa" w:w="1350"/>
          </w:tcPr>
          <w:p>
            <w:r>
              <w:t>1 x TF coil</w:t>
            </w:r>
          </w:p>
        </w:tc>
        <w:tc>
          <w:tcPr>
            <w:tcW w:type="dxa" w:w="1350"/>
          </w:tcPr>
          <w:p>
            <w:r>
              <w:t>2028-06</w:t>
            </w:r>
          </w:p>
        </w:tc>
        <w:tc>
          <w:tcPr>
            <w:tcW w:type="dxa" w:w="1350"/>
          </w:tcPr>
          <w:p>
            <w:r>
              <w:t>installed; structurally closed; commissioned interfaces active 2031-04-19</w:t>
            </w:r>
          </w:p>
        </w:tc>
      </w:tr>
      <w:tr>
        <w:tc>
          <w:tcPr>
            <w:tcW w:type="dxa" w:w="1350"/>
          </w:tcPr>
          <w:p>
            <w:r>
              <w:t>SS-07</w:t>
            </w:r>
          </w:p>
        </w:tc>
        <w:tc>
          <w:tcPr>
            <w:tcW w:type="dxa" w:w="1350"/>
          </w:tcPr>
          <w:p>
            <w:r>
              <w:t>135.0</w:t>
            </w:r>
          </w:p>
        </w:tc>
        <w:tc>
          <w:tcPr>
            <w:tcW w:type="dxa" w:w="1350"/>
          </w:tcPr>
          <w:p>
            <w:r>
              <w:t>146.25</w:t>
            </w:r>
          </w:p>
        </w:tc>
        <w:tc>
          <w:tcPr>
            <w:tcW w:type="dxa" w:w="1350"/>
          </w:tcPr>
          <w:p>
            <w:r>
              <w:t>157.5</w:t>
            </w:r>
          </w:p>
        </w:tc>
        <w:tc>
          <w:tcPr>
            <w:tcW w:type="dxa" w:w="1350"/>
          </w:tcPr>
          <w:p>
            <w:r>
              <w:t>1 x 22.5deg VV sector</w:t>
            </w:r>
          </w:p>
        </w:tc>
        <w:tc>
          <w:tcPr>
            <w:tcW w:type="dxa" w:w="1350"/>
          </w:tcPr>
          <w:p>
            <w:r>
              <w:t>1 x TF coil</w:t>
            </w:r>
          </w:p>
        </w:tc>
        <w:tc>
          <w:tcPr>
            <w:tcW w:type="dxa" w:w="1350"/>
          </w:tcPr>
          <w:p>
            <w:r>
              <w:t>2028-07</w:t>
            </w:r>
          </w:p>
        </w:tc>
        <w:tc>
          <w:tcPr>
            <w:tcW w:type="dxa" w:w="1350"/>
          </w:tcPr>
          <w:p>
            <w:r>
              <w:t>installed; structurally closed; commissioned interfaces active 2031-04-19</w:t>
            </w:r>
          </w:p>
        </w:tc>
      </w:tr>
      <w:tr>
        <w:tc>
          <w:tcPr>
            <w:tcW w:type="dxa" w:w="1350"/>
          </w:tcPr>
          <w:p>
            <w:r>
              <w:t>SS-08</w:t>
            </w:r>
          </w:p>
        </w:tc>
        <w:tc>
          <w:tcPr>
            <w:tcW w:type="dxa" w:w="1350"/>
          </w:tcPr>
          <w:p>
            <w:r>
              <w:t>157.5</w:t>
            </w:r>
          </w:p>
        </w:tc>
        <w:tc>
          <w:tcPr>
            <w:tcW w:type="dxa" w:w="1350"/>
          </w:tcPr>
          <w:p>
            <w:r>
              <w:t>168.75</w:t>
            </w:r>
          </w:p>
        </w:tc>
        <w:tc>
          <w:tcPr>
            <w:tcW w:type="dxa" w:w="1350"/>
          </w:tcPr>
          <w:p>
            <w:r>
              <w:t>180.0</w:t>
            </w:r>
          </w:p>
        </w:tc>
        <w:tc>
          <w:tcPr>
            <w:tcW w:type="dxa" w:w="1350"/>
          </w:tcPr>
          <w:p>
            <w:r>
              <w:t>1 x 22.5deg VV sector</w:t>
            </w:r>
          </w:p>
        </w:tc>
        <w:tc>
          <w:tcPr>
            <w:tcW w:type="dxa" w:w="1350"/>
          </w:tcPr>
          <w:p>
            <w:r>
              <w:t>1 x TF coil</w:t>
            </w:r>
          </w:p>
        </w:tc>
        <w:tc>
          <w:tcPr>
            <w:tcW w:type="dxa" w:w="1350"/>
          </w:tcPr>
          <w:p>
            <w:r>
              <w:t>2028-08</w:t>
            </w:r>
          </w:p>
        </w:tc>
        <w:tc>
          <w:tcPr>
            <w:tcW w:type="dxa" w:w="1350"/>
          </w:tcPr>
          <w:p>
            <w:r>
              <w:t>installed; structurally closed; commissioned interfaces active 2031-04-19</w:t>
            </w:r>
          </w:p>
        </w:tc>
      </w:tr>
      <w:tr>
        <w:tc>
          <w:tcPr>
            <w:tcW w:type="dxa" w:w="1350"/>
          </w:tcPr>
          <w:p>
            <w:r>
              <w:t>SS-09</w:t>
            </w:r>
          </w:p>
        </w:tc>
        <w:tc>
          <w:tcPr>
            <w:tcW w:type="dxa" w:w="1350"/>
          </w:tcPr>
          <w:p>
            <w:r>
              <w:t>180.0</w:t>
            </w:r>
          </w:p>
        </w:tc>
        <w:tc>
          <w:tcPr>
            <w:tcW w:type="dxa" w:w="1350"/>
          </w:tcPr>
          <w:p>
            <w:r>
              <w:t>191.25</w:t>
            </w:r>
          </w:p>
        </w:tc>
        <w:tc>
          <w:tcPr>
            <w:tcW w:type="dxa" w:w="1350"/>
          </w:tcPr>
          <w:p>
            <w:r>
              <w:t>202.5</w:t>
            </w:r>
          </w:p>
        </w:tc>
        <w:tc>
          <w:tcPr>
            <w:tcW w:type="dxa" w:w="1350"/>
          </w:tcPr>
          <w:p>
            <w:r>
              <w:t>1 x 22.5deg VV sector</w:t>
            </w:r>
          </w:p>
        </w:tc>
        <w:tc>
          <w:tcPr>
            <w:tcW w:type="dxa" w:w="1350"/>
          </w:tcPr>
          <w:p>
            <w:r>
              <w:t>1 x TF coil</w:t>
            </w:r>
          </w:p>
        </w:tc>
        <w:tc>
          <w:tcPr>
            <w:tcW w:type="dxa" w:w="1350"/>
          </w:tcPr>
          <w:p>
            <w:r>
              <w:t>2028-09</w:t>
            </w:r>
          </w:p>
        </w:tc>
        <w:tc>
          <w:tcPr>
            <w:tcW w:type="dxa" w:w="1350"/>
          </w:tcPr>
          <w:p>
            <w:r>
              <w:t>installed; structurally closed; commissioned interfaces active 2031-04-19</w:t>
            </w:r>
          </w:p>
        </w:tc>
      </w:tr>
      <w:tr>
        <w:tc>
          <w:tcPr>
            <w:tcW w:type="dxa" w:w="1350"/>
          </w:tcPr>
          <w:p>
            <w:r>
              <w:t>SS-10</w:t>
            </w:r>
          </w:p>
        </w:tc>
        <w:tc>
          <w:tcPr>
            <w:tcW w:type="dxa" w:w="1350"/>
          </w:tcPr>
          <w:p>
            <w:r>
              <w:t>202.5</w:t>
            </w:r>
          </w:p>
        </w:tc>
        <w:tc>
          <w:tcPr>
            <w:tcW w:type="dxa" w:w="1350"/>
          </w:tcPr>
          <w:p>
            <w:r>
              <w:t>213.75</w:t>
            </w:r>
          </w:p>
        </w:tc>
        <w:tc>
          <w:tcPr>
            <w:tcW w:type="dxa" w:w="1350"/>
          </w:tcPr>
          <w:p>
            <w:r>
              <w:t>225.0</w:t>
            </w:r>
          </w:p>
        </w:tc>
        <w:tc>
          <w:tcPr>
            <w:tcW w:type="dxa" w:w="1350"/>
          </w:tcPr>
          <w:p>
            <w:r>
              <w:t>1 x 22.5deg VV sector</w:t>
            </w:r>
          </w:p>
        </w:tc>
        <w:tc>
          <w:tcPr>
            <w:tcW w:type="dxa" w:w="1350"/>
          </w:tcPr>
          <w:p>
            <w:r>
              <w:t>1 x TF coil</w:t>
            </w:r>
          </w:p>
        </w:tc>
        <w:tc>
          <w:tcPr>
            <w:tcW w:type="dxa" w:w="1350"/>
          </w:tcPr>
          <w:p>
            <w:r>
              <w:t>2028-10</w:t>
            </w:r>
          </w:p>
        </w:tc>
        <w:tc>
          <w:tcPr>
            <w:tcW w:type="dxa" w:w="1350"/>
          </w:tcPr>
          <w:p>
            <w:r>
              <w:t>installed; structurally closed; commissioned interfaces active 2031-04-19</w:t>
            </w:r>
          </w:p>
        </w:tc>
      </w:tr>
      <w:tr>
        <w:tc>
          <w:tcPr>
            <w:tcW w:type="dxa" w:w="1350"/>
          </w:tcPr>
          <w:p>
            <w:r>
              <w:t>SS-11</w:t>
            </w:r>
          </w:p>
        </w:tc>
        <w:tc>
          <w:tcPr>
            <w:tcW w:type="dxa" w:w="1350"/>
          </w:tcPr>
          <w:p>
            <w:r>
              <w:t>225.0</w:t>
            </w:r>
          </w:p>
        </w:tc>
        <w:tc>
          <w:tcPr>
            <w:tcW w:type="dxa" w:w="1350"/>
          </w:tcPr>
          <w:p>
            <w:r>
              <w:t>236.25</w:t>
            </w:r>
          </w:p>
        </w:tc>
        <w:tc>
          <w:tcPr>
            <w:tcW w:type="dxa" w:w="1350"/>
          </w:tcPr>
          <w:p>
            <w:r>
              <w:t>247.5</w:t>
            </w:r>
          </w:p>
        </w:tc>
        <w:tc>
          <w:tcPr>
            <w:tcW w:type="dxa" w:w="1350"/>
          </w:tcPr>
          <w:p>
            <w:r>
              <w:t>1 x 22.5deg VV sector</w:t>
            </w:r>
          </w:p>
        </w:tc>
        <w:tc>
          <w:tcPr>
            <w:tcW w:type="dxa" w:w="1350"/>
          </w:tcPr>
          <w:p>
            <w:r>
              <w:t>1 x TF coil</w:t>
            </w:r>
          </w:p>
        </w:tc>
        <w:tc>
          <w:tcPr>
            <w:tcW w:type="dxa" w:w="1350"/>
          </w:tcPr>
          <w:p>
            <w:r>
              <w:t>2028-11</w:t>
            </w:r>
          </w:p>
        </w:tc>
        <w:tc>
          <w:tcPr>
            <w:tcW w:type="dxa" w:w="1350"/>
          </w:tcPr>
          <w:p>
            <w:r>
              <w:t>installed; structurally closed; commissioned interfaces active 2031-04-19</w:t>
            </w:r>
          </w:p>
        </w:tc>
      </w:tr>
      <w:tr>
        <w:tc>
          <w:tcPr>
            <w:tcW w:type="dxa" w:w="1350"/>
          </w:tcPr>
          <w:p>
            <w:r>
              <w:t>SS-12</w:t>
            </w:r>
          </w:p>
        </w:tc>
        <w:tc>
          <w:tcPr>
            <w:tcW w:type="dxa" w:w="1350"/>
          </w:tcPr>
          <w:p>
            <w:r>
              <w:t>247.5</w:t>
            </w:r>
          </w:p>
        </w:tc>
        <w:tc>
          <w:tcPr>
            <w:tcW w:type="dxa" w:w="1350"/>
          </w:tcPr>
          <w:p>
            <w:r>
              <w:t>258.75</w:t>
            </w:r>
          </w:p>
        </w:tc>
        <w:tc>
          <w:tcPr>
            <w:tcW w:type="dxa" w:w="1350"/>
          </w:tcPr>
          <w:p>
            <w:r>
              <w:t>270.0</w:t>
            </w:r>
          </w:p>
        </w:tc>
        <w:tc>
          <w:tcPr>
            <w:tcW w:type="dxa" w:w="1350"/>
          </w:tcPr>
          <w:p>
            <w:r>
              <w:t>1 x 22.5deg VV sector</w:t>
            </w:r>
          </w:p>
        </w:tc>
        <w:tc>
          <w:tcPr>
            <w:tcW w:type="dxa" w:w="1350"/>
          </w:tcPr>
          <w:p>
            <w:r>
              <w:t>1 x TF coil</w:t>
            </w:r>
          </w:p>
        </w:tc>
        <w:tc>
          <w:tcPr>
            <w:tcW w:type="dxa" w:w="1350"/>
          </w:tcPr>
          <w:p>
            <w:r>
              <w:t>2028-12</w:t>
            </w:r>
          </w:p>
        </w:tc>
        <w:tc>
          <w:tcPr>
            <w:tcW w:type="dxa" w:w="1350"/>
          </w:tcPr>
          <w:p>
            <w:r>
              <w:t>installed; structurally closed; commissioned interfaces active 2031-04-19</w:t>
            </w:r>
          </w:p>
        </w:tc>
      </w:tr>
      <w:tr>
        <w:tc>
          <w:tcPr>
            <w:tcW w:type="dxa" w:w="1350"/>
          </w:tcPr>
          <w:p>
            <w:r>
              <w:t>SS-13</w:t>
            </w:r>
          </w:p>
        </w:tc>
        <w:tc>
          <w:tcPr>
            <w:tcW w:type="dxa" w:w="1350"/>
          </w:tcPr>
          <w:p>
            <w:r>
              <w:t>270.0</w:t>
            </w:r>
          </w:p>
        </w:tc>
        <w:tc>
          <w:tcPr>
            <w:tcW w:type="dxa" w:w="1350"/>
          </w:tcPr>
          <w:p>
            <w:r>
              <w:t>281.25</w:t>
            </w:r>
          </w:p>
        </w:tc>
        <w:tc>
          <w:tcPr>
            <w:tcW w:type="dxa" w:w="1350"/>
          </w:tcPr>
          <w:p>
            <w:r>
              <w:t>292.5</w:t>
            </w:r>
          </w:p>
        </w:tc>
        <w:tc>
          <w:tcPr>
            <w:tcW w:type="dxa" w:w="1350"/>
          </w:tcPr>
          <w:p>
            <w:r>
              <w:t>1 x 22.5deg VV sector</w:t>
            </w:r>
          </w:p>
        </w:tc>
        <w:tc>
          <w:tcPr>
            <w:tcW w:type="dxa" w:w="1350"/>
          </w:tcPr>
          <w:p>
            <w:r>
              <w:t>1 x TF coil</w:t>
            </w:r>
          </w:p>
        </w:tc>
        <w:tc>
          <w:tcPr>
            <w:tcW w:type="dxa" w:w="1350"/>
          </w:tcPr>
          <w:p>
            <w:r>
              <w:t>2029-01</w:t>
            </w:r>
          </w:p>
        </w:tc>
        <w:tc>
          <w:tcPr>
            <w:tcW w:type="dxa" w:w="1350"/>
          </w:tcPr>
          <w:p>
            <w:r>
              <w:t>installed; structurally closed; commissioned interfaces active 2031-04-19</w:t>
            </w:r>
          </w:p>
        </w:tc>
      </w:tr>
      <w:tr>
        <w:tc>
          <w:tcPr>
            <w:tcW w:type="dxa" w:w="1350"/>
          </w:tcPr>
          <w:p>
            <w:r>
              <w:t>SS-14</w:t>
            </w:r>
          </w:p>
        </w:tc>
        <w:tc>
          <w:tcPr>
            <w:tcW w:type="dxa" w:w="1350"/>
          </w:tcPr>
          <w:p>
            <w:r>
              <w:t>292.5</w:t>
            </w:r>
          </w:p>
        </w:tc>
        <w:tc>
          <w:tcPr>
            <w:tcW w:type="dxa" w:w="1350"/>
          </w:tcPr>
          <w:p>
            <w:r>
              <w:t>303.75</w:t>
            </w:r>
          </w:p>
        </w:tc>
        <w:tc>
          <w:tcPr>
            <w:tcW w:type="dxa" w:w="1350"/>
          </w:tcPr>
          <w:p>
            <w:r>
              <w:t>315.0</w:t>
            </w:r>
          </w:p>
        </w:tc>
        <w:tc>
          <w:tcPr>
            <w:tcW w:type="dxa" w:w="1350"/>
          </w:tcPr>
          <w:p>
            <w:r>
              <w:t>1 x 22.5deg VV sector</w:t>
            </w:r>
          </w:p>
        </w:tc>
        <w:tc>
          <w:tcPr>
            <w:tcW w:type="dxa" w:w="1350"/>
          </w:tcPr>
          <w:p>
            <w:r>
              <w:t>1 x TF coil</w:t>
            </w:r>
          </w:p>
        </w:tc>
        <w:tc>
          <w:tcPr>
            <w:tcW w:type="dxa" w:w="1350"/>
          </w:tcPr>
          <w:p>
            <w:r>
              <w:t>2029-02</w:t>
            </w:r>
          </w:p>
        </w:tc>
        <w:tc>
          <w:tcPr>
            <w:tcW w:type="dxa" w:w="1350"/>
          </w:tcPr>
          <w:p>
            <w:r>
              <w:t>installed; structurally closed; commissioned interfaces active 2031-04-19</w:t>
            </w:r>
          </w:p>
        </w:tc>
      </w:tr>
      <w:tr>
        <w:tc>
          <w:tcPr>
            <w:tcW w:type="dxa" w:w="1350"/>
          </w:tcPr>
          <w:p>
            <w:r>
              <w:t>SS-15</w:t>
            </w:r>
          </w:p>
        </w:tc>
        <w:tc>
          <w:tcPr>
            <w:tcW w:type="dxa" w:w="1350"/>
          </w:tcPr>
          <w:p>
            <w:r>
              <w:t>315.0</w:t>
            </w:r>
          </w:p>
        </w:tc>
        <w:tc>
          <w:tcPr>
            <w:tcW w:type="dxa" w:w="1350"/>
          </w:tcPr>
          <w:p>
            <w:r>
              <w:t>326.25</w:t>
            </w:r>
          </w:p>
        </w:tc>
        <w:tc>
          <w:tcPr>
            <w:tcW w:type="dxa" w:w="1350"/>
          </w:tcPr>
          <w:p>
            <w:r>
              <w:t>337.5</w:t>
            </w:r>
          </w:p>
        </w:tc>
        <w:tc>
          <w:tcPr>
            <w:tcW w:type="dxa" w:w="1350"/>
          </w:tcPr>
          <w:p>
            <w:r>
              <w:t>1 x 22.5deg VV sector</w:t>
            </w:r>
          </w:p>
        </w:tc>
        <w:tc>
          <w:tcPr>
            <w:tcW w:type="dxa" w:w="1350"/>
          </w:tcPr>
          <w:p>
            <w:r>
              <w:t>1 x TF coil</w:t>
            </w:r>
          </w:p>
        </w:tc>
        <w:tc>
          <w:tcPr>
            <w:tcW w:type="dxa" w:w="1350"/>
          </w:tcPr>
          <w:p>
            <w:r>
              <w:t>2029-03</w:t>
            </w:r>
          </w:p>
        </w:tc>
        <w:tc>
          <w:tcPr>
            <w:tcW w:type="dxa" w:w="1350"/>
          </w:tcPr>
          <w:p>
            <w:r>
              <w:t>installed; structurally closed; commissioned interfaces active 2031-04-19</w:t>
            </w:r>
          </w:p>
        </w:tc>
      </w:tr>
      <w:tr>
        <w:tc>
          <w:tcPr>
            <w:tcW w:type="dxa" w:w="1350"/>
          </w:tcPr>
          <w:p>
            <w:r>
              <w:t>SS-16</w:t>
            </w:r>
          </w:p>
        </w:tc>
        <w:tc>
          <w:tcPr>
            <w:tcW w:type="dxa" w:w="1350"/>
          </w:tcPr>
          <w:p>
            <w:r>
              <w:t>337.5</w:t>
            </w:r>
          </w:p>
        </w:tc>
        <w:tc>
          <w:tcPr>
            <w:tcW w:type="dxa" w:w="1350"/>
          </w:tcPr>
          <w:p>
            <w:r>
              <w:t>348.75</w:t>
            </w:r>
          </w:p>
        </w:tc>
        <w:tc>
          <w:tcPr>
            <w:tcW w:type="dxa" w:w="1350"/>
          </w:tcPr>
          <w:p>
            <w:r>
              <w:t>360.0</w:t>
            </w:r>
          </w:p>
        </w:tc>
        <w:tc>
          <w:tcPr>
            <w:tcW w:type="dxa" w:w="1350"/>
          </w:tcPr>
          <w:p>
            <w:r>
              <w:t>1 x 22.5deg VV sector</w:t>
            </w:r>
          </w:p>
        </w:tc>
        <w:tc>
          <w:tcPr>
            <w:tcW w:type="dxa" w:w="1350"/>
          </w:tcPr>
          <w:p>
            <w:r>
              <w:t>1 x TF coil</w:t>
            </w:r>
          </w:p>
        </w:tc>
        <w:tc>
          <w:tcPr>
            <w:tcW w:type="dxa" w:w="1350"/>
          </w:tcPr>
          <w:p>
            <w:r>
              <w:t>2029-04</w:t>
            </w:r>
          </w:p>
        </w:tc>
        <w:tc>
          <w:tcPr>
            <w:tcW w:type="dxa" w:w="1350"/>
          </w:tcPr>
          <w:p>
            <w:r>
              <w:t>installed; structurally closed; commissioned interfaces active 2031-04-19</w:t>
            </w:r>
          </w:p>
        </w:tc>
      </w:tr>
    </w:tbl>
    <w:p>
      <w:r>
        <w:t>Angular coordinates are exact within the canonical sixteen-sector topology. They are not a substitute for the unresolved site/building metric coordinate transform.</w:t>
      </w:r>
    </w:p>
    <w:p>
      <w:pPr>
        <w:pStyle w:val="Heading1"/>
      </w:pPr>
      <w:r>
        <w:t>3. Upper-port blanket architecture - PORT04A</w:t>
      </w:r>
    </w:p>
    <w:p>
      <w:r>
        <w:t>Each sector owns five replaceable blanket assemblies: I1, I2, O1, O2 and O3. This yields exactly 80 assets. Every object is tied to its upper maintenance port and carries the canonical installation acceptance chain: clean inspection, dimensional check, handling-fixture setup, insertion, alignment, mechanical locking, coolant/purge/instrument connection, leak test, survey and photographic baseline.</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Asset</w:t>
            </w:r>
          </w:p>
        </w:tc>
        <w:tc>
          <w:tcPr>
            <w:tcW w:type="dxa" w:w="1800"/>
          </w:tcPr>
          <w:p>
            <w:r>
              <w:t>Sector</w:t>
            </w:r>
          </w:p>
        </w:tc>
        <w:tc>
          <w:tcPr>
            <w:tcW w:type="dxa" w:w="1800"/>
          </w:tcPr>
          <w:p>
            <w:r>
              <w:t>Position</w:t>
            </w:r>
          </w:p>
        </w:tc>
        <w:tc>
          <w:tcPr>
            <w:tcW w:type="dxa" w:w="1800"/>
          </w:tcPr>
          <w:p>
            <w:r>
              <w:t>Port</w:t>
            </w:r>
          </w:p>
        </w:tc>
        <w:tc>
          <w:tcPr>
            <w:tcW w:type="dxa" w:w="1800"/>
          </w:tcPr>
          <w:p>
            <w:r>
              <w:t>Interfaces</w:t>
            </w:r>
          </w:p>
        </w:tc>
        <w:tc>
          <w:tcPr>
            <w:tcW w:type="dxa" w:w="1800"/>
          </w:tcPr>
          <w:p>
            <w:r>
              <w:t>Acceptance</w:t>
            </w:r>
          </w:p>
        </w:tc>
      </w:tr>
      <w:tr>
        <w:tc>
          <w:tcPr>
            <w:tcW w:type="dxa" w:w="1800"/>
          </w:tcPr>
          <w:p>
            <w:r>
              <w:t>BLK-S01-I1</w:t>
            </w:r>
          </w:p>
        </w:tc>
        <w:tc>
          <w:tcPr>
            <w:tcW w:type="dxa" w:w="1800"/>
          </w:tcPr>
          <w:p>
            <w:r>
              <w:t>1</w:t>
            </w:r>
          </w:p>
        </w:tc>
        <w:tc>
          <w:tcPr>
            <w:tcW w:type="dxa" w:w="1800"/>
          </w:tcPr>
          <w:p>
            <w:r>
              <w:t>I1</w:t>
            </w:r>
          </w:p>
        </w:tc>
        <w:tc>
          <w:tcPr>
            <w:tcW w:type="dxa" w:w="1800"/>
          </w:tcPr>
          <w:p>
            <w:r>
              <w:t>F101-UP-01</w:t>
            </w:r>
          </w:p>
        </w:tc>
        <w:tc>
          <w:tcPr>
            <w:tcW w:type="dxa" w:w="1800"/>
          </w:tcPr>
          <w:p>
            <w:r>
              <w:t>mechanical lock; coolant; purge gas; instrument</w:t>
            </w:r>
          </w:p>
        </w:tc>
        <w:tc>
          <w:tcPr>
            <w:tcW w:type="dxa" w:w="1800"/>
          </w:tcPr>
          <w:p>
            <w:r>
              <w:t>leak test; survey; photographic baseline</w:t>
            </w:r>
          </w:p>
        </w:tc>
      </w:tr>
      <w:tr>
        <w:tc>
          <w:tcPr>
            <w:tcW w:type="dxa" w:w="1800"/>
          </w:tcPr>
          <w:p>
            <w:r>
              <w:t>BLK-S01-I2</w:t>
            </w:r>
          </w:p>
        </w:tc>
        <w:tc>
          <w:tcPr>
            <w:tcW w:type="dxa" w:w="1800"/>
          </w:tcPr>
          <w:p>
            <w:r>
              <w:t>1</w:t>
            </w:r>
          </w:p>
        </w:tc>
        <w:tc>
          <w:tcPr>
            <w:tcW w:type="dxa" w:w="1800"/>
          </w:tcPr>
          <w:p>
            <w:r>
              <w:t>I2</w:t>
            </w:r>
          </w:p>
        </w:tc>
        <w:tc>
          <w:tcPr>
            <w:tcW w:type="dxa" w:w="1800"/>
          </w:tcPr>
          <w:p>
            <w:r>
              <w:t>F101-UP-01</w:t>
            </w:r>
          </w:p>
        </w:tc>
        <w:tc>
          <w:tcPr>
            <w:tcW w:type="dxa" w:w="1800"/>
          </w:tcPr>
          <w:p>
            <w:r>
              <w:t>mechanical lock; coolant; purge gas; instrument</w:t>
            </w:r>
          </w:p>
        </w:tc>
        <w:tc>
          <w:tcPr>
            <w:tcW w:type="dxa" w:w="1800"/>
          </w:tcPr>
          <w:p>
            <w:r>
              <w:t>leak test; survey; photographic baseline</w:t>
            </w:r>
          </w:p>
        </w:tc>
      </w:tr>
      <w:tr>
        <w:tc>
          <w:tcPr>
            <w:tcW w:type="dxa" w:w="1800"/>
          </w:tcPr>
          <w:p>
            <w:r>
              <w:t>BLK-S01-O1</w:t>
            </w:r>
          </w:p>
        </w:tc>
        <w:tc>
          <w:tcPr>
            <w:tcW w:type="dxa" w:w="1800"/>
          </w:tcPr>
          <w:p>
            <w:r>
              <w:t>1</w:t>
            </w:r>
          </w:p>
        </w:tc>
        <w:tc>
          <w:tcPr>
            <w:tcW w:type="dxa" w:w="1800"/>
          </w:tcPr>
          <w:p>
            <w:r>
              <w:t>O1</w:t>
            </w:r>
          </w:p>
        </w:tc>
        <w:tc>
          <w:tcPr>
            <w:tcW w:type="dxa" w:w="1800"/>
          </w:tcPr>
          <w:p>
            <w:r>
              <w:t>F101-UP-01</w:t>
            </w:r>
          </w:p>
        </w:tc>
        <w:tc>
          <w:tcPr>
            <w:tcW w:type="dxa" w:w="1800"/>
          </w:tcPr>
          <w:p>
            <w:r>
              <w:t>mechanical lock; coolant; purge gas; instrument</w:t>
            </w:r>
          </w:p>
        </w:tc>
        <w:tc>
          <w:tcPr>
            <w:tcW w:type="dxa" w:w="1800"/>
          </w:tcPr>
          <w:p>
            <w:r>
              <w:t>leak test; survey; photographic baseline</w:t>
            </w:r>
          </w:p>
        </w:tc>
      </w:tr>
      <w:tr>
        <w:tc>
          <w:tcPr>
            <w:tcW w:type="dxa" w:w="1800"/>
          </w:tcPr>
          <w:p>
            <w:r>
              <w:t>BLK-S01-O2</w:t>
            </w:r>
          </w:p>
        </w:tc>
        <w:tc>
          <w:tcPr>
            <w:tcW w:type="dxa" w:w="1800"/>
          </w:tcPr>
          <w:p>
            <w:r>
              <w:t>1</w:t>
            </w:r>
          </w:p>
        </w:tc>
        <w:tc>
          <w:tcPr>
            <w:tcW w:type="dxa" w:w="1800"/>
          </w:tcPr>
          <w:p>
            <w:r>
              <w:t>O2</w:t>
            </w:r>
          </w:p>
        </w:tc>
        <w:tc>
          <w:tcPr>
            <w:tcW w:type="dxa" w:w="1800"/>
          </w:tcPr>
          <w:p>
            <w:r>
              <w:t>F101-UP-01</w:t>
            </w:r>
          </w:p>
        </w:tc>
        <w:tc>
          <w:tcPr>
            <w:tcW w:type="dxa" w:w="1800"/>
          </w:tcPr>
          <w:p>
            <w:r>
              <w:t>mechanical lock; coolant; purge gas; instrument</w:t>
            </w:r>
          </w:p>
        </w:tc>
        <w:tc>
          <w:tcPr>
            <w:tcW w:type="dxa" w:w="1800"/>
          </w:tcPr>
          <w:p>
            <w:r>
              <w:t>leak test; survey; photographic baseline</w:t>
            </w:r>
          </w:p>
        </w:tc>
      </w:tr>
      <w:tr>
        <w:tc>
          <w:tcPr>
            <w:tcW w:type="dxa" w:w="1800"/>
          </w:tcPr>
          <w:p>
            <w:r>
              <w:t>BLK-S01-O3</w:t>
            </w:r>
          </w:p>
        </w:tc>
        <w:tc>
          <w:tcPr>
            <w:tcW w:type="dxa" w:w="1800"/>
          </w:tcPr>
          <w:p>
            <w:r>
              <w:t>1</w:t>
            </w:r>
          </w:p>
        </w:tc>
        <w:tc>
          <w:tcPr>
            <w:tcW w:type="dxa" w:w="1800"/>
          </w:tcPr>
          <w:p>
            <w:r>
              <w:t>O3</w:t>
            </w:r>
          </w:p>
        </w:tc>
        <w:tc>
          <w:tcPr>
            <w:tcW w:type="dxa" w:w="1800"/>
          </w:tcPr>
          <w:p>
            <w:r>
              <w:t>F101-UP-01</w:t>
            </w:r>
          </w:p>
        </w:tc>
        <w:tc>
          <w:tcPr>
            <w:tcW w:type="dxa" w:w="1800"/>
          </w:tcPr>
          <w:p>
            <w:r>
              <w:t>mechanical lock; coolant; purge gas; instrument</w:t>
            </w:r>
          </w:p>
        </w:tc>
        <w:tc>
          <w:tcPr>
            <w:tcW w:type="dxa" w:w="1800"/>
          </w:tcPr>
          <w:p>
            <w:r>
              <w:t>leak test; survey; photographic baseline</w:t>
            </w:r>
          </w:p>
        </w:tc>
      </w:tr>
      <w:tr>
        <w:tc>
          <w:tcPr>
            <w:tcW w:type="dxa" w:w="1800"/>
          </w:tcPr>
          <w:p>
            <w:r>
              <w:t>BLK-S02-I1</w:t>
            </w:r>
          </w:p>
        </w:tc>
        <w:tc>
          <w:tcPr>
            <w:tcW w:type="dxa" w:w="1800"/>
          </w:tcPr>
          <w:p>
            <w:r>
              <w:t>2</w:t>
            </w:r>
          </w:p>
        </w:tc>
        <w:tc>
          <w:tcPr>
            <w:tcW w:type="dxa" w:w="1800"/>
          </w:tcPr>
          <w:p>
            <w:r>
              <w:t>I1</w:t>
            </w:r>
          </w:p>
        </w:tc>
        <w:tc>
          <w:tcPr>
            <w:tcW w:type="dxa" w:w="1800"/>
          </w:tcPr>
          <w:p>
            <w:r>
              <w:t>F101-UP-02</w:t>
            </w:r>
          </w:p>
        </w:tc>
        <w:tc>
          <w:tcPr>
            <w:tcW w:type="dxa" w:w="1800"/>
          </w:tcPr>
          <w:p>
            <w:r>
              <w:t>mechanical lock; coolant; purge gas; instrument</w:t>
            </w:r>
          </w:p>
        </w:tc>
        <w:tc>
          <w:tcPr>
            <w:tcW w:type="dxa" w:w="1800"/>
          </w:tcPr>
          <w:p>
            <w:r>
              <w:t>leak test; survey; photographic baseline</w:t>
            </w:r>
          </w:p>
        </w:tc>
      </w:tr>
      <w:tr>
        <w:tc>
          <w:tcPr>
            <w:tcW w:type="dxa" w:w="1800"/>
          </w:tcPr>
          <w:p>
            <w:r>
              <w:t>BLK-S02-I2</w:t>
            </w:r>
          </w:p>
        </w:tc>
        <w:tc>
          <w:tcPr>
            <w:tcW w:type="dxa" w:w="1800"/>
          </w:tcPr>
          <w:p>
            <w:r>
              <w:t>2</w:t>
            </w:r>
          </w:p>
        </w:tc>
        <w:tc>
          <w:tcPr>
            <w:tcW w:type="dxa" w:w="1800"/>
          </w:tcPr>
          <w:p>
            <w:r>
              <w:t>I2</w:t>
            </w:r>
          </w:p>
        </w:tc>
        <w:tc>
          <w:tcPr>
            <w:tcW w:type="dxa" w:w="1800"/>
          </w:tcPr>
          <w:p>
            <w:r>
              <w:t>F101-UP-02</w:t>
            </w:r>
          </w:p>
        </w:tc>
        <w:tc>
          <w:tcPr>
            <w:tcW w:type="dxa" w:w="1800"/>
          </w:tcPr>
          <w:p>
            <w:r>
              <w:t>mechanical lock; coolant; purge gas; instrument</w:t>
            </w:r>
          </w:p>
        </w:tc>
        <w:tc>
          <w:tcPr>
            <w:tcW w:type="dxa" w:w="1800"/>
          </w:tcPr>
          <w:p>
            <w:r>
              <w:t>leak test; survey; photographic baseline</w:t>
            </w:r>
          </w:p>
        </w:tc>
      </w:tr>
      <w:tr>
        <w:tc>
          <w:tcPr>
            <w:tcW w:type="dxa" w:w="1800"/>
          </w:tcPr>
          <w:p>
            <w:r>
              <w:t>BLK-S02-O1</w:t>
            </w:r>
          </w:p>
        </w:tc>
        <w:tc>
          <w:tcPr>
            <w:tcW w:type="dxa" w:w="1800"/>
          </w:tcPr>
          <w:p>
            <w:r>
              <w:t>2</w:t>
            </w:r>
          </w:p>
        </w:tc>
        <w:tc>
          <w:tcPr>
            <w:tcW w:type="dxa" w:w="1800"/>
          </w:tcPr>
          <w:p>
            <w:r>
              <w:t>O1</w:t>
            </w:r>
          </w:p>
        </w:tc>
        <w:tc>
          <w:tcPr>
            <w:tcW w:type="dxa" w:w="1800"/>
          </w:tcPr>
          <w:p>
            <w:r>
              <w:t>F101-UP-02</w:t>
            </w:r>
          </w:p>
        </w:tc>
        <w:tc>
          <w:tcPr>
            <w:tcW w:type="dxa" w:w="1800"/>
          </w:tcPr>
          <w:p>
            <w:r>
              <w:t>mechanical lock; coolant; purge gas; instrument</w:t>
            </w:r>
          </w:p>
        </w:tc>
        <w:tc>
          <w:tcPr>
            <w:tcW w:type="dxa" w:w="1800"/>
          </w:tcPr>
          <w:p>
            <w:r>
              <w:t>leak test; survey; photographic baseline</w:t>
            </w:r>
          </w:p>
        </w:tc>
      </w:tr>
      <w:tr>
        <w:tc>
          <w:tcPr>
            <w:tcW w:type="dxa" w:w="1800"/>
          </w:tcPr>
          <w:p>
            <w:r>
              <w:t>BLK-S02-O2</w:t>
            </w:r>
          </w:p>
        </w:tc>
        <w:tc>
          <w:tcPr>
            <w:tcW w:type="dxa" w:w="1800"/>
          </w:tcPr>
          <w:p>
            <w:r>
              <w:t>2</w:t>
            </w:r>
          </w:p>
        </w:tc>
        <w:tc>
          <w:tcPr>
            <w:tcW w:type="dxa" w:w="1800"/>
          </w:tcPr>
          <w:p>
            <w:r>
              <w:t>O2</w:t>
            </w:r>
          </w:p>
        </w:tc>
        <w:tc>
          <w:tcPr>
            <w:tcW w:type="dxa" w:w="1800"/>
          </w:tcPr>
          <w:p>
            <w:r>
              <w:t>F101-UP-02</w:t>
            </w:r>
          </w:p>
        </w:tc>
        <w:tc>
          <w:tcPr>
            <w:tcW w:type="dxa" w:w="1800"/>
          </w:tcPr>
          <w:p>
            <w:r>
              <w:t>mechanical lock; coolant; purge gas; instrument</w:t>
            </w:r>
          </w:p>
        </w:tc>
        <w:tc>
          <w:tcPr>
            <w:tcW w:type="dxa" w:w="1800"/>
          </w:tcPr>
          <w:p>
            <w:r>
              <w:t>leak test; survey; photographic baseline</w:t>
            </w:r>
          </w:p>
        </w:tc>
      </w:tr>
      <w:tr>
        <w:tc>
          <w:tcPr>
            <w:tcW w:type="dxa" w:w="1800"/>
          </w:tcPr>
          <w:p>
            <w:r>
              <w:t>BLK-S02-O3</w:t>
            </w:r>
          </w:p>
        </w:tc>
        <w:tc>
          <w:tcPr>
            <w:tcW w:type="dxa" w:w="1800"/>
          </w:tcPr>
          <w:p>
            <w:r>
              <w:t>2</w:t>
            </w:r>
          </w:p>
        </w:tc>
        <w:tc>
          <w:tcPr>
            <w:tcW w:type="dxa" w:w="1800"/>
          </w:tcPr>
          <w:p>
            <w:r>
              <w:t>O3</w:t>
            </w:r>
          </w:p>
        </w:tc>
        <w:tc>
          <w:tcPr>
            <w:tcW w:type="dxa" w:w="1800"/>
          </w:tcPr>
          <w:p>
            <w:r>
              <w:t>F101-UP-02</w:t>
            </w:r>
          </w:p>
        </w:tc>
        <w:tc>
          <w:tcPr>
            <w:tcW w:type="dxa" w:w="1800"/>
          </w:tcPr>
          <w:p>
            <w:r>
              <w:t>mechanical lock; coolant; purge gas; instrument</w:t>
            </w:r>
          </w:p>
        </w:tc>
        <w:tc>
          <w:tcPr>
            <w:tcW w:type="dxa" w:w="1800"/>
          </w:tcPr>
          <w:p>
            <w:r>
              <w:t>leak test; survey; photographic baseline</w:t>
            </w:r>
          </w:p>
        </w:tc>
      </w:tr>
      <w:tr>
        <w:tc>
          <w:tcPr>
            <w:tcW w:type="dxa" w:w="1800"/>
          </w:tcPr>
          <w:p>
            <w:r>
              <w:t>BLK-S03-I1</w:t>
            </w:r>
          </w:p>
        </w:tc>
        <w:tc>
          <w:tcPr>
            <w:tcW w:type="dxa" w:w="1800"/>
          </w:tcPr>
          <w:p>
            <w:r>
              <w:t>3</w:t>
            </w:r>
          </w:p>
        </w:tc>
        <w:tc>
          <w:tcPr>
            <w:tcW w:type="dxa" w:w="1800"/>
          </w:tcPr>
          <w:p>
            <w:r>
              <w:t>I1</w:t>
            </w:r>
          </w:p>
        </w:tc>
        <w:tc>
          <w:tcPr>
            <w:tcW w:type="dxa" w:w="1800"/>
          </w:tcPr>
          <w:p>
            <w:r>
              <w:t>F101-UP-03</w:t>
            </w:r>
          </w:p>
        </w:tc>
        <w:tc>
          <w:tcPr>
            <w:tcW w:type="dxa" w:w="1800"/>
          </w:tcPr>
          <w:p>
            <w:r>
              <w:t>mechanical lock; coolant; purge gas; instrument</w:t>
            </w:r>
          </w:p>
        </w:tc>
        <w:tc>
          <w:tcPr>
            <w:tcW w:type="dxa" w:w="1800"/>
          </w:tcPr>
          <w:p>
            <w:r>
              <w:t>leak test; survey; photographic baseline</w:t>
            </w:r>
          </w:p>
        </w:tc>
      </w:tr>
      <w:tr>
        <w:tc>
          <w:tcPr>
            <w:tcW w:type="dxa" w:w="1800"/>
          </w:tcPr>
          <w:p>
            <w:r>
              <w:t>BLK-S03-I2</w:t>
            </w:r>
          </w:p>
        </w:tc>
        <w:tc>
          <w:tcPr>
            <w:tcW w:type="dxa" w:w="1800"/>
          </w:tcPr>
          <w:p>
            <w:r>
              <w:t>3</w:t>
            </w:r>
          </w:p>
        </w:tc>
        <w:tc>
          <w:tcPr>
            <w:tcW w:type="dxa" w:w="1800"/>
          </w:tcPr>
          <w:p>
            <w:r>
              <w:t>I2</w:t>
            </w:r>
          </w:p>
        </w:tc>
        <w:tc>
          <w:tcPr>
            <w:tcW w:type="dxa" w:w="1800"/>
          </w:tcPr>
          <w:p>
            <w:r>
              <w:t>F101-UP-03</w:t>
            </w:r>
          </w:p>
        </w:tc>
        <w:tc>
          <w:tcPr>
            <w:tcW w:type="dxa" w:w="1800"/>
          </w:tcPr>
          <w:p>
            <w:r>
              <w:t>mechanical lock; coolant; purge gas; instrument</w:t>
            </w:r>
          </w:p>
        </w:tc>
        <w:tc>
          <w:tcPr>
            <w:tcW w:type="dxa" w:w="1800"/>
          </w:tcPr>
          <w:p>
            <w:r>
              <w:t>leak test; survey; photographic baseline</w:t>
            </w:r>
          </w:p>
        </w:tc>
      </w:tr>
      <w:tr>
        <w:tc>
          <w:tcPr>
            <w:tcW w:type="dxa" w:w="1800"/>
          </w:tcPr>
          <w:p>
            <w:r>
              <w:t>BLK-S03-O1</w:t>
            </w:r>
          </w:p>
        </w:tc>
        <w:tc>
          <w:tcPr>
            <w:tcW w:type="dxa" w:w="1800"/>
          </w:tcPr>
          <w:p>
            <w:r>
              <w:t>3</w:t>
            </w:r>
          </w:p>
        </w:tc>
        <w:tc>
          <w:tcPr>
            <w:tcW w:type="dxa" w:w="1800"/>
          </w:tcPr>
          <w:p>
            <w:r>
              <w:t>O1</w:t>
            </w:r>
          </w:p>
        </w:tc>
        <w:tc>
          <w:tcPr>
            <w:tcW w:type="dxa" w:w="1800"/>
          </w:tcPr>
          <w:p>
            <w:r>
              <w:t>F101-UP-03</w:t>
            </w:r>
          </w:p>
        </w:tc>
        <w:tc>
          <w:tcPr>
            <w:tcW w:type="dxa" w:w="1800"/>
          </w:tcPr>
          <w:p>
            <w:r>
              <w:t>mechanical lock; coolant; purge gas; instrument</w:t>
            </w:r>
          </w:p>
        </w:tc>
        <w:tc>
          <w:tcPr>
            <w:tcW w:type="dxa" w:w="1800"/>
          </w:tcPr>
          <w:p>
            <w:r>
              <w:t>leak test; survey; photographic baseline</w:t>
            </w:r>
          </w:p>
        </w:tc>
      </w:tr>
      <w:tr>
        <w:tc>
          <w:tcPr>
            <w:tcW w:type="dxa" w:w="1800"/>
          </w:tcPr>
          <w:p>
            <w:r>
              <w:t>BLK-S03-O2</w:t>
            </w:r>
          </w:p>
        </w:tc>
        <w:tc>
          <w:tcPr>
            <w:tcW w:type="dxa" w:w="1800"/>
          </w:tcPr>
          <w:p>
            <w:r>
              <w:t>3</w:t>
            </w:r>
          </w:p>
        </w:tc>
        <w:tc>
          <w:tcPr>
            <w:tcW w:type="dxa" w:w="1800"/>
          </w:tcPr>
          <w:p>
            <w:r>
              <w:t>O2</w:t>
            </w:r>
          </w:p>
        </w:tc>
        <w:tc>
          <w:tcPr>
            <w:tcW w:type="dxa" w:w="1800"/>
          </w:tcPr>
          <w:p>
            <w:r>
              <w:t>F101-UP-03</w:t>
            </w:r>
          </w:p>
        </w:tc>
        <w:tc>
          <w:tcPr>
            <w:tcW w:type="dxa" w:w="1800"/>
          </w:tcPr>
          <w:p>
            <w:r>
              <w:t>mechanical lock; coolant; purge gas; instrument</w:t>
            </w:r>
          </w:p>
        </w:tc>
        <w:tc>
          <w:tcPr>
            <w:tcW w:type="dxa" w:w="1800"/>
          </w:tcPr>
          <w:p>
            <w:r>
              <w:t>leak test; survey; photographic baseline</w:t>
            </w:r>
          </w:p>
        </w:tc>
      </w:tr>
      <w:tr>
        <w:tc>
          <w:tcPr>
            <w:tcW w:type="dxa" w:w="1800"/>
          </w:tcPr>
          <w:p>
            <w:r>
              <w:t>BLK-S03-O3</w:t>
            </w:r>
          </w:p>
        </w:tc>
        <w:tc>
          <w:tcPr>
            <w:tcW w:type="dxa" w:w="1800"/>
          </w:tcPr>
          <w:p>
            <w:r>
              <w:t>3</w:t>
            </w:r>
          </w:p>
        </w:tc>
        <w:tc>
          <w:tcPr>
            <w:tcW w:type="dxa" w:w="1800"/>
          </w:tcPr>
          <w:p>
            <w:r>
              <w:t>O3</w:t>
            </w:r>
          </w:p>
        </w:tc>
        <w:tc>
          <w:tcPr>
            <w:tcW w:type="dxa" w:w="1800"/>
          </w:tcPr>
          <w:p>
            <w:r>
              <w:t>F101-UP-03</w:t>
            </w:r>
          </w:p>
        </w:tc>
        <w:tc>
          <w:tcPr>
            <w:tcW w:type="dxa" w:w="1800"/>
          </w:tcPr>
          <w:p>
            <w:r>
              <w:t>mechanical lock; coolant; purge gas; instrument</w:t>
            </w:r>
          </w:p>
        </w:tc>
        <w:tc>
          <w:tcPr>
            <w:tcW w:type="dxa" w:w="1800"/>
          </w:tcPr>
          <w:p>
            <w:r>
              <w:t>leak test; survey; photographic baseline</w:t>
            </w:r>
          </w:p>
        </w:tc>
      </w:tr>
      <w:tr>
        <w:tc>
          <w:tcPr>
            <w:tcW w:type="dxa" w:w="1800"/>
          </w:tcPr>
          <w:p>
            <w:r>
              <w:t>BLK-S04-I1</w:t>
            </w:r>
          </w:p>
        </w:tc>
        <w:tc>
          <w:tcPr>
            <w:tcW w:type="dxa" w:w="1800"/>
          </w:tcPr>
          <w:p>
            <w:r>
              <w:t>4</w:t>
            </w:r>
          </w:p>
        </w:tc>
        <w:tc>
          <w:tcPr>
            <w:tcW w:type="dxa" w:w="1800"/>
          </w:tcPr>
          <w:p>
            <w:r>
              <w:t>I1</w:t>
            </w:r>
          </w:p>
        </w:tc>
        <w:tc>
          <w:tcPr>
            <w:tcW w:type="dxa" w:w="1800"/>
          </w:tcPr>
          <w:p>
            <w:r>
              <w:t>F101-UP-04</w:t>
            </w:r>
          </w:p>
        </w:tc>
        <w:tc>
          <w:tcPr>
            <w:tcW w:type="dxa" w:w="1800"/>
          </w:tcPr>
          <w:p>
            <w:r>
              <w:t>mechanical lock; coolant; purge gas; instrument</w:t>
            </w:r>
          </w:p>
        </w:tc>
        <w:tc>
          <w:tcPr>
            <w:tcW w:type="dxa" w:w="1800"/>
          </w:tcPr>
          <w:p>
            <w:r>
              <w:t>leak test; survey; photographic baseline</w:t>
            </w:r>
          </w:p>
        </w:tc>
      </w:tr>
      <w:tr>
        <w:tc>
          <w:tcPr>
            <w:tcW w:type="dxa" w:w="1800"/>
          </w:tcPr>
          <w:p>
            <w:r>
              <w:t>BLK-S04-I2</w:t>
            </w:r>
          </w:p>
        </w:tc>
        <w:tc>
          <w:tcPr>
            <w:tcW w:type="dxa" w:w="1800"/>
          </w:tcPr>
          <w:p>
            <w:r>
              <w:t>4</w:t>
            </w:r>
          </w:p>
        </w:tc>
        <w:tc>
          <w:tcPr>
            <w:tcW w:type="dxa" w:w="1800"/>
          </w:tcPr>
          <w:p>
            <w:r>
              <w:t>I2</w:t>
            </w:r>
          </w:p>
        </w:tc>
        <w:tc>
          <w:tcPr>
            <w:tcW w:type="dxa" w:w="1800"/>
          </w:tcPr>
          <w:p>
            <w:r>
              <w:t>F101-UP-04</w:t>
            </w:r>
          </w:p>
        </w:tc>
        <w:tc>
          <w:tcPr>
            <w:tcW w:type="dxa" w:w="1800"/>
          </w:tcPr>
          <w:p>
            <w:r>
              <w:t>mechanical lock; coolant; purge gas; instrument</w:t>
            </w:r>
          </w:p>
        </w:tc>
        <w:tc>
          <w:tcPr>
            <w:tcW w:type="dxa" w:w="1800"/>
          </w:tcPr>
          <w:p>
            <w:r>
              <w:t>leak test; survey; photographic baseline</w:t>
            </w:r>
          </w:p>
        </w:tc>
      </w:tr>
      <w:tr>
        <w:tc>
          <w:tcPr>
            <w:tcW w:type="dxa" w:w="1800"/>
          </w:tcPr>
          <w:p>
            <w:r>
              <w:t>BLK-S04-O1</w:t>
            </w:r>
          </w:p>
        </w:tc>
        <w:tc>
          <w:tcPr>
            <w:tcW w:type="dxa" w:w="1800"/>
          </w:tcPr>
          <w:p>
            <w:r>
              <w:t>4</w:t>
            </w:r>
          </w:p>
        </w:tc>
        <w:tc>
          <w:tcPr>
            <w:tcW w:type="dxa" w:w="1800"/>
          </w:tcPr>
          <w:p>
            <w:r>
              <w:t>O1</w:t>
            </w:r>
          </w:p>
        </w:tc>
        <w:tc>
          <w:tcPr>
            <w:tcW w:type="dxa" w:w="1800"/>
          </w:tcPr>
          <w:p>
            <w:r>
              <w:t>F101-UP-04</w:t>
            </w:r>
          </w:p>
        </w:tc>
        <w:tc>
          <w:tcPr>
            <w:tcW w:type="dxa" w:w="1800"/>
          </w:tcPr>
          <w:p>
            <w:r>
              <w:t>mechanical lock; coolant; purge gas; instrument</w:t>
            </w:r>
          </w:p>
        </w:tc>
        <w:tc>
          <w:tcPr>
            <w:tcW w:type="dxa" w:w="1800"/>
          </w:tcPr>
          <w:p>
            <w:r>
              <w:t>leak test; survey; photographic baseline</w:t>
            </w:r>
          </w:p>
        </w:tc>
      </w:tr>
      <w:tr>
        <w:tc>
          <w:tcPr>
            <w:tcW w:type="dxa" w:w="1800"/>
          </w:tcPr>
          <w:p>
            <w:r>
              <w:t>BLK-S04-O2</w:t>
            </w:r>
          </w:p>
        </w:tc>
        <w:tc>
          <w:tcPr>
            <w:tcW w:type="dxa" w:w="1800"/>
          </w:tcPr>
          <w:p>
            <w:r>
              <w:t>4</w:t>
            </w:r>
          </w:p>
        </w:tc>
        <w:tc>
          <w:tcPr>
            <w:tcW w:type="dxa" w:w="1800"/>
          </w:tcPr>
          <w:p>
            <w:r>
              <w:t>O2</w:t>
            </w:r>
          </w:p>
        </w:tc>
        <w:tc>
          <w:tcPr>
            <w:tcW w:type="dxa" w:w="1800"/>
          </w:tcPr>
          <w:p>
            <w:r>
              <w:t>F101-UP-04</w:t>
            </w:r>
          </w:p>
        </w:tc>
        <w:tc>
          <w:tcPr>
            <w:tcW w:type="dxa" w:w="1800"/>
          </w:tcPr>
          <w:p>
            <w:r>
              <w:t>mechanical lock; coolant; purge gas; instrument</w:t>
            </w:r>
          </w:p>
        </w:tc>
        <w:tc>
          <w:tcPr>
            <w:tcW w:type="dxa" w:w="1800"/>
          </w:tcPr>
          <w:p>
            <w:r>
              <w:t>leak test; survey; photographic baseline</w:t>
            </w:r>
          </w:p>
        </w:tc>
      </w:tr>
      <w:tr>
        <w:tc>
          <w:tcPr>
            <w:tcW w:type="dxa" w:w="1800"/>
          </w:tcPr>
          <w:p>
            <w:r>
              <w:t>BLK-S04-O3</w:t>
            </w:r>
          </w:p>
        </w:tc>
        <w:tc>
          <w:tcPr>
            <w:tcW w:type="dxa" w:w="1800"/>
          </w:tcPr>
          <w:p>
            <w:r>
              <w:t>4</w:t>
            </w:r>
          </w:p>
        </w:tc>
        <w:tc>
          <w:tcPr>
            <w:tcW w:type="dxa" w:w="1800"/>
          </w:tcPr>
          <w:p>
            <w:r>
              <w:t>O3</w:t>
            </w:r>
          </w:p>
        </w:tc>
        <w:tc>
          <w:tcPr>
            <w:tcW w:type="dxa" w:w="1800"/>
          </w:tcPr>
          <w:p>
            <w:r>
              <w:t>F101-UP-04</w:t>
            </w:r>
          </w:p>
        </w:tc>
        <w:tc>
          <w:tcPr>
            <w:tcW w:type="dxa" w:w="1800"/>
          </w:tcPr>
          <w:p>
            <w:r>
              <w:t>mechanical lock; coolant; purge gas; instrument</w:t>
            </w:r>
          </w:p>
        </w:tc>
        <w:tc>
          <w:tcPr>
            <w:tcW w:type="dxa" w:w="1800"/>
          </w:tcPr>
          <w:p>
            <w:r>
              <w:t>leak test; survey; photographic baseline</w:t>
            </w:r>
          </w:p>
        </w:tc>
      </w:tr>
    </w:tbl>
    <w:p>
      <w:r>
        <w:t>The full 80-object register is included as CSV.</w:t>
      </w:r>
    </w:p>
    <w:p>
      <w:pPr>
        <w:pStyle w:val="Heading1"/>
      </w:pPr>
      <w:r>
        <w:t>4. Lower-port divertor architecture - PORT04B</w:t>
      </w:r>
    </w:p>
    <w:p>
      <w:r>
        <w:t>Three removable divertor cassettes are assigned to each of sixteen lower maintenance sectors, giving 48 cassettes. Lower access is explicitly coordination-sensitive because the source corpus identifies conflicts with pumping, supports and services.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Asset</w:t>
            </w:r>
          </w:p>
        </w:tc>
        <w:tc>
          <w:tcPr>
            <w:tcW w:type="dxa" w:w="1800"/>
          </w:tcPr>
          <w:p>
            <w:r>
              <w:t>Sector</w:t>
            </w:r>
          </w:p>
        </w:tc>
        <w:tc>
          <w:tcPr>
            <w:tcW w:type="dxa" w:w="1800"/>
          </w:tcPr>
          <w:p>
            <w:r>
              <w:t>Cassette</w:t>
            </w:r>
          </w:p>
        </w:tc>
        <w:tc>
          <w:tcPr>
            <w:tcW w:type="dxa" w:w="1800"/>
          </w:tcPr>
          <w:p>
            <w:r>
              <w:t>Port</w:t>
            </w:r>
          </w:p>
        </w:tc>
        <w:tc>
          <w:tcPr>
            <w:tcW w:type="dxa" w:w="1800"/>
          </w:tcPr>
          <w:p>
            <w:r>
              <w:t>Interfaces</w:t>
            </w:r>
          </w:p>
        </w:tc>
        <w:tc>
          <w:tcPr>
            <w:tcW w:type="dxa" w:w="1800"/>
          </w:tcPr>
          <w:p>
            <w:r>
              <w:t>Acceptance</w:t>
            </w:r>
          </w:p>
        </w:tc>
      </w:tr>
      <w:tr>
        <w:tc>
          <w:tcPr>
            <w:tcW w:type="dxa" w:w="1800"/>
          </w:tcPr>
          <w:p>
            <w:r>
              <w:t>DIV-S01-C1</w:t>
            </w:r>
          </w:p>
        </w:tc>
        <w:tc>
          <w:tcPr>
            <w:tcW w:type="dxa" w:w="1800"/>
          </w:tcPr>
          <w:p>
            <w:r>
              <w:t>1</w:t>
            </w:r>
          </w:p>
        </w:tc>
        <w:tc>
          <w:tcPr>
            <w:tcW w:type="dxa" w:w="1800"/>
          </w:tcPr>
          <w:p>
            <w:r>
              <w:t>1</w:t>
            </w:r>
          </w:p>
        </w:tc>
        <w:tc>
          <w:tcPr>
            <w:tcW w:type="dxa" w:w="1800"/>
          </w:tcPr>
          <w:p>
            <w:r>
              <w:t>F101-LP-01</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DIV-S01-C2</w:t>
            </w:r>
          </w:p>
        </w:tc>
        <w:tc>
          <w:tcPr>
            <w:tcW w:type="dxa" w:w="1800"/>
          </w:tcPr>
          <w:p>
            <w:r>
              <w:t>1</w:t>
            </w:r>
          </w:p>
        </w:tc>
        <w:tc>
          <w:tcPr>
            <w:tcW w:type="dxa" w:w="1800"/>
          </w:tcPr>
          <w:p>
            <w:r>
              <w:t>2</w:t>
            </w:r>
          </w:p>
        </w:tc>
        <w:tc>
          <w:tcPr>
            <w:tcW w:type="dxa" w:w="1800"/>
          </w:tcPr>
          <w:p>
            <w:r>
              <w:t>F101-LP-01</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DIV-S01-C3</w:t>
            </w:r>
          </w:p>
        </w:tc>
        <w:tc>
          <w:tcPr>
            <w:tcW w:type="dxa" w:w="1800"/>
          </w:tcPr>
          <w:p>
            <w:r>
              <w:t>1</w:t>
            </w:r>
          </w:p>
        </w:tc>
        <w:tc>
          <w:tcPr>
            <w:tcW w:type="dxa" w:w="1800"/>
          </w:tcPr>
          <w:p>
            <w:r>
              <w:t>3</w:t>
            </w:r>
          </w:p>
        </w:tc>
        <w:tc>
          <w:tcPr>
            <w:tcW w:type="dxa" w:w="1800"/>
          </w:tcPr>
          <w:p>
            <w:r>
              <w:t>F101-LP-01</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DIV-S02-C1</w:t>
            </w:r>
          </w:p>
        </w:tc>
        <w:tc>
          <w:tcPr>
            <w:tcW w:type="dxa" w:w="1800"/>
          </w:tcPr>
          <w:p>
            <w:r>
              <w:t>2</w:t>
            </w:r>
          </w:p>
        </w:tc>
        <w:tc>
          <w:tcPr>
            <w:tcW w:type="dxa" w:w="1800"/>
          </w:tcPr>
          <w:p>
            <w:r>
              <w:t>1</w:t>
            </w:r>
          </w:p>
        </w:tc>
        <w:tc>
          <w:tcPr>
            <w:tcW w:type="dxa" w:w="1800"/>
          </w:tcPr>
          <w:p>
            <w:r>
              <w:t>F101-LP-02</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DIV-S02-C2</w:t>
            </w:r>
          </w:p>
        </w:tc>
        <w:tc>
          <w:tcPr>
            <w:tcW w:type="dxa" w:w="1800"/>
          </w:tcPr>
          <w:p>
            <w:r>
              <w:t>2</w:t>
            </w:r>
          </w:p>
        </w:tc>
        <w:tc>
          <w:tcPr>
            <w:tcW w:type="dxa" w:w="1800"/>
          </w:tcPr>
          <w:p>
            <w:r>
              <w:t>2</w:t>
            </w:r>
          </w:p>
        </w:tc>
        <w:tc>
          <w:tcPr>
            <w:tcW w:type="dxa" w:w="1800"/>
          </w:tcPr>
          <w:p>
            <w:r>
              <w:t>F101-LP-02</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DIV-S02-C3</w:t>
            </w:r>
          </w:p>
        </w:tc>
        <w:tc>
          <w:tcPr>
            <w:tcW w:type="dxa" w:w="1800"/>
          </w:tcPr>
          <w:p>
            <w:r>
              <w:t>2</w:t>
            </w:r>
          </w:p>
        </w:tc>
        <w:tc>
          <w:tcPr>
            <w:tcW w:type="dxa" w:w="1800"/>
          </w:tcPr>
          <w:p>
            <w:r>
              <w:t>3</w:t>
            </w:r>
          </w:p>
        </w:tc>
        <w:tc>
          <w:tcPr>
            <w:tcW w:type="dxa" w:w="1800"/>
          </w:tcPr>
          <w:p>
            <w:r>
              <w:t>F101-LP-02</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DIV-S03-C1</w:t>
            </w:r>
          </w:p>
        </w:tc>
        <w:tc>
          <w:tcPr>
            <w:tcW w:type="dxa" w:w="1800"/>
          </w:tcPr>
          <w:p>
            <w:r>
              <w:t>3</w:t>
            </w:r>
          </w:p>
        </w:tc>
        <w:tc>
          <w:tcPr>
            <w:tcW w:type="dxa" w:w="1800"/>
          </w:tcPr>
          <w:p>
            <w:r>
              <w:t>1</w:t>
            </w:r>
          </w:p>
        </w:tc>
        <w:tc>
          <w:tcPr>
            <w:tcW w:type="dxa" w:w="1800"/>
          </w:tcPr>
          <w:p>
            <w:r>
              <w:t>F101-LP-03</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DIV-S03-C2</w:t>
            </w:r>
          </w:p>
        </w:tc>
        <w:tc>
          <w:tcPr>
            <w:tcW w:type="dxa" w:w="1800"/>
          </w:tcPr>
          <w:p>
            <w:r>
              <w:t>3</w:t>
            </w:r>
          </w:p>
        </w:tc>
        <w:tc>
          <w:tcPr>
            <w:tcW w:type="dxa" w:w="1800"/>
          </w:tcPr>
          <w:p>
            <w:r>
              <w:t>2</w:t>
            </w:r>
          </w:p>
        </w:tc>
        <w:tc>
          <w:tcPr>
            <w:tcW w:type="dxa" w:w="1800"/>
          </w:tcPr>
          <w:p>
            <w:r>
              <w:t>F101-LP-03</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DIV-S03-C3</w:t>
            </w:r>
          </w:p>
        </w:tc>
        <w:tc>
          <w:tcPr>
            <w:tcW w:type="dxa" w:w="1800"/>
          </w:tcPr>
          <w:p>
            <w:r>
              <w:t>3</w:t>
            </w:r>
          </w:p>
        </w:tc>
        <w:tc>
          <w:tcPr>
            <w:tcW w:type="dxa" w:w="1800"/>
          </w:tcPr>
          <w:p>
            <w:r>
              <w:t>3</w:t>
            </w:r>
          </w:p>
        </w:tc>
        <w:tc>
          <w:tcPr>
            <w:tcW w:type="dxa" w:w="1800"/>
          </w:tcPr>
          <w:p>
            <w:r>
              <w:t>F101-LP-03</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DIV-S04-C1</w:t>
            </w:r>
          </w:p>
        </w:tc>
        <w:tc>
          <w:tcPr>
            <w:tcW w:type="dxa" w:w="1800"/>
          </w:tcPr>
          <w:p>
            <w:r>
              <w:t>4</w:t>
            </w:r>
          </w:p>
        </w:tc>
        <w:tc>
          <w:tcPr>
            <w:tcW w:type="dxa" w:w="1800"/>
          </w:tcPr>
          <w:p>
            <w:r>
              <w:t>1</w:t>
            </w:r>
          </w:p>
        </w:tc>
        <w:tc>
          <w:tcPr>
            <w:tcW w:type="dxa" w:w="1800"/>
          </w:tcPr>
          <w:p>
            <w:r>
              <w:t>F101-LP-04</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DIV-S04-C2</w:t>
            </w:r>
          </w:p>
        </w:tc>
        <w:tc>
          <w:tcPr>
            <w:tcW w:type="dxa" w:w="1800"/>
          </w:tcPr>
          <w:p>
            <w:r>
              <w:t>4</w:t>
            </w:r>
          </w:p>
        </w:tc>
        <w:tc>
          <w:tcPr>
            <w:tcW w:type="dxa" w:w="1800"/>
          </w:tcPr>
          <w:p>
            <w:r>
              <w:t>2</w:t>
            </w:r>
          </w:p>
        </w:tc>
        <w:tc>
          <w:tcPr>
            <w:tcW w:type="dxa" w:w="1800"/>
          </w:tcPr>
          <w:p>
            <w:r>
              <w:t>F101-LP-04</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DIV-S04-C3</w:t>
            </w:r>
          </w:p>
        </w:tc>
        <w:tc>
          <w:tcPr>
            <w:tcW w:type="dxa" w:w="1800"/>
          </w:tcPr>
          <w:p>
            <w:r>
              <w:t>4</w:t>
            </w:r>
          </w:p>
        </w:tc>
        <w:tc>
          <w:tcPr>
            <w:tcW w:type="dxa" w:w="1800"/>
          </w:tcPr>
          <w:p>
            <w:r>
              <w:t>3</w:t>
            </w:r>
          </w:p>
        </w:tc>
        <w:tc>
          <w:tcPr>
            <w:tcW w:type="dxa" w:w="1800"/>
          </w:tcPr>
          <w:p>
            <w:r>
              <w:t>F101-LP-04</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DIV-S05-C1</w:t>
            </w:r>
          </w:p>
        </w:tc>
        <w:tc>
          <w:tcPr>
            <w:tcW w:type="dxa" w:w="1800"/>
          </w:tcPr>
          <w:p>
            <w:r>
              <w:t>5</w:t>
            </w:r>
          </w:p>
        </w:tc>
        <w:tc>
          <w:tcPr>
            <w:tcW w:type="dxa" w:w="1800"/>
          </w:tcPr>
          <w:p>
            <w:r>
              <w:t>1</w:t>
            </w:r>
          </w:p>
        </w:tc>
        <w:tc>
          <w:tcPr>
            <w:tcW w:type="dxa" w:w="1800"/>
          </w:tcPr>
          <w:p>
            <w:r>
              <w:t>F101-LP-05</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DIV-S05-C2</w:t>
            </w:r>
          </w:p>
        </w:tc>
        <w:tc>
          <w:tcPr>
            <w:tcW w:type="dxa" w:w="1800"/>
          </w:tcPr>
          <w:p>
            <w:r>
              <w:t>5</w:t>
            </w:r>
          </w:p>
        </w:tc>
        <w:tc>
          <w:tcPr>
            <w:tcW w:type="dxa" w:w="1800"/>
          </w:tcPr>
          <w:p>
            <w:r>
              <w:t>2</w:t>
            </w:r>
          </w:p>
        </w:tc>
        <w:tc>
          <w:tcPr>
            <w:tcW w:type="dxa" w:w="1800"/>
          </w:tcPr>
          <w:p>
            <w:r>
              <w:t>F101-LP-05</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DIV-S05-C3</w:t>
            </w:r>
          </w:p>
        </w:tc>
        <w:tc>
          <w:tcPr>
            <w:tcW w:type="dxa" w:w="1800"/>
          </w:tcPr>
          <w:p>
            <w:r>
              <w:t>5</w:t>
            </w:r>
          </w:p>
        </w:tc>
        <w:tc>
          <w:tcPr>
            <w:tcW w:type="dxa" w:w="1800"/>
          </w:tcPr>
          <w:p>
            <w:r>
              <w:t>3</w:t>
            </w:r>
          </w:p>
        </w:tc>
        <w:tc>
          <w:tcPr>
            <w:tcW w:type="dxa" w:w="1800"/>
          </w:tcPr>
          <w:p>
            <w:r>
              <w:t>F101-LP-05</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DIV-S06-C1</w:t>
            </w:r>
          </w:p>
        </w:tc>
        <w:tc>
          <w:tcPr>
            <w:tcW w:type="dxa" w:w="1800"/>
          </w:tcPr>
          <w:p>
            <w:r>
              <w:t>6</w:t>
            </w:r>
          </w:p>
        </w:tc>
        <w:tc>
          <w:tcPr>
            <w:tcW w:type="dxa" w:w="1800"/>
          </w:tcPr>
          <w:p>
            <w:r>
              <w:t>1</w:t>
            </w:r>
          </w:p>
        </w:tc>
        <w:tc>
          <w:tcPr>
            <w:tcW w:type="dxa" w:w="1800"/>
          </w:tcPr>
          <w:p>
            <w:r>
              <w:t>F101-LP-06</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DIV-S06-C2</w:t>
            </w:r>
          </w:p>
        </w:tc>
        <w:tc>
          <w:tcPr>
            <w:tcW w:type="dxa" w:w="1800"/>
          </w:tcPr>
          <w:p>
            <w:r>
              <w:t>6</w:t>
            </w:r>
          </w:p>
        </w:tc>
        <w:tc>
          <w:tcPr>
            <w:tcW w:type="dxa" w:w="1800"/>
          </w:tcPr>
          <w:p>
            <w:r>
              <w:t>2</w:t>
            </w:r>
          </w:p>
        </w:tc>
        <w:tc>
          <w:tcPr>
            <w:tcW w:type="dxa" w:w="1800"/>
          </w:tcPr>
          <w:p>
            <w:r>
              <w:t>F101-LP-06</w:t>
            </w:r>
          </w:p>
        </w:tc>
        <w:tc>
          <w:tcPr>
            <w:tcW w:type="dxa" w:w="1800"/>
          </w:tcPr>
          <w:p>
            <w:r>
              <w:t>mechanical lock; coolant; electrical/instrument</w:t>
            </w:r>
          </w:p>
        </w:tc>
        <w:tc>
          <w:tcPr>
            <w:tcW w:type="dxa" w:w="1800"/>
          </w:tcPr>
          <w:p>
            <w:r>
              <w:t>target geometry survey; future remote-removal interface test</w:t>
            </w:r>
          </w:p>
        </w:tc>
      </w:tr>
      <w:tr>
        <w:tc>
          <w:tcPr>
            <w:tcW w:type="dxa" w:w="1800"/>
          </w:tcPr>
          <w:p>
            <w:r>
              <w:t>DIV-S06-C3</w:t>
            </w:r>
          </w:p>
        </w:tc>
        <w:tc>
          <w:tcPr>
            <w:tcW w:type="dxa" w:w="1800"/>
          </w:tcPr>
          <w:p>
            <w:r>
              <w:t>6</w:t>
            </w:r>
          </w:p>
        </w:tc>
        <w:tc>
          <w:tcPr>
            <w:tcW w:type="dxa" w:w="1800"/>
          </w:tcPr>
          <w:p>
            <w:r>
              <w:t>3</w:t>
            </w:r>
          </w:p>
        </w:tc>
        <w:tc>
          <w:tcPr>
            <w:tcW w:type="dxa" w:w="1800"/>
          </w:tcPr>
          <w:p>
            <w:r>
              <w:t>F101-LP-06</w:t>
            </w:r>
          </w:p>
        </w:tc>
        <w:tc>
          <w:tcPr>
            <w:tcW w:type="dxa" w:w="1800"/>
          </w:tcPr>
          <w:p>
            <w:r>
              <w:t>mechanical lock; coolant; electrical/instrument</w:t>
            </w:r>
          </w:p>
        </w:tc>
        <w:tc>
          <w:tcPr>
            <w:tcW w:type="dxa" w:w="1800"/>
          </w:tcPr>
          <w:p>
            <w:r>
              <w:t>target geometry survey; future remote-removal interface test</w:t>
            </w:r>
          </w:p>
        </w:tc>
      </w:tr>
    </w:tbl>
    <w:p>
      <w:r>
        <w:t>The full 48-object register is included as CSV.</w:t>
      </w:r>
    </w:p>
    <w:p>
      <w:pPr>
        <w:pStyle w:val="Heading1"/>
      </w:pPr>
      <w:r>
        <w:t>5. Primary port function matrix</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Port</w:t>
            </w:r>
          </w:p>
        </w:tc>
        <w:tc>
          <w:tcPr>
            <w:tcW w:type="dxa" w:w="1800"/>
          </w:tcPr>
          <w:p>
            <w:r>
              <w:t>Sector</w:t>
            </w:r>
          </w:p>
        </w:tc>
        <w:tc>
          <w:tcPr>
            <w:tcW w:type="dxa" w:w="1800"/>
          </w:tcPr>
          <w:p>
            <w:r>
              <w:t>Level</w:t>
            </w:r>
          </w:p>
        </w:tc>
        <w:tc>
          <w:tcPr>
            <w:tcW w:type="dxa" w:w="1800"/>
          </w:tcPr>
          <w:p>
            <w:r>
              <w:t>Function</w:t>
            </w:r>
          </w:p>
        </w:tc>
        <w:tc>
          <w:tcPr>
            <w:tcW w:type="dxa" w:w="1800"/>
          </w:tcPr>
          <w:p>
            <w:r>
              <w:t>Payload/assignment</w:t>
            </w:r>
          </w:p>
        </w:tc>
        <w:tc>
          <w:tcPr>
            <w:tcW w:type="dxa" w:w="1800"/>
          </w:tcPr>
          <w:p>
            <w:r>
              <w:t>Status</w:t>
            </w:r>
          </w:p>
        </w:tc>
      </w:tr>
      <w:tr>
        <w:tc>
          <w:tcPr>
            <w:tcW w:type="dxa" w:w="1800"/>
          </w:tcPr>
          <w:p>
            <w:r>
              <w:t>F101-UP-01</w:t>
            </w:r>
          </w:p>
        </w:tc>
        <w:tc>
          <w:tcPr>
            <w:tcW w:type="dxa" w:w="1800"/>
          </w:tcPr>
          <w:p>
            <w:r>
              <w:t>1</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F101-EQ-01</w:t>
            </w:r>
          </w:p>
        </w:tc>
        <w:tc>
          <w:tcPr>
            <w:tcW w:type="dxa" w:w="1800"/>
          </w:tcPr>
          <w:p>
            <w:r>
              <w:t>1</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F101-LP-01</w:t>
            </w:r>
          </w:p>
        </w:tc>
        <w:tc>
          <w:tcPr>
            <w:tcW w:type="dxa" w:w="1800"/>
          </w:tcPr>
          <w:p>
            <w:r>
              <w:t>1</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F101-UP-02</w:t>
            </w:r>
          </w:p>
        </w:tc>
        <w:tc>
          <w:tcPr>
            <w:tcW w:type="dxa" w:w="1800"/>
          </w:tcPr>
          <w:p>
            <w:r>
              <w:t>2</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F101-EQ-02</w:t>
            </w:r>
          </w:p>
        </w:tc>
        <w:tc>
          <w:tcPr>
            <w:tcW w:type="dxa" w:w="1800"/>
          </w:tcPr>
          <w:p>
            <w:r>
              <w:t>2</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F101-LP-02</w:t>
            </w:r>
          </w:p>
        </w:tc>
        <w:tc>
          <w:tcPr>
            <w:tcW w:type="dxa" w:w="1800"/>
          </w:tcPr>
          <w:p>
            <w:r>
              <w:t>2</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F101-UP-03</w:t>
            </w:r>
          </w:p>
        </w:tc>
        <w:tc>
          <w:tcPr>
            <w:tcW w:type="dxa" w:w="1800"/>
          </w:tcPr>
          <w:p>
            <w:r>
              <w:t>3</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F101-EQ-03</w:t>
            </w:r>
          </w:p>
        </w:tc>
        <w:tc>
          <w:tcPr>
            <w:tcW w:type="dxa" w:w="1800"/>
          </w:tcPr>
          <w:p>
            <w:r>
              <w:t>3</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F101-LP-03</w:t>
            </w:r>
          </w:p>
        </w:tc>
        <w:tc>
          <w:tcPr>
            <w:tcW w:type="dxa" w:w="1800"/>
          </w:tcPr>
          <w:p>
            <w:r>
              <w:t>3</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F101-UP-04</w:t>
            </w:r>
          </w:p>
        </w:tc>
        <w:tc>
          <w:tcPr>
            <w:tcW w:type="dxa" w:w="1800"/>
          </w:tcPr>
          <w:p>
            <w:r>
              <w:t>4</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F101-EQ-04</w:t>
            </w:r>
          </w:p>
        </w:tc>
        <w:tc>
          <w:tcPr>
            <w:tcW w:type="dxa" w:w="1800"/>
          </w:tcPr>
          <w:p>
            <w:r>
              <w:t>4</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F101-LP-04</w:t>
            </w:r>
          </w:p>
        </w:tc>
        <w:tc>
          <w:tcPr>
            <w:tcW w:type="dxa" w:w="1800"/>
          </w:tcPr>
          <w:p>
            <w:r>
              <w:t>4</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F101-UP-05</w:t>
            </w:r>
          </w:p>
        </w:tc>
        <w:tc>
          <w:tcPr>
            <w:tcW w:type="dxa" w:w="1800"/>
          </w:tcPr>
          <w:p>
            <w:r>
              <w:t>5</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F101-EQ-05</w:t>
            </w:r>
          </w:p>
        </w:tc>
        <w:tc>
          <w:tcPr>
            <w:tcW w:type="dxa" w:w="1800"/>
          </w:tcPr>
          <w:p>
            <w:r>
              <w:t>5</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F101-LP-05</w:t>
            </w:r>
          </w:p>
        </w:tc>
        <w:tc>
          <w:tcPr>
            <w:tcW w:type="dxa" w:w="1800"/>
          </w:tcPr>
          <w:p>
            <w:r>
              <w:t>5</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F101-UP-06</w:t>
            </w:r>
          </w:p>
        </w:tc>
        <w:tc>
          <w:tcPr>
            <w:tcW w:type="dxa" w:w="1800"/>
          </w:tcPr>
          <w:p>
            <w:r>
              <w:t>6</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F101-EQ-06</w:t>
            </w:r>
          </w:p>
        </w:tc>
        <w:tc>
          <w:tcPr>
            <w:tcW w:type="dxa" w:w="1800"/>
          </w:tcPr>
          <w:p>
            <w:r>
              <w:t>6</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F101-LP-06</w:t>
            </w:r>
          </w:p>
        </w:tc>
        <w:tc>
          <w:tcPr>
            <w:tcW w:type="dxa" w:w="1800"/>
          </w:tcPr>
          <w:p>
            <w:r>
              <w:t>6</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F101-UP-07</w:t>
            </w:r>
          </w:p>
        </w:tc>
        <w:tc>
          <w:tcPr>
            <w:tcW w:type="dxa" w:w="1800"/>
          </w:tcPr>
          <w:p>
            <w:r>
              <w:t>7</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F101-EQ-07</w:t>
            </w:r>
          </w:p>
        </w:tc>
        <w:tc>
          <w:tcPr>
            <w:tcW w:type="dxa" w:w="1800"/>
          </w:tcPr>
          <w:p>
            <w:r>
              <w:t>7</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F101-LP-07</w:t>
            </w:r>
          </w:p>
        </w:tc>
        <w:tc>
          <w:tcPr>
            <w:tcW w:type="dxa" w:w="1800"/>
          </w:tcPr>
          <w:p>
            <w:r>
              <w:t>7</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r>
        <w:tc>
          <w:tcPr>
            <w:tcW w:type="dxa" w:w="1800"/>
          </w:tcPr>
          <w:p>
            <w:r>
              <w:t>F101-UP-08</w:t>
            </w:r>
          </w:p>
        </w:tc>
        <w:tc>
          <w:tcPr>
            <w:tcW w:type="dxa" w:w="1800"/>
          </w:tcPr>
          <w:p>
            <w:r>
              <w:t>8</w:t>
            </w:r>
          </w:p>
        </w:tc>
        <w:tc>
          <w:tcPr>
            <w:tcW w:type="dxa" w:w="1800"/>
          </w:tcPr>
          <w:p>
            <w:r>
              <w:t>UPPER</w:t>
            </w:r>
          </w:p>
        </w:tc>
        <w:tc>
          <w:tcPr>
            <w:tcW w:type="dxa" w:w="1800"/>
          </w:tcPr>
          <w:p>
            <w:r>
              <w:t>blanket maintenance sector</w:t>
            </w:r>
          </w:p>
        </w:tc>
        <w:tc>
          <w:tcPr>
            <w:tcW w:type="dxa" w:w="1800"/>
          </w:tcPr>
          <w:p>
            <w:r>
              <w:t>5 blanket assemblies per sector</w:t>
            </w:r>
          </w:p>
        </w:tc>
        <w:tc>
          <w:tcPr>
            <w:tcW w:type="dxa" w:w="1800"/>
          </w:tcPr>
          <w:p>
            <w:r>
              <w:t>C</w:t>
            </w:r>
          </w:p>
        </w:tc>
      </w:tr>
      <w:tr>
        <w:tc>
          <w:tcPr>
            <w:tcW w:type="dxa" w:w="1800"/>
          </w:tcPr>
          <w:p>
            <w:r>
              <w:t>F101-EQ-08</w:t>
            </w:r>
          </w:p>
        </w:tc>
        <w:tc>
          <w:tcPr>
            <w:tcW w:type="dxa" w:w="1800"/>
          </w:tcPr>
          <w:p>
            <w:r>
              <w:t>8</w:t>
            </w:r>
          </w:p>
        </w:tc>
        <w:tc>
          <w:tcPr>
            <w:tcW w:type="dxa" w:w="1800"/>
          </w:tcPr>
          <w:p>
            <w:r>
              <w:t>EQUATORIAL</w:t>
            </w:r>
          </w:p>
        </w:tc>
        <w:tc>
          <w:tcPr>
            <w:tcW w:type="dxa" w:w="1800"/>
          </w:tcPr>
          <w:p>
            <w:r>
              <w:t>service allocation OPEN</w:t>
            </w:r>
          </w:p>
        </w:tc>
        <w:tc>
          <w:tcPr>
            <w:tcW w:type="dxa" w:w="1800"/>
          </w:tcPr>
          <w:p>
            <w:r>
              <w:t>diagnostics/heating/fuelling/vacuum/service allocation requires controlled design decision</w:t>
            </w:r>
          </w:p>
        </w:tc>
        <w:tc>
          <w:tcPr>
            <w:tcW w:type="dxa" w:w="1800"/>
          </w:tcPr>
          <w:p>
            <w:r>
              <w:t>O</w:t>
            </w:r>
          </w:p>
        </w:tc>
      </w:tr>
      <w:tr>
        <w:tc>
          <w:tcPr>
            <w:tcW w:type="dxa" w:w="1800"/>
          </w:tcPr>
          <w:p>
            <w:r>
              <w:t>F101-LP-08</w:t>
            </w:r>
          </w:p>
        </w:tc>
        <w:tc>
          <w:tcPr>
            <w:tcW w:type="dxa" w:w="1800"/>
          </w:tcPr>
          <w:p>
            <w:r>
              <w:t>8</w:t>
            </w:r>
          </w:p>
        </w:tc>
        <w:tc>
          <w:tcPr>
            <w:tcW w:type="dxa" w:w="1800"/>
          </w:tcPr>
          <w:p>
            <w:r>
              <w:t>LOWER</w:t>
            </w:r>
          </w:p>
        </w:tc>
        <w:tc>
          <w:tcPr>
            <w:tcW w:type="dxa" w:w="1800"/>
          </w:tcPr>
          <w:p>
            <w:r>
              <w:t>divertor maintenance sector</w:t>
            </w:r>
          </w:p>
        </w:tc>
        <w:tc>
          <w:tcPr>
            <w:tcW w:type="dxa" w:w="1800"/>
          </w:tcPr>
          <w:p>
            <w:r>
              <w:t>3 divertor cassettes per sector; lower-access conflicts with pumping/support/services</w:t>
            </w:r>
          </w:p>
        </w:tc>
        <w:tc>
          <w:tcPr>
            <w:tcW w:type="dxa" w:w="1800"/>
          </w:tcPr>
          <w:p>
            <w:r>
              <w:t>C</w:t>
            </w:r>
          </w:p>
        </w:tc>
      </w:tr>
    </w:tbl>
    <w:p>
      <w:r>
        <w:t>Equatorial assignments remain OPEN. ITER verifies that tokamak ports commonly serve maintenance, diagnostics, heating, fuelling and vacuum functions, but that precedent does not determine which OFG equatorial sector receives which service.</w:t>
      </w:r>
    </w:p>
    <w:p>
      <w:pPr>
        <w:pStyle w:val="Heading1"/>
      </w:pPr>
      <w:r>
        <w:t>6. Vacuum system topology - VAC02</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Node</w:t>
            </w:r>
          </w:p>
        </w:tc>
        <w:tc>
          <w:tcPr>
            <w:tcW w:type="dxa" w:w="1800"/>
          </w:tcPr>
          <w:p>
            <w:r>
              <w:t>Name</w:t>
            </w:r>
          </w:p>
        </w:tc>
        <w:tc>
          <w:tcPr>
            <w:tcW w:type="dxa" w:w="1800"/>
          </w:tcPr>
          <w:p>
            <w:r>
              <w:t>Type</w:t>
            </w:r>
          </w:p>
        </w:tc>
        <w:tc>
          <w:tcPr>
            <w:tcW w:type="dxa" w:w="1800"/>
          </w:tcPr>
          <w:p>
            <w:r>
              <w:t>Location</w:t>
            </w:r>
          </w:p>
        </w:tc>
        <w:tc>
          <w:tcPr>
            <w:tcW w:type="dxa" w:w="1800"/>
          </w:tcPr>
          <w:p>
            <w:r>
              <w:t>Function/state</w:t>
            </w:r>
          </w:p>
        </w:tc>
        <w:tc>
          <w:tcPr>
            <w:tcW w:type="dxa" w:w="1800"/>
          </w:tcPr>
          <w:p>
            <w:r>
              <w:t>Status</w:t>
            </w:r>
          </w:p>
        </w:tc>
      </w:tr>
      <w:tr>
        <w:tc>
          <w:tcPr>
            <w:tcW w:type="dxa" w:w="1800"/>
          </w:tcPr>
          <w:p>
            <w:r>
              <w:t>VAC-N01</w:t>
            </w:r>
          </w:p>
        </w:tc>
        <w:tc>
          <w:tcPr>
            <w:tcW w:type="dxa" w:w="1800"/>
          </w:tcPr>
          <w:p>
            <w:r>
              <w:t>Vacuum vessel torus</w:t>
            </w:r>
          </w:p>
        </w:tc>
        <w:tc>
          <w:tcPr>
            <w:tcW w:type="dxa" w:w="1800"/>
          </w:tcPr>
          <w:p>
            <w:r>
              <w:t>process volume</w:t>
            </w:r>
          </w:p>
        </w:tc>
        <w:tc>
          <w:tcPr>
            <w:tcW w:type="dxa" w:w="1800"/>
          </w:tcPr>
          <w:p>
            <w:r>
              <w:t>F101 machine</w:t>
            </w:r>
          </w:p>
        </w:tc>
        <w:tc>
          <w:tcPr>
            <w:tcW w:type="dxa" w:w="1800"/>
          </w:tcPr>
          <w:p>
            <w:r>
              <w:t>high-vacuum client</w:t>
            </w:r>
          </w:p>
        </w:tc>
        <w:tc>
          <w:tcPr>
            <w:tcW w:type="dxa" w:w="1800"/>
          </w:tcPr>
          <w:p>
            <w:r>
              <w:t>C</w:t>
            </w:r>
          </w:p>
        </w:tc>
      </w:tr>
      <w:tr>
        <w:tc>
          <w:tcPr>
            <w:tcW w:type="dxa" w:w="1800"/>
          </w:tcPr>
          <w:p>
            <w:r>
              <w:t>VAC-N02</w:t>
            </w:r>
          </w:p>
        </w:tc>
        <w:tc>
          <w:tcPr>
            <w:tcW w:type="dxa" w:w="1800"/>
          </w:tcPr>
          <w:p>
            <w:r>
              <w:t>Sector port/stub corridors</w:t>
            </w:r>
          </w:p>
        </w:tc>
        <w:tc>
          <w:tcPr>
            <w:tcW w:type="dxa" w:w="1800"/>
          </w:tcPr>
          <w:p>
            <w:r>
              <w:t>distributed interface</w:t>
            </w:r>
          </w:p>
        </w:tc>
        <w:tc>
          <w:tcPr>
            <w:tcW w:type="dxa" w:w="1800"/>
          </w:tcPr>
          <w:p>
            <w:r>
              <w:t>F101 sectors</w:t>
            </w:r>
          </w:p>
        </w:tc>
        <w:tc>
          <w:tcPr>
            <w:tcW w:type="dxa" w:w="1800"/>
          </w:tcPr>
          <w:p>
            <w:r>
              <w:t>connect vessel to external pumping/service boundaries</w:t>
            </w:r>
          </w:p>
        </w:tc>
        <w:tc>
          <w:tcPr>
            <w:tcW w:type="dxa" w:w="1800"/>
          </w:tcPr>
          <w:p>
            <w:r>
              <w:t>E/C</w:t>
            </w:r>
          </w:p>
        </w:tc>
      </w:tr>
      <w:tr>
        <w:tc>
          <w:tcPr>
            <w:tcW w:type="dxa" w:w="1800"/>
          </w:tcPr>
          <w:p>
            <w:r>
              <w:t>VAC-N03</w:t>
            </w:r>
          </w:p>
        </w:tc>
        <w:tc>
          <w:tcPr>
            <w:tcW w:type="dxa" w:w="1800"/>
          </w:tcPr>
          <w:p>
            <w:r>
              <w:t>Main torus pumping manifold</w:t>
            </w:r>
          </w:p>
        </w:tc>
        <w:tc>
          <w:tcPr>
            <w:tcW w:type="dxa" w:w="1800"/>
          </w:tcPr>
          <w:p>
            <w:r>
              <w:t>collection header</w:t>
            </w:r>
          </w:p>
        </w:tc>
        <w:tc>
          <w:tcPr>
            <w:tcW w:type="dxa" w:w="1800"/>
          </w:tcPr>
          <w:p>
            <w:r>
              <w:t>F101 lower/equatorial service zone</w:t>
            </w:r>
          </w:p>
        </w:tc>
        <w:tc>
          <w:tcPr>
            <w:tcW w:type="dxa" w:w="1800"/>
          </w:tcPr>
          <w:p>
            <w:r>
              <w:t>collects pumping conductance paths</w:t>
            </w:r>
          </w:p>
        </w:tc>
        <w:tc>
          <w:tcPr>
            <w:tcW w:type="dxa" w:w="1800"/>
          </w:tcPr>
          <w:p>
            <w:r>
              <w:t>E</w:t>
            </w:r>
          </w:p>
        </w:tc>
      </w:tr>
      <w:tr>
        <w:tc>
          <w:tcPr>
            <w:tcW w:type="dxa" w:w="1800"/>
          </w:tcPr>
          <w:p>
            <w:r>
              <w:t>VAC-N04</w:t>
            </w:r>
          </w:p>
        </w:tc>
        <w:tc>
          <w:tcPr>
            <w:tcW w:type="dxa" w:w="1800"/>
          </w:tcPr>
          <w:p>
            <w:r>
              <w:t>Roughing train 1</w:t>
            </w:r>
          </w:p>
        </w:tc>
        <w:tc>
          <w:tcPr>
            <w:tcW w:type="dxa" w:w="1800"/>
          </w:tcPr>
          <w:p>
            <w:r>
              <w:t>mechanical pumping</w:t>
            </w:r>
          </w:p>
        </w:tc>
        <w:tc>
          <w:tcPr>
            <w:tcW w:type="dxa" w:w="1800"/>
          </w:tcPr>
          <w:p>
            <w:r>
              <w:t>F101/Z05 interface</w:t>
            </w:r>
          </w:p>
        </w:tc>
        <w:tc>
          <w:tcPr>
            <w:tcW w:type="dxa" w:w="1800"/>
          </w:tcPr>
          <w:p>
            <w:r>
              <w:t>roughing/initial pumpdown</w:t>
            </w:r>
          </w:p>
        </w:tc>
        <w:tc>
          <w:tcPr>
            <w:tcW w:type="dxa" w:w="1800"/>
          </w:tcPr>
          <w:p>
            <w:r>
              <w:t>E</w:t>
            </w:r>
          </w:p>
        </w:tc>
      </w:tr>
      <w:tr>
        <w:tc>
          <w:tcPr>
            <w:tcW w:type="dxa" w:w="1800"/>
          </w:tcPr>
          <w:p>
            <w:r>
              <w:t>VAC-N05</w:t>
            </w:r>
          </w:p>
        </w:tc>
        <w:tc>
          <w:tcPr>
            <w:tcW w:type="dxa" w:w="1800"/>
          </w:tcPr>
          <w:p>
            <w:r>
              <w:t>Roughing train 2</w:t>
            </w:r>
          </w:p>
        </w:tc>
        <w:tc>
          <w:tcPr>
            <w:tcW w:type="dxa" w:w="1800"/>
          </w:tcPr>
          <w:p>
            <w:r>
              <w:t>mechanical pumping</w:t>
            </w:r>
          </w:p>
        </w:tc>
        <w:tc>
          <w:tcPr>
            <w:tcW w:type="dxa" w:w="1800"/>
          </w:tcPr>
          <w:p>
            <w:r>
              <w:t>F101/Z05 interface</w:t>
            </w:r>
          </w:p>
        </w:tc>
        <w:tc>
          <w:tcPr>
            <w:tcW w:type="dxa" w:w="1800"/>
          </w:tcPr>
          <w:p>
            <w:r>
              <w:t>in service 07:15 2031-04-19</w:t>
            </w:r>
          </w:p>
        </w:tc>
        <w:tc>
          <w:tcPr>
            <w:tcW w:type="dxa" w:w="1800"/>
          </w:tcPr>
          <w:p>
            <w:r>
              <w:t>C</w:t>
            </w:r>
          </w:p>
        </w:tc>
      </w:tr>
      <w:tr>
        <w:tc>
          <w:tcPr>
            <w:tcW w:type="dxa" w:w="1800"/>
          </w:tcPr>
          <w:p>
            <w:r>
              <w:t>VAC-N06</w:t>
            </w:r>
          </w:p>
        </w:tc>
        <w:tc>
          <w:tcPr>
            <w:tcW w:type="dxa" w:w="1800"/>
          </w:tcPr>
          <w:p>
            <w:r>
              <w:t>High-vacuum cryopump bank</w:t>
            </w:r>
          </w:p>
        </w:tc>
        <w:tc>
          <w:tcPr>
            <w:tcW w:type="dxa" w:w="1800"/>
          </w:tcPr>
          <w:p>
            <w:r>
              <w:t>cryogenic pumping</w:t>
            </w:r>
          </w:p>
        </w:tc>
        <w:tc>
          <w:tcPr>
            <w:tcW w:type="dxa" w:w="1800"/>
          </w:tcPr>
          <w:p>
            <w:r>
              <w:t>F101/Z05 interface</w:t>
            </w:r>
          </w:p>
        </w:tc>
        <w:tc>
          <w:tcPr>
            <w:tcW w:type="dxa" w:w="1800"/>
          </w:tcPr>
          <w:p>
            <w:r>
              <w:t>final high-vacuum pumping</w:t>
            </w:r>
          </w:p>
        </w:tc>
        <w:tc>
          <w:tcPr>
            <w:tcW w:type="dxa" w:w="1800"/>
          </w:tcPr>
          <w:p>
            <w:r>
              <w:t>E/V</w:t>
            </w:r>
          </w:p>
        </w:tc>
      </w:tr>
      <w:tr>
        <w:tc>
          <w:tcPr>
            <w:tcW w:type="dxa" w:w="1800"/>
          </w:tcPr>
          <w:p>
            <w:r>
              <w:t>VAC-N07</w:t>
            </w:r>
          </w:p>
        </w:tc>
        <w:tc>
          <w:tcPr>
            <w:tcW w:type="dxa" w:w="1800"/>
          </w:tcPr>
          <w:p>
            <w:r>
              <w:t>Cryostat vacuum volume</w:t>
            </w:r>
          </w:p>
        </w:tc>
        <w:tc>
          <w:tcPr>
            <w:tcW w:type="dxa" w:w="1800"/>
          </w:tcPr>
          <w:p>
            <w:r>
              <w:t>insulation vacuum</w:t>
            </w:r>
          </w:p>
        </w:tc>
        <w:tc>
          <w:tcPr>
            <w:tcW w:type="dxa" w:w="1800"/>
          </w:tcPr>
          <w:p>
            <w:r>
              <w:t>F101 machine</w:t>
            </w:r>
          </w:p>
        </w:tc>
        <w:tc>
          <w:tcPr>
            <w:tcW w:type="dxa" w:w="1800"/>
          </w:tcPr>
          <w:p>
            <w:r>
              <w:t>magnet/thermal environment</w:t>
            </w:r>
          </w:p>
        </w:tc>
        <w:tc>
          <w:tcPr>
            <w:tcW w:type="dxa" w:w="1800"/>
          </w:tcPr>
          <w:p>
            <w:r>
              <w:t>E/V</w:t>
            </w:r>
          </w:p>
        </w:tc>
      </w:tr>
      <w:tr>
        <w:tc>
          <w:tcPr>
            <w:tcW w:type="dxa" w:w="1800"/>
          </w:tcPr>
          <w:p>
            <w:r>
              <w:t>VAC-N08</w:t>
            </w:r>
          </w:p>
        </w:tc>
        <w:tc>
          <w:tcPr>
            <w:tcW w:type="dxa" w:w="1800"/>
          </w:tcPr>
          <w:p>
            <w:r>
              <w:t>Cryostat pumping train</w:t>
            </w:r>
          </w:p>
        </w:tc>
        <w:tc>
          <w:tcPr>
            <w:tcW w:type="dxa" w:w="1800"/>
          </w:tcPr>
          <w:p>
            <w:r>
              <w:t>vacuum pumping</w:t>
            </w:r>
          </w:p>
        </w:tc>
        <w:tc>
          <w:tcPr>
            <w:tcW w:type="dxa" w:w="1800"/>
          </w:tcPr>
          <w:p>
            <w:r>
              <w:t>F101/Z05 interface</w:t>
            </w:r>
          </w:p>
        </w:tc>
        <w:tc>
          <w:tcPr>
            <w:tcW w:type="dxa" w:w="1800"/>
          </w:tcPr>
          <w:p>
            <w:r>
              <w:t>maintain cryostat vacuum</w:t>
            </w:r>
          </w:p>
        </w:tc>
        <w:tc>
          <w:tcPr>
            <w:tcW w:type="dxa" w:w="1800"/>
          </w:tcPr>
          <w:p>
            <w:r>
              <w:t>E/V</w:t>
            </w:r>
          </w:p>
        </w:tc>
      </w:tr>
      <w:tr>
        <w:tc>
          <w:tcPr>
            <w:tcW w:type="dxa" w:w="1800"/>
          </w:tcPr>
          <w:p>
            <w:r>
              <w:t>VAC-N09</w:t>
            </w:r>
          </w:p>
        </w:tc>
        <w:tc>
          <w:tcPr>
            <w:tcW w:type="dxa" w:w="1800"/>
          </w:tcPr>
          <w:p>
            <w:r>
              <w:t>Leak-detection/test connection set</w:t>
            </w:r>
          </w:p>
        </w:tc>
        <w:tc>
          <w:tcPr>
            <w:tcW w:type="dxa" w:w="1800"/>
          </w:tcPr>
          <w:p>
            <w:r>
              <w:t>test interface</w:t>
            </w:r>
          </w:p>
        </w:tc>
        <w:tc>
          <w:tcPr>
            <w:tcW w:type="dxa" w:w="1800"/>
          </w:tcPr>
          <w:p>
            <w:r>
              <w:t>distributed</w:t>
            </w:r>
          </w:p>
        </w:tc>
        <w:tc>
          <w:tcPr>
            <w:tcW w:type="dxa" w:w="1800"/>
          </w:tcPr>
          <w:p>
            <w:r>
              <w:t>helium leak test / boundary verification</w:t>
            </w:r>
          </w:p>
        </w:tc>
        <w:tc>
          <w:tcPr>
            <w:tcW w:type="dxa" w:w="1800"/>
          </w:tcPr>
          <w:p>
            <w:r>
              <w:t>E</w:t>
            </w:r>
          </w:p>
        </w:tc>
      </w:tr>
      <w:tr>
        <w:tc>
          <w:tcPr>
            <w:tcW w:type="dxa" w:w="1800"/>
          </w:tcPr>
          <w:p>
            <w:r>
              <w:t>VAC-N10</w:t>
            </w:r>
          </w:p>
        </w:tc>
        <w:tc>
          <w:tcPr>
            <w:tcW w:type="dxa" w:w="1800"/>
          </w:tcPr>
          <w:p>
            <w:r>
              <w:t>Vacuum instrumentation network</w:t>
            </w:r>
          </w:p>
        </w:tc>
        <w:tc>
          <w:tcPr>
            <w:tcW w:type="dxa" w:w="1800"/>
          </w:tcPr>
          <w:p>
            <w:r>
              <w:t>I&amp;C</w:t>
            </w:r>
          </w:p>
        </w:tc>
        <w:tc>
          <w:tcPr>
            <w:tcW w:type="dxa" w:w="1800"/>
          </w:tcPr>
          <w:p>
            <w:r>
              <w:t>distributed</w:t>
            </w:r>
          </w:p>
        </w:tc>
        <w:tc>
          <w:tcPr>
            <w:tcW w:type="dxa" w:w="1800"/>
          </w:tcPr>
          <w:p>
            <w:r>
              <w:t>pressure/status/interlock signals</w:t>
            </w:r>
          </w:p>
        </w:tc>
        <w:tc>
          <w:tcPr>
            <w:tcW w:type="dxa" w:w="1800"/>
          </w:tcPr>
          <w:p>
            <w:r>
              <w:t>E</w:t>
            </w:r>
          </w:p>
        </w:tc>
      </w:tr>
    </w:tbl>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From</w:t>
            </w:r>
          </w:p>
        </w:tc>
        <w:tc>
          <w:tcPr>
            <w:tcW w:type="dxa" w:w="2700"/>
          </w:tcPr>
          <w:p>
            <w:r>
              <w:t>To</w:t>
            </w:r>
          </w:p>
        </w:tc>
        <w:tc>
          <w:tcPr>
            <w:tcW w:type="dxa" w:w="2700"/>
          </w:tcPr>
          <w:p>
            <w:r>
              <w:t>Connection</w:t>
            </w:r>
          </w:p>
        </w:tc>
        <w:tc>
          <w:tcPr>
            <w:tcW w:type="dxa" w:w="2700"/>
          </w:tcPr>
          <w:p>
            <w:r>
              <w:t>Lifecycle</w:t>
            </w:r>
          </w:p>
        </w:tc>
      </w:tr>
      <w:tr>
        <w:tc>
          <w:tcPr>
            <w:tcW w:type="dxa" w:w="2700"/>
          </w:tcPr>
          <w:p>
            <w:r>
              <w:t>VAC-N01</w:t>
            </w:r>
          </w:p>
        </w:tc>
        <w:tc>
          <w:tcPr>
            <w:tcW w:type="dxa" w:w="2700"/>
          </w:tcPr>
          <w:p>
            <w:r>
              <w:t>VAC-N02</w:t>
            </w:r>
          </w:p>
        </w:tc>
        <w:tc>
          <w:tcPr>
            <w:tcW w:type="dxa" w:w="2700"/>
          </w:tcPr>
          <w:p>
            <w:r>
              <w:t>vessel port conductance path</w:t>
            </w:r>
          </w:p>
        </w:tc>
        <w:tc>
          <w:tcPr>
            <w:tcW w:type="dxa" w:w="2700"/>
          </w:tcPr>
          <w:p>
            <w:r>
              <w:t>permanent</w:t>
            </w:r>
          </w:p>
        </w:tc>
      </w:tr>
      <w:tr>
        <w:tc>
          <w:tcPr>
            <w:tcW w:type="dxa" w:w="2700"/>
          </w:tcPr>
          <w:p>
            <w:r>
              <w:t>VAC-N02</w:t>
            </w:r>
          </w:p>
        </w:tc>
        <w:tc>
          <w:tcPr>
            <w:tcW w:type="dxa" w:w="2700"/>
          </w:tcPr>
          <w:p>
            <w:r>
              <w:t>VAC-N03</w:t>
            </w:r>
          </w:p>
        </w:tc>
        <w:tc>
          <w:tcPr>
            <w:tcW w:type="dxa" w:w="2700"/>
          </w:tcPr>
          <w:p>
            <w:r>
              <w:t>duct/bellows/isolation boundary</w:t>
            </w:r>
          </w:p>
        </w:tc>
        <w:tc>
          <w:tcPr>
            <w:tcW w:type="dxa" w:w="2700"/>
          </w:tcPr>
          <w:p>
            <w:r>
              <w:t>permanent</w:t>
            </w:r>
          </w:p>
        </w:tc>
      </w:tr>
      <w:tr>
        <w:tc>
          <w:tcPr>
            <w:tcW w:type="dxa" w:w="2700"/>
          </w:tcPr>
          <w:p>
            <w:r>
              <w:t>VAC-N03</w:t>
            </w:r>
          </w:p>
        </w:tc>
        <w:tc>
          <w:tcPr>
            <w:tcW w:type="dxa" w:w="2700"/>
          </w:tcPr>
          <w:p>
            <w:r>
              <w:t>VAC-N04</w:t>
            </w:r>
          </w:p>
        </w:tc>
        <w:tc>
          <w:tcPr>
            <w:tcW w:type="dxa" w:w="2700"/>
          </w:tcPr>
          <w:p>
            <w:r>
              <w:t>roughing suction path</w:t>
            </w:r>
          </w:p>
        </w:tc>
        <w:tc>
          <w:tcPr>
            <w:tcW w:type="dxa" w:w="2700"/>
          </w:tcPr>
          <w:p>
            <w:r>
              <w:t>permanent</w:t>
            </w:r>
          </w:p>
        </w:tc>
      </w:tr>
      <w:tr>
        <w:tc>
          <w:tcPr>
            <w:tcW w:type="dxa" w:w="2700"/>
          </w:tcPr>
          <w:p>
            <w:r>
              <w:t>VAC-N03</w:t>
            </w:r>
          </w:p>
        </w:tc>
        <w:tc>
          <w:tcPr>
            <w:tcW w:type="dxa" w:w="2700"/>
          </w:tcPr>
          <w:p>
            <w:r>
              <w:t>VAC-N05</w:t>
            </w:r>
          </w:p>
        </w:tc>
        <w:tc>
          <w:tcPr>
            <w:tcW w:type="dxa" w:w="2700"/>
          </w:tcPr>
          <w:p>
            <w:r>
              <w:t>roughing suction path</w:t>
            </w:r>
          </w:p>
        </w:tc>
        <w:tc>
          <w:tcPr>
            <w:tcW w:type="dxa" w:w="2700"/>
          </w:tcPr>
          <w:p>
            <w:r>
              <w:t>permanent</w:t>
            </w:r>
          </w:p>
        </w:tc>
      </w:tr>
      <w:tr>
        <w:tc>
          <w:tcPr>
            <w:tcW w:type="dxa" w:w="2700"/>
          </w:tcPr>
          <w:p>
            <w:r>
              <w:t>VAC-N03</w:t>
            </w:r>
          </w:p>
        </w:tc>
        <w:tc>
          <w:tcPr>
            <w:tcW w:type="dxa" w:w="2700"/>
          </w:tcPr>
          <w:p>
            <w:r>
              <w:t>VAC-N06</w:t>
            </w:r>
          </w:p>
        </w:tc>
        <w:tc>
          <w:tcPr>
            <w:tcW w:type="dxa" w:w="2700"/>
          </w:tcPr>
          <w:p>
            <w:r>
              <w:t>high-vacuum path</w:t>
            </w:r>
          </w:p>
        </w:tc>
        <w:tc>
          <w:tcPr>
            <w:tcW w:type="dxa" w:w="2700"/>
          </w:tcPr>
          <w:p>
            <w:r>
              <w:t>permanent</w:t>
            </w:r>
          </w:p>
        </w:tc>
      </w:tr>
      <w:tr>
        <w:tc>
          <w:tcPr>
            <w:tcW w:type="dxa" w:w="2700"/>
          </w:tcPr>
          <w:p>
            <w:r>
              <w:t>VAC-N07</w:t>
            </w:r>
          </w:p>
        </w:tc>
        <w:tc>
          <w:tcPr>
            <w:tcW w:type="dxa" w:w="2700"/>
          </w:tcPr>
          <w:p>
            <w:r>
              <w:t>VAC-N08</w:t>
            </w:r>
          </w:p>
        </w:tc>
        <w:tc>
          <w:tcPr>
            <w:tcW w:type="dxa" w:w="2700"/>
          </w:tcPr>
          <w:p>
            <w:r>
              <w:t>cryostat pumping path</w:t>
            </w:r>
          </w:p>
        </w:tc>
        <w:tc>
          <w:tcPr>
            <w:tcW w:type="dxa" w:w="2700"/>
          </w:tcPr>
          <w:p>
            <w:r>
              <w:t>permanent</w:t>
            </w:r>
          </w:p>
        </w:tc>
      </w:tr>
      <w:tr>
        <w:tc>
          <w:tcPr>
            <w:tcW w:type="dxa" w:w="2700"/>
          </w:tcPr>
          <w:p>
            <w:r>
              <w:t>VAC-N01</w:t>
            </w:r>
          </w:p>
        </w:tc>
        <w:tc>
          <w:tcPr>
            <w:tcW w:type="dxa" w:w="2700"/>
          </w:tcPr>
          <w:p>
            <w:r>
              <w:t>VAC-N09</w:t>
            </w:r>
          </w:p>
        </w:tc>
        <w:tc>
          <w:tcPr>
            <w:tcW w:type="dxa" w:w="2700"/>
          </w:tcPr>
          <w:p>
            <w:r>
              <w:t>test/leak-check connection</w:t>
            </w:r>
          </w:p>
        </w:tc>
        <w:tc>
          <w:tcPr>
            <w:tcW w:type="dxa" w:w="2700"/>
          </w:tcPr>
          <w:p>
            <w:r>
              <w:t>commissioning/maintenance</w:t>
            </w:r>
          </w:p>
        </w:tc>
      </w:tr>
      <w:tr>
        <w:tc>
          <w:tcPr>
            <w:tcW w:type="dxa" w:w="2700"/>
          </w:tcPr>
          <w:p>
            <w:r>
              <w:t>VAC-N07</w:t>
            </w:r>
          </w:p>
        </w:tc>
        <w:tc>
          <w:tcPr>
            <w:tcW w:type="dxa" w:w="2700"/>
          </w:tcPr>
          <w:p>
            <w:r>
              <w:t>VAC-N09</w:t>
            </w:r>
          </w:p>
        </w:tc>
        <w:tc>
          <w:tcPr>
            <w:tcW w:type="dxa" w:w="2700"/>
          </w:tcPr>
          <w:p>
            <w:r>
              <w:t>test/leak-check connection</w:t>
            </w:r>
          </w:p>
        </w:tc>
        <w:tc>
          <w:tcPr>
            <w:tcW w:type="dxa" w:w="2700"/>
          </w:tcPr>
          <w:p>
            <w:r>
              <w:t>commissioning/maintenance</w:t>
            </w:r>
          </w:p>
        </w:tc>
      </w:tr>
      <w:tr>
        <w:tc>
          <w:tcPr>
            <w:tcW w:type="dxa" w:w="2700"/>
          </w:tcPr>
          <w:p>
            <w:r>
              <w:t>VAC-N01</w:t>
            </w:r>
          </w:p>
        </w:tc>
        <w:tc>
          <w:tcPr>
            <w:tcW w:type="dxa" w:w="2700"/>
          </w:tcPr>
          <w:p>
            <w:r>
              <w:t>VAC-N10</w:t>
            </w:r>
          </w:p>
        </w:tc>
        <w:tc>
          <w:tcPr>
            <w:tcW w:type="dxa" w:w="2700"/>
          </w:tcPr>
          <w:p>
            <w:r>
              <w:t>instrument signal relation</w:t>
            </w:r>
          </w:p>
        </w:tc>
        <w:tc>
          <w:tcPr>
            <w:tcW w:type="dxa" w:w="2700"/>
          </w:tcPr>
          <w:p>
            <w:r>
              <w:t>logical</w:t>
            </w:r>
          </w:p>
        </w:tc>
      </w:tr>
      <w:tr>
        <w:tc>
          <w:tcPr>
            <w:tcW w:type="dxa" w:w="2700"/>
          </w:tcPr>
          <w:p>
            <w:r>
              <w:t>VAC-N07</w:t>
            </w:r>
          </w:p>
        </w:tc>
        <w:tc>
          <w:tcPr>
            <w:tcW w:type="dxa" w:w="2700"/>
          </w:tcPr>
          <w:p>
            <w:r>
              <w:t>VAC-N10</w:t>
            </w:r>
          </w:p>
        </w:tc>
        <w:tc>
          <w:tcPr>
            <w:tcW w:type="dxa" w:w="2700"/>
          </w:tcPr>
          <w:p>
            <w:r>
              <w:t>instrument signal relation</w:t>
            </w:r>
          </w:p>
        </w:tc>
        <w:tc>
          <w:tcPr>
            <w:tcW w:type="dxa" w:w="2700"/>
          </w:tcPr>
          <w:p>
            <w:r>
              <w:t>logical</w:t>
            </w:r>
          </w:p>
        </w:tc>
      </w:tr>
    </w:tbl>
    <w:p>
      <w:r>
        <w:t>The topology separates the plasma vessel vacuum from cryostat insulation vacuum and separates roughing from high-vacuum pumping. The 19-Apr state is embedded: roughing train 2 is in service. Numerical conductance, line diameter, pump speed, isolation-valve specification and pressure setpoints remain OPEN.</w:t>
      </w:r>
    </w:p>
    <w:p>
      <w:pPr>
        <w:pStyle w:val="Heading1"/>
      </w:pPr>
      <w:r>
        <w:t>7. Cryogenic distribution and feeder topology - CRYO03</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Node</w:t>
            </w:r>
          </w:p>
        </w:tc>
        <w:tc>
          <w:tcPr>
            <w:tcW w:type="dxa" w:w="1800"/>
          </w:tcPr>
          <w:p>
            <w:r>
              <w:t>Name</w:t>
            </w:r>
          </w:p>
        </w:tc>
        <w:tc>
          <w:tcPr>
            <w:tcW w:type="dxa" w:w="1800"/>
          </w:tcPr>
          <w:p>
            <w:r>
              <w:t>Type</w:t>
            </w:r>
          </w:p>
        </w:tc>
        <w:tc>
          <w:tcPr>
            <w:tcW w:type="dxa" w:w="1800"/>
          </w:tcPr>
          <w:p>
            <w:r>
              <w:t>Location</w:t>
            </w:r>
          </w:p>
        </w:tc>
        <w:tc>
          <w:tcPr>
            <w:tcW w:type="dxa" w:w="1800"/>
          </w:tcPr>
          <w:p>
            <w:r>
              <w:t>Function/state</w:t>
            </w:r>
          </w:p>
        </w:tc>
        <w:tc>
          <w:tcPr>
            <w:tcW w:type="dxa" w:w="1800"/>
          </w:tcPr>
          <w:p>
            <w:r>
              <w:t>Status</w:t>
            </w:r>
          </w:p>
        </w:tc>
      </w:tr>
      <w:tr>
        <w:tc>
          <w:tcPr>
            <w:tcW w:type="dxa" w:w="1800"/>
          </w:tcPr>
          <w:p>
            <w:r>
              <w:t>CRY-N01</w:t>
            </w:r>
          </w:p>
        </w:tc>
        <w:tc>
          <w:tcPr>
            <w:tcW w:type="dxa" w:w="1800"/>
          </w:tcPr>
          <w:p>
            <w:r>
              <w:t>Cryoplant Train A</w:t>
            </w:r>
          </w:p>
        </w:tc>
        <w:tc>
          <w:tcPr>
            <w:tcW w:type="dxa" w:w="1800"/>
          </w:tcPr>
          <w:p>
            <w:r>
              <w:t>refrigeration source</w:t>
            </w:r>
          </w:p>
        </w:tc>
        <w:tc>
          <w:tcPr>
            <w:tcW w:type="dxa" w:w="1800"/>
          </w:tcPr>
          <w:p>
            <w:r>
              <w:t>Z05</w:t>
            </w:r>
          </w:p>
        </w:tc>
        <w:tc>
          <w:tcPr>
            <w:tcW w:type="dxa" w:w="1800"/>
          </w:tcPr>
          <w:p>
            <w:r>
              <w:t>available 2031-04-19</w:t>
            </w:r>
          </w:p>
        </w:tc>
        <w:tc>
          <w:tcPr>
            <w:tcW w:type="dxa" w:w="1800"/>
          </w:tcPr>
          <w:p>
            <w:r>
              <w:t>C</w:t>
            </w:r>
          </w:p>
        </w:tc>
      </w:tr>
      <w:tr>
        <w:tc>
          <w:tcPr>
            <w:tcW w:type="dxa" w:w="1800"/>
          </w:tcPr>
          <w:p>
            <w:r>
              <w:t>CRY-N02</w:t>
            </w:r>
          </w:p>
        </w:tc>
        <w:tc>
          <w:tcPr>
            <w:tcW w:type="dxa" w:w="1800"/>
          </w:tcPr>
          <w:p>
            <w:r>
              <w:t>Cryoplant Train B</w:t>
            </w:r>
          </w:p>
        </w:tc>
        <w:tc>
          <w:tcPr>
            <w:tcW w:type="dxa" w:w="1800"/>
          </w:tcPr>
          <w:p>
            <w:r>
              <w:t>refrigeration source</w:t>
            </w:r>
          </w:p>
        </w:tc>
        <w:tc>
          <w:tcPr>
            <w:tcW w:type="dxa" w:w="1800"/>
          </w:tcPr>
          <w:p>
            <w:r>
              <w:t>Z05</w:t>
            </w:r>
          </w:p>
        </w:tc>
        <w:tc>
          <w:tcPr>
            <w:tcW w:type="dxa" w:w="1800"/>
          </w:tcPr>
          <w:p>
            <w:r>
              <w:t>unavailable for seal inspection 2031-04-19</w:t>
            </w:r>
          </w:p>
        </w:tc>
        <w:tc>
          <w:tcPr>
            <w:tcW w:type="dxa" w:w="1800"/>
          </w:tcPr>
          <w:p>
            <w:r>
              <w:t>C</w:t>
            </w:r>
          </w:p>
        </w:tc>
      </w:tr>
      <w:tr>
        <w:tc>
          <w:tcPr>
            <w:tcW w:type="dxa" w:w="1800"/>
          </w:tcPr>
          <w:p>
            <w:r>
              <w:t>CRY-N03</w:t>
            </w:r>
          </w:p>
        </w:tc>
        <w:tc>
          <w:tcPr>
            <w:tcW w:type="dxa" w:w="1800"/>
          </w:tcPr>
          <w:p>
            <w:r>
              <w:t>Cryoplant Train C</w:t>
            </w:r>
          </w:p>
        </w:tc>
        <w:tc>
          <w:tcPr>
            <w:tcW w:type="dxa" w:w="1800"/>
          </w:tcPr>
          <w:p>
            <w:r>
              <w:t>refrigeration source</w:t>
            </w:r>
          </w:p>
        </w:tc>
        <w:tc>
          <w:tcPr>
            <w:tcW w:type="dxa" w:w="1800"/>
          </w:tcPr>
          <w:p>
            <w:r>
              <w:t>Z05</w:t>
            </w:r>
          </w:p>
        </w:tc>
        <w:tc>
          <w:tcPr>
            <w:tcW w:type="dxa" w:w="1800"/>
          </w:tcPr>
          <w:p>
            <w:r>
              <w:t>available 2031-04-19</w:t>
            </w:r>
          </w:p>
        </w:tc>
        <w:tc>
          <w:tcPr>
            <w:tcW w:type="dxa" w:w="1800"/>
          </w:tcPr>
          <w:p>
            <w:r>
              <w:t>C</w:t>
            </w:r>
          </w:p>
        </w:tc>
      </w:tr>
      <w:tr>
        <w:tc>
          <w:tcPr>
            <w:tcW w:type="dxa" w:w="1800"/>
          </w:tcPr>
          <w:p>
            <w:r>
              <w:t>CRY-N04</w:t>
            </w:r>
          </w:p>
        </w:tc>
        <w:tc>
          <w:tcPr>
            <w:tcW w:type="dxa" w:w="1800"/>
          </w:tcPr>
          <w:p>
            <w:r>
              <w:t>Main cryodistribution header/cold box interface</w:t>
            </w:r>
          </w:p>
        </w:tc>
        <w:tc>
          <w:tcPr>
            <w:tcW w:type="dxa" w:w="1800"/>
          </w:tcPr>
          <w:p>
            <w:r>
              <w:t>distribution</w:t>
            </w:r>
          </w:p>
        </w:tc>
        <w:tc>
          <w:tcPr>
            <w:tcW w:type="dxa" w:w="1800"/>
          </w:tcPr>
          <w:p>
            <w:r>
              <w:t>Z05-&gt;F101</w:t>
            </w:r>
          </w:p>
        </w:tc>
        <w:tc>
          <w:tcPr>
            <w:tcW w:type="dxa" w:w="1800"/>
          </w:tcPr>
          <w:p>
            <w:r>
              <w:t>routes helium to machine clients</w:t>
            </w:r>
          </w:p>
        </w:tc>
        <w:tc>
          <w:tcPr>
            <w:tcW w:type="dxa" w:w="1800"/>
          </w:tcPr>
          <w:p>
            <w:r>
              <w:t>E</w:t>
            </w:r>
          </w:p>
        </w:tc>
      </w:tr>
      <w:tr>
        <w:tc>
          <w:tcPr>
            <w:tcW w:type="dxa" w:w="1800"/>
          </w:tcPr>
          <w:p>
            <w:r>
              <w:t>CRY-N05</w:t>
            </w:r>
          </w:p>
        </w:tc>
        <w:tc>
          <w:tcPr>
            <w:tcW w:type="dxa" w:w="1800"/>
          </w:tcPr>
          <w:p>
            <w:r>
              <w:t>Magnet feeder distribution ring</w:t>
            </w:r>
          </w:p>
        </w:tc>
        <w:tc>
          <w:tcPr>
            <w:tcW w:type="dxa" w:w="1800"/>
          </w:tcPr>
          <w:p>
            <w:r>
              <w:t>distribution</w:t>
            </w:r>
          </w:p>
        </w:tc>
        <w:tc>
          <w:tcPr>
            <w:tcW w:type="dxa" w:w="1800"/>
          </w:tcPr>
          <w:p>
            <w:r>
              <w:t>F101 peripheral galleries</w:t>
            </w:r>
          </w:p>
        </w:tc>
        <w:tc>
          <w:tcPr>
            <w:tcW w:type="dxa" w:w="1800"/>
          </w:tcPr>
          <w:p>
            <w:r>
              <w:t>power + cryogenic + instrumentation feeder integration</w:t>
            </w:r>
          </w:p>
        </w:tc>
        <w:tc>
          <w:tcPr>
            <w:tcW w:type="dxa" w:w="1800"/>
          </w:tcPr>
          <w:p>
            <w:r>
              <w:t>E/V</w:t>
            </w:r>
          </w:p>
        </w:tc>
      </w:tr>
      <w:tr>
        <w:tc>
          <w:tcPr>
            <w:tcW w:type="dxa" w:w="1800"/>
          </w:tcPr>
          <w:p>
            <w:r>
              <w:t>CRY-N06</w:t>
            </w:r>
          </w:p>
        </w:tc>
        <w:tc>
          <w:tcPr>
            <w:tcW w:type="dxa" w:w="1800"/>
          </w:tcPr>
          <w:p>
            <w:r>
              <w:t>TF magnet clients</w:t>
            </w:r>
          </w:p>
        </w:tc>
        <w:tc>
          <w:tcPr>
            <w:tcW w:type="dxa" w:w="1800"/>
          </w:tcPr>
          <w:p>
            <w:r>
              <w:t>client set</w:t>
            </w:r>
          </w:p>
        </w:tc>
        <w:tc>
          <w:tcPr>
            <w:tcW w:type="dxa" w:w="1800"/>
          </w:tcPr>
          <w:p>
            <w:r>
              <w:t>16 sectors</w:t>
            </w:r>
          </w:p>
        </w:tc>
        <w:tc>
          <w:tcPr>
            <w:tcW w:type="dxa" w:w="1800"/>
          </w:tcPr>
          <w:p>
            <w:r>
              <w:t>superconducting TF coils</w:t>
            </w:r>
          </w:p>
        </w:tc>
        <w:tc>
          <w:tcPr>
            <w:tcW w:type="dxa" w:w="1800"/>
          </w:tcPr>
          <w:p>
            <w:r>
              <w:t>C/E</w:t>
            </w:r>
          </w:p>
        </w:tc>
      </w:tr>
      <w:tr>
        <w:tc>
          <w:tcPr>
            <w:tcW w:type="dxa" w:w="1800"/>
          </w:tcPr>
          <w:p>
            <w:r>
              <w:t>CRY-N07</w:t>
            </w:r>
          </w:p>
        </w:tc>
        <w:tc>
          <w:tcPr>
            <w:tcW w:type="dxa" w:w="1800"/>
          </w:tcPr>
          <w:p>
            <w:r>
              <w:t>PF/CS magnet clients</w:t>
            </w:r>
          </w:p>
        </w:tc>
        <w:tc>
          <w:tcPr>
            <w:tcW w:type="dxa" w:w="1800"/>
          </w:tcPr>
          <w:p>
            <w:r>
              <w:t>client set</w:t>
            </w:r>
          </w:p>
        </w:tc>
        <w:tc>
          <w:tcPr>
            <w:tcW w:type="dxa" w:w="1800"/>
          </w:tcPr>
          <w:p>
            <w:r>
              <w:t>machine</w:t>
            </w:r>
          </w:p>
        </w:tc>
        <w:tc>
          <w:tcPr>
            <w:tcW w:type="dxa" w:w="1800"/>
          </w:tcPr>
          <w:p>
            <w:r>
              <w:t>superconducting PF/CS</w:t>
            </w:r>
          </w:p>
        </w:tc>
        <w:tc>
          <w:tcPr>
            <w:tcW w:type="dxa" w:w="1800"/>
          </w:tcPr>
          <w:p>
            <w:r>
              <w:t>C/E</w:t>
            </w:r>
          </w:p>
        </w:tc>
      </w:tr>
      <w:tr>
        <w:tc>
          <w:tcPr>
            <w:tcW w:type="dxa" w:w="1800"/>
          </w:tcPr>
          <w:p>
            <w:r>
              <w:t>CRY-N08</w:t>
            </w:r>
          </w:p>
        </w:tc>
        <w:tc>
          <w:tcPr>
            <w:tcW w:type="dxa" w:w="1800"/>
          </w:tcPr>
          <w:p>
            <w:r>
              <w:t>Cryopump clients</w:t>
            </w:r>
          </w:p>
        </w:tc>
        <w:tc>
          <w:tcPr>
            <w:tcW w:type="dxa" w:w="1800"/>
          </w:tcPr>
          <w:p>
            <w:r>
              <w:t>client set</w:t>
            </w:r>
          </w:p>
        </w:tc>
        <w:tc>
          <w:tcPr>
            <w:tcW w:type="dxa" w:w="1800"/>
          </w:tcPr>
          <w:p>
            <w:r>
              <w:t>vacuum system</w:t>
            </w:r>
          </w:p>
        </w:tc>
        <w:tc>
          <w:tcPr>
            <w:tcW w:type="dxa" w:w="1800"/>
          </w:tcPr>
          <w:p>
            <w:r>
              <w:t>cooling for high-vacuum pumps</w:t>
            </w:r>
          </w:p>
        </w:tc>
        <w:tc>
          <w:tcPr>
            <w:tcW w:type="dxa" w:w="1800"/>
          </w:tcPr>
          <w:p>
            <w:r>
              <w:t>E/V</w:t>
            </w:r>
          </w:p>
        </w:tc>
      </w:tr>
      <w:tr>
        <w:tc>
          <w:tcPr>
            <w:tcW w:type="dxa" w:w="1800"/>
          </w:tcPr>
          <w:p>
            <w:r>
              <w:t>CRY-N09</w:t>
            </w:r>
          </w:p>
        </w:tc>
        <w:tc>
          <w:tcPr>
            <w:tcW w:type="dxa" w:w="1800"/>
          </w:tcPr>
          <w:p>
            <w:r>
              <w:t>Thermal shield clients</w:t>
            </w:r>
          </w:p>
        </w:tc>
        <w:tc>
          <w:tcPr>
            <w:tcW w:type="dxa" w:w="1800"/>
          </w:tcPr>
          <w:p>
            <w:r>
              <w:t>client set</w:t>
            </w:r>
          </w:p>
        </w:tc>
        <w:tc>
          <w:tcPr>
            <w:tcW w:type="dxa" w:w="1800"/>
          </w:tcPr>
          <w:p>
            <w:r>
              <w:t>machine</w:t>
            </w:r>
          </w:p>
        </w:tc>
        <w:tc>
          <w:tcPr>
            <w:tcW w:type="dxa" w:w="1800"/>
          </w:tcPr>
          <w:p>
            <w:r>
              <w:t>intercept thermal radiation/heat loads</w:t>
            </w:r>
          </w:p>
        </w:tc>
        <w:tc>
          <w:tcPr>
            <w:tcW w:type="dxa" w:w="1800"/>
          </w:tcPr>
          <w:p>
            <w:r>
              <w:t>E/V</w:t>
            </w:r>
          </w:p>
        </w:tc>
      </w:tr>
      <w:tr>
        <w:tc>
          <w:tcPr>
            <w:tcW w:type="dxa" w:w="1800"/>
          </w:tcPr>
          <w:p>
            <w:r>
              <w:t>CRY-N10</w:t>
            </w:r>
          </w:p>
        </w:tc>
        <w:tc>
          <w:tcPr>
            <w:tcW w:type="dxa" w:w="1800"/>
          </w:tcPr>
          <w:p>
            <w:r>
              <w:t>Quench/relief return system</w:t>
            </w:r>
          </w:p>
        </w:tc>
        <w:tc>
          <w:tcPr>
            <w:tcW w:type="dxa" w:w="1800"/>
          </w:tcPr>
          <w:p>
            <w:r>
              <w:t>protection</w:t>
            </w:r>
          </w:p>
        </w:tc>
        <w:tc>
          <w:tcPr>
            <w:tcW w:type="dxa" w:w="1800"/>
          </w:tcPr>
          <w:p>
            <w:r>
              <w:t>F101-&gt;Z05</w:t>
            </w:r>
          </w:p>
        </w:tc>
        <w:tc>
          <w:tcPr>
            <w:tcW w:type="dxa" w:w="1800"/>
          </w:tcPr>
          <w:p>
            <w:r>
              <w:t>relief/recovery path</w:t>
            </w:r>
          </w:p>
        </w:tc>
        <w:tc>
          <w:tcPr>
            <w:tcW w:type="dxa" w:w="1800"/>
          </w:tcPr>
          <w:p>
            <w:r>
              <w:t>E</w:t>
            </w:r>
          </w:p>
        </w:tc>
      </w:tr>
    </w:tbl>
    <w:tbl>
      <w:tblPr>
        <w:tblStyle w:val="TableGrid"/>
        <w:tblW w:type="auto" w:w="0"/>
        <w:tblLook w:firstColumn="1" w:firstRow="1" w:lastColumn="0" w:lastRow="0" w:noHBand="0" w:noVBand="1" w:val="04A0"/>
      </w:tblPr>
      <w:tblGrid>
        <w:gridCol w:w="3600"/>
        <w:gridCol w:w="3600"/>
        <w:gridCol w:w="3600"/>
      </w:tblGrid>
      <w:tr>
        <w:tc>
          <w:tcPr>
            <w:tcW w:type="dxa" w:w="3600"/>
          </w:tcPr>
          <w:p>
            <w:r>
              <w:t>From</w:t>
            </w:r>
          </w:p>
        </w:tc>
        <w:tc>
          <w:tcPr>
            <w:tcW w:type="dxa" w:w="3600"/>
          </w:tcPr>
          <w:p>
            <w:r>
              <w:t>To</w:t>
            </w:r>
          </w:p>
        </w:tc>
        <w:tc>
          <w:tcPr>
            <w:tcW w:type="dxa" w:w="3600"/>
          </w:tcPr>
          <w:p>
            <w:r>
              <w:t>Connection</w:t>
            </w:r>
          </w:p>
        </w:tc>
      </w:tr>
      <w:tr>
        <w:tc>
          <w:tcPr>
            <w:tcW w:type="dxa" w:w="3600"/>
          </w:tcPr>
          <w:p>
            <w:r>
              <w:t>CRY-N01</w:t>
            </w:r>
          </w:p>
        </w:tc>
        <w:tc>
          <w:tcPr>
            <w:tcW w:type="dxa" w:w="3600"/>
          </w:tcPr>
          <w:p>
            <w:r>
              <w:t>CRY-N04</w:t>
            </w:r>
          </w:p>
        </w:tc>
        <w:tc>
          <w:tcPr>
            <w:tcW w:type="dxa" w:w="3600"/>
          </w:tcPr>
          <w:p>
            <w:r>
              <w:t>supply contribution</w:t>
            </w:r>
          </w:p>
        </w:tc>
      </w:tr>
      <w:tr>
        <w:tc>
          <w:tcPr>
            <w:tcW w:type="dxa" w:w="3600"/>
          </w:tcPr>
          <w:p>
            <w:r>
              <w:t>CRY-N02</w:t>
            </w:r>
          </w:p>
        </w:tc>
        <w:tc>
          <w:tcPr>
            <w:tcW w:type="dxa" w:w="3600"/>
          </w:tcPr>
          <w:p>
            <w:r>
              <w:t>CRY-N04</w:t>
            </w:r>
          </w:p>
        </w:tc>
        <w:tc>
          <w:tcPr>
            <w:tcW w:type="dxa" w:w="3600"/>
          </w:tcPr>
          <w:p>
            <w:r>
              <w:t>supply contribution - unavailable 19 Apr</w:t>
            </w:r>
          </w:p>
        </w:tc>
      </w:tr>
      <w:tr>
        <w:tc>
          <w:tcPr>
            <w:tcW w:type="dxa" w:w="3600"/>
          </w:tcPr>
          <w:p>
            <w:r>
              <w:t>CRY-N03</w:t>
            </w:r>
          </w:p>
        </w:tc>
        <w:tc>
          <w:tcPr>
            <w:tcW w:type="dxa" w:w="3600"/>
          </w:tcPr>
          <w:p>
            <w:r>
              <w:t>CRY-N04</w:t>
            </w:r>
          </w:p>
        </w:tc>
        <w:tc>
          <w:tcPr>
            <w:tcW w:type="dxa" w:w="3600"/>
          </w:tcPr>
          <w:p>
            <w:r>
              <w:t>supply contribution</w:t>
            </w:r>
          </w:p>
        </w:tc>
      </w:tr>
      <w:tr>
        <w:tc>
          <w:tcPr>
            <w:tcW w:type="dxa" w:w="3600"/>
          </w:tcPr>
          <w:p>
            <w:r>
              <w:t>CRY-N04</w:t>
            </w:r>
          </w:p>
        </w:tc>
        <w:tc>
          <w:tcPr>
            <w:tcW w:type="dxa" w:w="3600"/>
          </w:tcPr>
          <w:p>
            <w:r>
              <w:t>CRY-N05</w:t>
            </w:r>
          </w:p>
        </w:tc>
        <w:tc>
          <w:tcPr>
            <w:tcW w:type="dxa" w:w="3600"/>
          </w:tcPr>
          <w:p>
            <w:r>
              <w:t>distribution</w:t>
            </w:r>
          </w:p>
        </w:tc>
      </w:tr>
      <w:tr>
        <w:tc>
          <w:tcPr>
            <w:tcW w:type="dxa" w:w="3600"/>
          </w:tcPr>
          <w:p>
            <w:r>
              <w:t>CRY-N05</w:t>
            </w:r>
          </w:p>
        </w:tc>
        <w:tc>
          <w:tcPr>
            <w:tcW w:type="dxa" w:w="3600"/>
          </w:tcPr>
          <w:p>
            <w:r>
              <w:t>CRY-N06</w:t>
            </w:r>
          </w:p>
        </w:tc>
        <w:tc>
          <w:tcPr>
            <w:tcW w:type="dxa" w:w="3600"/>
          </w:tcPr>
          <w:p>
            <w:r>
              <w:t>TF feeder branches</w:t>
            </w:r>
          </w:p>
        </w:tc>
      </w:tr>
      <w:tr>
        <w:tc>
          <w:tcPr>
            <w:tcW w:type="dxa" w:w="3600"/>
          </w:tcPr>
          <w:p>
            <w:r>
              <w:t>CRY-N05</w:t>
            </w:r>
          </w:p>
        </w:tc>
        <w:tc>
          <w:tcPr>
            <w:tcW w:type="dxa" w:w="3600"/>
          </w:tcPr>
          <w:p>
            <w:r>
              <w:t>CRY-N07</w:t>
            </w:r>
          </w:p>
        </w:tc>
        <w:tc>
          <w:tcPr>
            <w:tcW w:type="dxa" w:w="3600"/>
          </w:tcPr>
          <w:p>
            <w:r>
              <w:t>PF/CS feeder branches</w:t>
            </w:r>
          </w:p>
        </w:tc>
      </w:tr>
      <w:tr>
        <w:tc>
          <w:tcPr>
            <w:tcW w:type="dxa" w:w="3600"/>
          </w:tcPr>
          <w:p>
            <w:r>
              <w:t>CRY-N04</w:t>
            </w:r>
          </w:p>
        </w:tc>
        <w:tc>
          <w:tcPr>
            <w:tcW w:type="dxa" w:w="3600"/>
          </w:tcPr>
          <w:p>
            <w:r>
              <w:t>CRY-N08</w:t>
            </w:r>
          </w:p>
        </w:tc>
        <w:tc>
          <w:tcPr>
            <w:tcW w:type="dxa" w:w="3600"/>
          </w:tcPr>
          <w:p>
            <w:r>
              <w:t>cryopump branch</w:t>
            </w:r>
          </w:p>
        </w:tc>
      </w:tr>
      <w:tr>
        <w:tc>
          <w:tcPr>
            <w:tcW w:type="dxa" w:w="3600"/>
          </w:tcPr>
          <w:p>
            <w:r>
              <w:t>CRY-N04</w:t>
            </w:r>
          </w:p>
        </w:tc>
        <w:tc>
          <w:tcPr>
            <w:tcW w:type="dxa" w:w="3600"/>
          </w:tcPr>
          <w:p>
            <w:r>
              <w:t>CRY-N09</w:t>
            </w:r>
          </w:p>
        </w:tc>
        <w:tc>
          <w:tcPr>
            <w:tcW w:type="dxa" w:w="3600"/>
          </w:tcPr>
          <w:p>
            <w:r>
              <w:t>thermal-shield branch</w:t>
            </w:r>
          </w:p>
        </w:tc>
      </w:tr>
      <w:tr>
        <w:tc>
          <w:tcPr>
            <w:tcW w:type="dxa" w:w="3600"/>
          </w:tcPr>
          <w:p>
            <w:r>
              <w:t>CRY-N06</w:t>
            </w:r>
          </w:p>
        </w:tc>
        <w:tc>
          <w:tcPr>
            <w:tcW w:type="dxa" w:w="3600"/>
          </w:tcPr>
          <w:p>
            <w:r>
              <w:t>CRY-N10</w:t>
            </w:r>
          </w:p>
        </w:tc>
        <w:tc>
          <w:tcPr>
            <w:tcW w:type="dxa" w:w="3600"/>
          </w:tcPr>
          <w:p>
            <w:r>
              <w:t>return/protection</w:t>
            </w:r>
          </w:p>
        </w:tc>
      </w:tr>
      <w:tr>
        <w:tc>
          <w:tcPr>
            <w:tcW w:type="dxa" w:w="3600"/>
          </w:tcPr>
          <w:p>
            <w:r>
              <w:t>CRY-N07</w:t>
            </w:r>
          </w:p>
        </w:tc>
        <w:tc>
          <w:tcPr>
            <w:tcW w:type="dxa" w:w="3600"/>
          </w:tcPr>
          <w:p>
            <w:r>
              <w:t>CRY-N10</w:t>
            </w:r>
          </w:p>
        </w:tc>
        <w:tc>
          <w:tcPr>
            <w:tcW w:type="dxa" w:w="3600"/>
          </w:tcPr>
          <w:p>
            <w:r>
              <w:t>return/protection</w:t>
            </w:r>
          </w:p>
        </w:tc>
      </w:tr>
    </w:tbl>
    <w:p>
      <w:r>
        <w:t>The cryogenic model now explicitly connects source trains to a distribution interface and then to magnet, cryopump and thermal-shield clients. Train B's seal inspection on 19 April is represented as a configuration state, not as a note detached from the model.</w:t>
      </w:r>
    </w:p>
    <w:p>
      <w:pPr>
        <w:pStyle w:val="Heading1"/>
      </w:pPr>
      <w:r>
        <w:t>8. Magnet power, protection and grounding - ELEC03</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Node</w:t>
            </w:r>
          </w:p>
        </w:tc>
        <w:tc>
          <w:tcPr>
            <w:tcW w:type="dxa" w:w="1800"/>
          </w:tcPr>
          <w:p>
            <w:r>
              <w:t>Name</w:t>
            </w:r>
          </w:p>
        </w:tc>
        <w:tc>
          <w:tcPr>
            <w:tcW w:type="dxa" w:w="1800"/>
          </w:tcPr>
          <w:p>
            <w:r>
              <w:t>Type</w:t>
            </w:r>
          </w:p>
        </w:tc>
        <w:tc>
          <w:tcPr>
            <w:tcW w:type="dxa" w:w="1800"/>
          </w:tcPr>
          <w:p>
            <w:r>
              <w:t>Location</w:t>
            </w:r>
          </w:p>
        </w:tc>
        <w:tc>
          <w:tcPr>
            <w:tcW w:type="dxa" w:w="1800"/>
          </w:tcPr>
          <w:p>
            <w:r>
              <w:t>Function/state</w:t>
            </w:r>
          </w:p>
        </w:tc>
        <w:tc>
          <w:tcPr>
            <w:tcW w:type="dxa" w:w="1800"/>
          </w:tcPr>
          <w:p>
            <w:r>
              <w:t>Status</w:t>
            </w:r>
          </w:p>
        </w:tc>
      </w:tr>
      <w:tr>
        <w:tc>
          <w:tcPr>
            <w:tcW w:type="dxa" w:w="1800"/>
          </w:tcPr>
          <w:p>
            <w:r>
              <w:t>MAG-E01</w:t>
            </w:r>
          </w:p>
        </w:tc>
        <w:tc>
          <w:tcPr>
            <w:tcW w:type="dxa" w:w="1800"/>
          </w:tcPr>
          <w:p>
            <w:r>
              <w:t>Magnet power converters</w:t>
            </w:r>
          </w:p>
        </w:tc>
        <w:tc>
          <w:tcPr>
            <w:tcW w:type="dxa" w:w="1800"/>
          </w:tcPr>
          <w:p>
            <w:r>
              <w:t>power source</w:t>
            </w:r>
          </w:p>
        </w:tc>
        <w:tc>
          <w:tcPr>
            <w:tcW w:type="dxa" w:w="1800"/>
          </w:tcPr>
          <w:p>
            <w:r>
              <w:t>Z05</w:t>
            </w:r>
          </w:p>
        </w:tc>
        <w:tc>
          <w:tcPr>
            <w:tcW w:type="dxa" w:w="1800"/>
          </w:tcPr>
          <w:p>
            <w:r>
              <w:t>controlled energization campaign</w:t>
            </w:r>
          </w:p>
        </w:tc>
        <w:tc>
          <w:tcPr>
            <w:tcW w:type="dxa" w:w="1800"/>
          </w:tcPr>
          <w:p>
            <w:r>
              <w:t>C/E</w:t>
            </w:r>
          </w:p>
        </w:tc>
      </w:tr>
      <w:tr>
        <w:tc>
          <w:tcPr>
            <w:tcW w:type="dxa" w:w="1800"/>
          </w:tcPr>
          <w:p>
            <w:r>
              <w:t>MAG-E02</w:t>
            </w:r>
          </w:p>
        </w:tc>
        <w:tc>
          <w:tcPr>
            <w:tcW w:type="dxa" w:w="1800"/>
          </w:tcPr>
          <w:p>
            <w:r>
              <w:t>Converter transformers</w:t>
            </w:r>
          </w:p>
        </w:tc>
        <w:tc>
          <w:tcPr>
            <w:tcW w:type="dxa" w:w="1800"/>
          </w:tcPr>
          <w:p>
            <w:r>
              <w:t>power source interface</w:t>
            </w:r>
          </w:p>
        </w:tc>
        <w:tc>
          <w:tcPr>
            <w:tcW w:type="dxa" w:w="1800"/>
          </w:tcPr>
          <w:p>
            <w:r>
              <w:t>Z05</w:t>
            </w:r>
          </w:p>
        </w:tc>
        <w:tc>
          <w:tcPr>
            <w:tcW w:type="dxa" w:w="1800"/>
          </w:tcPr>
          <w:p>
            <w:r>
              <w:t>installed/permanent power available</w:t>
            </w:r>
          </w:p>
        </w:tc>
        <w:tc>
          <w:tcPr>
            <w:tcW w:type="dxa" w:w="1800"/>
          </w:tcPr>
          <w:p>
            <w:r>
              <w:t>C/E</w:t>
            </w:r>
          </w:p>
        </w:tc>
      </w:tr>
      <w:tr>
        <w:tc>
          <w:tcPr>
            <w:tcW w:type="dxa" w:w="1800"/>
          </w:tcPr>
          <w:p>
            <w:r>
              <w:t>MAG-E03</w:t>
            </w:r>
          </w:p>
        </w:tc>
        <w:tc>
          <w:tcPr>
            <w:tcW w:type="dxa" w:w="1800"/>
          </w:tcPr>
          <w:p>
            <w:r>
              <w:t>DC bus/feeder galleries</w:t>
            </w:r>
          </w:p>
        </w:tc>
        <w:tc>
          <w:tcPr>
            <w:tcW w:type="dxa" w:w="1800"/>
          </w:tcPr>
          <w:p>
            <w:r>
              <w:t>distribution</w:t>
            </w:r>
          </w:p>
        </w:tc>
        <w:tc>
          <w:tcPr>
            <w:tcW w:type="dxa" w:w="1800"/>
          </w:tcPr>
          <w:p>
            <w:r>
              <w:t>Z05-&gt;F101</w:t>
            </w:r>
          </w:p>
        </w:tc>
        <w:tc>
          <w:tcPr>
            <w:tcW w:type="dxa" w:w="1800"/>
          </w:tcPr>
          <w:p>
            <w:r>
              <w:t>high-current path</w:t>
            </w:r>
          </w:p>
        </w:tc>
        <w:tc>
          <w:tcPr>
            <w:tcW w:type="dxa" w:w="1800"/>
          </w:tcPr>
          <w:p>
            <w:r>
              <w:t>E</w:t>
            </w:r>
          </w:p>
        </w:tc>
      </w:tr>
      <w:tr>
        <w:tc>
          <w:tcPr>
            <w:tcW w:type="dxa" w:w="1800"/>
          </w:tcPr>
          <w:p>
            <w:r>
              <w:t>MAG-E04</w:t>
            </w:r>
          </w:p>
        </w:tc>
        <w:tc>
          <w:tcPr>
            <w:tcW w:type="dxa" w:w="1800"/>
          </w:tcPr>
          <w:p>
            <w:r>
              <w:t>TF coil feeder terminals</w:t>
            </w:r>
          </w:p>
        </w:tc>
        <w:tc>
          <w:tcPr>
            <w:tcW w:type="dxa" w:w="1800"/>
          </w:tcPr>
          <w:p>
            <w:r>
              <w:t>load interface</w:t>
            </w:r>
          </w:p>
        </w:tc>
        <w:tc>
          <w:tcPr>
            <w:tcW w:type="dxa" w:w="1800"/>
          </w:tcPr>
          <w:p>
            <w:r>
              <w:t>16 sectors</w:t>
            </w:r>
          </w:p>
        </w:tc>
        <w:tc>
          <w:tcPr>
            <w:tcW w:type="dxa" w:w="1800"/>
          </w:tcPr>
          <w:p>
            <w:r>
              <w:t>power + instrumentation + cryogenic co-interface</w:t>
            </w:r>
          </w:p>
        </w:tc>
        <w:tc>
          <w:tcPr>
            <w:tcW w:type="dxa" w:w="1800"/>
          </w:tcPr>
          <w:p>
            <w:r>
              <w:t>E</w:t>
            </w:r>
          </w:p>
        </w:tc>
      </w:tr>
      <w:tr>
        <w:tc>
          <w:tcPr>
            <w:tcW w:type="dxa" w:w="1800"/>
          </w:tcPr>
          <w:p>
            <w:r>
              <w:t>MAG-E05</w:t>
            </w:r>
          </w:p>
        </w:tc>
        <w:tc>
          <w:tcPr>
            <w:tcW w:type="dxa" w:w="1800"/>
          </w:tcPr>
          <w:p>
            <w:r>
              <w:t>PF/CS feeder terminals</w:t>
            </w:r>
          </w:p>
        </w:tc>
        <w:tc>
          <w:tcPr>
            <w:tcW w:type="dxa" w:w="1800"/>
          </w:tcPr>
          <w:p>
            <w:r>
              <w:t>load interface</w:t>
            </w:r>
          </w:p>
        </w:tc>
        <w:tc>
          <w:tcPr>
            <w:tcW w:type="dxa" w:w="1800"/>
          </w:tcPr>
          <w:p>
            <w:r>
              <w:t>machine</w:t>
            </w:r>
          </w:p>
        </w:tc>
        <w:tc>
          <w:tcPr>
            <w:tcW w:type="dxa" w:w="1800"/>
          </w:tcPr>
          <w:p>
            <w:r>
              <w:t>power + instrumentation + cryogenic co-interface</w:t>
            </w:r>
          </w:p>
        </w:tc>
        <w:tc>
          <w:tcPr>
            <w:tcW w:type="dxa" w:w="1800"/>
          </w:tcPr>
          <w:p>
            <w:r>
              <w:t>E</w:t>
            </w:r>
          </w:p>
        </w:tc>
      </w:tr>
      <w:tr>
        <w:tc>
          <w:tcPr>
            <w:tcW w:type="dxa" w:w="1800"/>
          </w:tcPr>
          <w:p>
            <w:r>
              <w:t>MAG-E06</w:t>
            </w:r>
          </w:p>
        </w:tc>
        <w:tc>
          <w:tcPr>
            <w:tcW w:type="dxa" w:w="1800"/>
          </w:tcPr>
          <w:p>
            <w:r>
              <w:t>Dump resistor banks</w:t>
            </w:r>
          </w:p>
        </w:tc>
        <w:tc>
          <w:tcPr>
            <w:tcW w:type="dxa" w:w="1800"/>
          </w:tcPr>
          <w:p>
            <w:r>
              <w:t>protection</w:t>
            </w:r>
          </w:p>
        </w:tc>
        <w:tc>
          <w:tcPr>
            <w:tcW w:type="dxa" w:w="1800"/>
          </w:tcPr>
          <w:p>
            <w:r>
              <w:t>Z05</w:t>
            </w:r>
          </w:p>
        </w:tc>
        <w:tc>
          <w:tcPr>
            <w:tcW w:type="dxa" w:w="1800"/>
          </w:tcPr>
          <w:p>
            <w:r>
              <w:t>fast-discharge energy absorption</w:t>
            </w:r>
          </w:p>
        </w:tc>
        <w:tc>
          <w:tcPr>
            <w:tcW w:type="dxa" w:w="1800"/>
          </w:tcPr>
          <w:p>
            <w:r>
              <w:t>C/E</w:t>
            </w:r>
          </w:p>
        </w:tc>
      </w:tr>
      <w:tr>
        <w:tc>
          <w:tcPr>
            <w:tcW w:type="dxa" w:w="1800"/>
          </w:tcPr>
          <w:p>
            <w:r>
              <w:t>MAG-E07</w:t>
            </w:r>
          </w:p>
        </w:tc>
        <w:tc>
          <w:tcPr>
            <w:tcW w:type="dxa" w:w="1800"/>
          </w:tcPr>
          <w:p>
            <w:r>
              <w:t>Quench detection/protection</w:t>
            </w:r>
          </w:p>
        </w:tc>
        <w:tc>
          <w:tcPr>
            <w:tcW w:type="dxa" w:w="1800"/>
          </w:tcPr>
          <w:p>
            <w:r>
              <w:t>I&amp;C/protection</w:t>
            </w:r>
          </w:p>
        </w:tc>
        <w:tc>
          <w:tcPr>
            <w:tcW w:type="dxa" w:w="1800"/>
          </w:tcPr>
          <w:p>
            <w:r>
              <w:t>Z05/F101</w:t>
            </w:r>
          </w:p>
        </w:tc>
        <w:tc>
          <w:tcPr>
            <w:tcW w:type="dxa" w:w="1800"/>
          </w:tcPr>
          <w:p>
            <w:r>
              <w:t>integrated verification active</w:t>
            </w:r>
          </w:p>
        </w:tc>
        <w:tc>
          <w:tcPr>
            <w:tcW w:type="dxa" w:w="1800"/>
          </w:tcPr>
          <w:p>
            <w:r>
              <w:t>C/E</w:t>
            </w:r>
          </w:p>
        </w:tc>
      </w:tr>
      <w:tr>
        <w:tc>
          <w:tcPr>
            <w:tcW w:type="dxa" w:w="1800"/>
          </w:tcPr>
          <w:p>
            <w:r>
              <w:t>MAG-E08</w:t>
            </w:r>
          </w:p>
        </w:tc>
        <w:tc>
          <w:tcPr>
            <w:tcW w:type="dxa" w:w="1800"/>
          </w:tcPr>
          <w:p>
            <w:r>
              <w:t>Machine grounding/bonding grid</w:t>
            </w:r>
          </w:p>
        </w:tc>
        <w:tc>
          <w:tcPr>
            <w:tcW w:type="dxa" w:w="1800"/>
          </w:tcPr>
          <w:p>
            <w:r>
              <w:t>grounding</w:t>
            </w:r>
          </w:p>
        </w:tc>
        <w:tc>
          <w:tcPr>
            <w:tcW w:type="dxa" w:w="1800"/>
          </w:tcPr>
          <w:p>
            <w:r>
              <w:t>F101</w:t>
            </w:r>
          </w:p>
        </w:tc>
        <w:tc>
          <w:tcPr>
            <w:tcW w:type="dxa" w:w="1800"/>
          </w:tcPr>
          <w:p>
            <w:r>
              <w:t>fault current + EMC reference</w:t>
            </w:r>
          </w:p>
        </w:tc>
        <w:tc>
          <w:tcPr>
            <w:tcW w:type="dxa" w:w="1800"/>
          </w:tcPr>
          <w:p>
            <w:r>
              <w:t>E</w:t>
            </w:r>
          </w:p>
        </w:tc>
      </w:tr>
      <w:tr>
        <w:tc>
          <w:tcPr>
            <w:tcW w:type="dxa" w:w="1800"/>
          </w:tcPr>
          <w:p>
            <w:r>
              <w:t>MAG-E09</w:t>
            </w:r>
          </w:p>
        </w:tc>
        <w:tc>
          <w:tcPr>
            <w:tcW w:type="dxa" w:w="1800"/>
          </w:tcPr>
          <w:p>
            <w:r>
              <w:t>Machine protection system</w:t>
            </w:r>
          </w:p>
        </w:tc>
        <w:tc>
          <w:tcPr>
            <w:tcW w:type="dxa" w:w="1800"/>
          </w:tcPr>
          <w:p>
            <w:r>
              <w:t>protection logic</w:t>
            </w:r>
          </w:p>
        </w:tc>
        <w:tc>
          <w:tcPr>
            <w:tcW w:type="dxa" w:w="1800"/>
          </w:tcPr>
          <w:p>
            <w:r>
              <w:t>F101/Z05</w:t>
            </w:r>
          </w:p>
        </w:tc>
        <w:tc>
          <w:tcPr>
            <w:tcW w:type="dxa" w:w="1800"/>
          </w:tcPr>
          <w:p>
            <w:r>
              <w:t>integrated verification; First Plasma readiness open</w:t>
            </w:r>
          </w:p>
        </w:tc>
        <w:tc>
          <w:tcPr>
            <w:tcW w:type="dxa" w:w="1800"/>
          </w:tcPr>
          <w:p>
            <w:r>
              <w:t>C</w:t>
            </w:r>
          </w:p>
        </w:tc>
      </w:tr>
    </w:tbl>
    <w:tbl>
      <w:tblPr>
        <w:tblStyle w:val="TableGrid"/>
        <w:tblW w:type="auto" w:w="0"/>
        <w:tblLook w:firstColumn="1" w:firstRow="1" w:lastColumn="0" w:lastRow="0" w:noHBand="0" w:noVBand="1" w:val="04A0"/>
      </w:tblPr>
      <w:tblGrid>
        <w:gridCol w:w="3600"/>
        <w:gridCol w:w="3600"/>
        <w:gridCol w:w="3600"/>
      </w:tblGrid>
      <w:tr>
        <w:tc>
          <w:tcPr>
            <w:tcW w:type="dxa" w:w="3600"/>
          </w:tcPr>
          <w:p>
            <w:r>
              <w:t>From</w:t>
            </w:r>
          </w:p>
        </w:tc>
        <w:tc>
          <w:tcPr>
            <w:tcW w:type="dxa" w:w="3600"/>
          </w:tcPr>
          <w:p>
            <w:r>
              <w:t>To</w:t>
            </w:r>
          </w:p>
        </w:tc>
        <w:tc>
          <w:tcPr>
            <w:tcW w:type="dxa" w:w="3600"/>
          </w:tcPr>
          <w:p>
            <w:r>
              <w:t>Connection</w:t>
            </w:r>
          </w:p>
        </w:tc>
      </w:tr>
      <w:tr>
        <w:tc>
          <w:tcPr>
            <w:tcW w:type="dxa" w:w="3600"/>
          </w:tcPr>
          <w:p>
            <w:r>
              <w:t>MAG-E02</w:t>
            </w:r>
          </w:p>
        </w:tc>
        <w:tc>
          <w:tcPr>
            <w:tcW w:type="dxa" w:w="3600"/>
          </w:tcPr>
          <w:p>
            <w:r>
              <w:t>MAG-E01</w:t>
            </w:r>
          </w:p>
        </w:tc>
        <w:tc>
          <w:tcPr>
            <w:tcW w:type="dxa" w:w="3600"/>
          </w:tcPr>
          <w:p>
            <w:r>
              <w:t>AC supply</w:t>
            </w:r>
          </w:p>
        </w:tc>
      </w:tr>
      <w:tr>
        <w:tc>
          <w:tcPr>
            <w:tcW w:type="dxa" w:w="3600"/>
          </w:tcPr>
          <w:p>
            <w:r>
              <w:t>MAG-E01</w:t>
            </w:r>
          </w:p>
        </w:tc>
        <w:tc>
          <w:tcPr>
            <w:tcW w:type="dxa" w:w="3600"/>
          </w:tcPr>
          <w:p>
            <w:r>
              <w:t>MAG-E03</w:t>
            </w:r>
          </w:p>
        </w:tc>
        <w:tc>
          <w:tcPr>
            <w:tcW w:type="dxa" w:w="3600"/>
          </w:tcPr>
          <w:p>
            <w:r>
              <w:t>controlled DC output</w:t>
            </w:r>
          </w:p>
        </w:tc>
      </w:tr>
      <w:tr>
        <w:tc>
          <w:tcPr>
            <w:tcW w:type="dxa" w:w="3600"/>
          </w:tcPr>
          <w:p>
            <w:r>
              <w:t>MAG-E03</w:t>
            </w:r>
          </w:p>
        </w:tc>
        <w:tc>
          <w:tcPr>
            <w:tcW w:type="dxa" w:w="3600"/>
          </w:tcPr>
          <w:p>
            <w:r>
              <w:t>MAG-E04</w:t>
            </w:r>
          </w:p>
        </w:tc>
        <w:tc>
          <w:tcPr>
            <w:tcW w:type="dxa" w:w="3600"/>
          </w:tcPr>
          <w:p>
            <w:r>
              <w:t>TF feeder</w:t>
            </w:r>
          </w:p>
        </w:tc>
      </w:tr>
      <w:tr>
        <w:tc>
          <w:tcPr>
            <w:tcW w:type="dxa" w:w="3600"/>
          </w:tcPr>
          <w:p>
            <w:r>
              <w:t>MAG-E03</w:t>
            </w:r>
          </w:p>
        </w:tc>
        <w:tc>
          <w:tcPr>
            <w:tcW w:type="dxa" w:w="3600"/>
          </w:tcPr>
          <w:p>
            <w:r>
              <w:t>MAG-E05</w:t>
            </w:r>
          </w:p>
        </w:tc>
        <w:tc>
          <w:tcPr>
            <w:tcW w:type="dxa" w:w="3600"/>
          </w:tcPr>
          <w:p>
            <w:r>
              <w:t>PF/CS feeder</w:t>
            </w:r>
          </w:p>
        </w:tc>
      </w:tr>
      <w:tr>
        <w:tc>
          <w:tcPr>
            <w:tcW w:type="dxa" w:w="3600"/>
          </w:tcPr>
          <w:p>
            <w:r>
              <w:t>MAG-E04</w:t>
            </w:r>
          </w:p>
        </w:tc>
        <w:tc>
          <w:tcPr>
            <w:tcW w:type="dxa" w:w="3600"/>
          </w:tcPr>
          <w:p>
            <w:r>
              <w:t>MAG-E06</w:t>
            </w:r>
          </w:p>
        </w:tc>
        <w:tc>
          <w:tcPr>
            <w:tcW w:type="dxa" w:w="3600"/>
          </w:tcPr>
          <w:p>
            <w:r>
              <w:t>fast-discharge path</w:t>
            </w:r>
          </w:p>
        </w:tc>
      </w:tr>
      <w:tr>
        <w:tc>
          <w:tcPr>
            <w:tcW w:type="dxa" w:w="3600"/>
          </w:tcPr>
          <w:p>
            <w:r>
              <w:t>MAG-E05</w:t>
            </w:r>
          </w:p>
        </w:tc>
        <w:tc>
          <w:tcPr>
            <w:tcW w:type="dxa" w:w="3600"/>
          </w:tcPr>
          <w:p>
            <w:r>
              <w:t>MAG-E06</w:t>
            </w:r>
          </w:p>
        </w:tc>
        <w:tc>
          <w:tcPr>
            <w:tcW w:type="dxa" w:w="3600"/>
          </w:tcPr>
          <w:p>
            <w:r>
              <w:t>fast-discharge path</w:t>
            </w:r>
          </w:p>
        </w:tc>
      </w:tr>
      <w:tr>
        <w:tc>
          <w:tcPr>
            <w:tcW w:type="dxa" w:w="3600"/>
          </w:tcPr>
          <w:p>
            <w:r>
              <w:t>MAG-E04</w:t>
            </w:r>
          </w:p>
        </w:tc>
        <w:tc>
          <w:tcPr>
            <w:tcW w:type="dxa" w:w="3600"/>
          </w:tcPr>
          <w:p>
            <w:r>
              <w:t>MAG-E07</w:t>
            </w:r>
          </w:p>
        </w:tc>
        <w:tc>
          <w:tcPr>
            <w:tcW w:type="dxa" w:w="3600"/>
          </w:tcPr>
          <w:p>
            <w:r>
              <w:t>quench instrumentation</w:t>
            </w:r>
          </w:p>
        </w:tc>
      </w:tr>
      <w:tr>
        <w:tc>
          <w:tcPr>
            <w:tcW w:type="dxa" w:w="3600"/>
          </w:tcPr>
          <w:p>
            <w:r>
              <w:t>MAG-E05</w:t>
            </w:r>
          </w:p>
        </w:tc>
        <w:tc>
          <w:tcPr>
            <w:tcW w:type="dxa" w:w="3600"/>
          </w:tcPr>
          <w:p>
            <w:r>
              <w:t>MAG-E07</w:t>
            </w:r>
          </w:p>
        </w:tc>
        <w:tc>
          <w:tcPr>
            <w:tcW w:type="dxa" w:w="3600"/>
          </w:tcPr>
          <w:p>
            <w:r>
              <w:t>quench instrumentation</w:t>
            </w:r>
          </w:p>
        </w:tc>
      </w:tr>
      <w:tr>
        <w:tc>
          <w:tcPr>
            <w:tcW w:type="dxa" w:w="3600"/>
          </w:tcPr>
          <w:p>
            <w:r>
              <w:t>MAG-E07</w:t>
            </w:r>
          </w:p>
        </w:tc>
        <w:tc>
          <w:tcPr>
            <w:tcW w:type="dxa" w:w="3600"/>
          </w:tcPr>
          <w:p>
            <w:r>
              <w:t>MAG-E09</w:t>
            </w:r>
          </w:p>
        </w:tc>
        <w:tc>
          <w:tcPr>
            <w:tcW w:type="dxa" w:w="3600"/>
          </w:tcPr>
          <w:p>
            <w:r>
              <w:t>trip/protection logic</w:t>
            </w:r>
          </w:p>
        </w:tc>
      </w:tr>
      <w:tr>
        <w:tc>
          <w:tcPr>
            <w:tcW w:type="dxa" w:w="3600"/>
          </w:tcPr>
          <w:p>
            <w:r>
              <w:t>MAG-E04</w:t>
            </w:r>
          </w:p>
        </w:tc>
        <w:tc>
          <w:tcPr>
            <w:tcW w:type="dxa" w:w="3600"/>
          </w:tcPr>
          <w:p>
            <w:r>
              <w:t>MAG-E08</w:t>
            </w:r>
          </w:p>
        </w:tc>
        <w:tc>
          <w:tcPr>
            <w:tcW w:type="dxa" w:w="3600"/>
          </w:tcPr>
          <w:p>
            <w:r>
              <w:t>bonding/grounding</w:t>
            </w:r>
          </w:p>
        </w:tc>
      </w:tr>
      <w:tr>
        <w:tc>
          <w:tcPr>
            <w:tcW w:type="dxa" w:w="3600"/>
          </w:tcPr>
          <w:p>
            <w:r>
              <w:t>MAG-E05</w:t>
            </w:r>
          </w:p>
        </w:tc>
        <w:tc>
          <w:tcPr>
            <w:tcW w:type="dxa" w:w="3600"/>
          </w:tcPr>
          <w:p>
            <w:r>
              <w:t>MAG-E08</w:t>
            </w:r>
          </w:p>
        </w:tc>
        <w:tc>
          <w:tcPr>
            <w:tcW w:type="dxa" w:w="3600"/>
          </w:tcPr>
          <w:p>
            <w:r>
              <w:t>bonding/grounding</w:t>
            </w:r>
          </w:p>
        </w:tc>
      </w:tr>
    </w:tbl>
    <w:p>
      <w:r>
        <w:t>The topology forces power delivery, quench protection, fast discharge, machine protection and grounding/EMC to be coordinated. This is essential during controlled energization because the physical magnet circuit and the protection evidence must describe the same configuration.</w:t>
      </w:r>
    </w:p>
    <w:p>
      <w:pPr>
        <w:pStyle w:val="Heading1"/>
      </w:pPr>
      <w:r>
        <w:t>9. F101 confinement/HVAC topology - HVAC02</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Node</w:t>
            </w:r>
          </w:p>
        </w:tc>
        <w:tc>
          <w:tcPr>
            <w:tcW w:type="dxa" w:w="1800"/>
          </w:tcPr>
          <w:p>
            <w:r>
              <w:t>Name</w:t>
            </w:r>
          </w:p>
        </w:tc>
        <w:tc>
          <w:tcPr>
            <w:tcW w:type="dxa" w:w="1800"/>
          </w:tcPr>
          <w:p>
            <w:r>
              <w:t>Type</w:t>
            </w:r>
          </w:p>
        </w:tc>
        <w:tc>
          <w:tcPr>
            <w:tcW w:type="dxa" w:w="1800"/>
          </w:tcPr>
          <w:p>
            <w:r>
              <w:t>Location</w:t>
            </w:r>
          </w:p>
        </w:tc>
        <w:tc>
          <w:tcPr>
            <w:tcW w:type="dxa" w:w="1800"/>
          </w:tcPr>
          <w:p>
            <w:r>
              <w:t>Function</w:t>
            </w:r>
          </w:p>
        </w:tc>
        <w:tc>
          <w:tcPr>
            <w:tcW w:type="dxa" w:w="1800"/>
          </w:tcPr>
          <w:p>
            <w:r>
              <w:t>Status</w:t>
            </w:r>
          </w:p>
        </w:tc>
      </w:tr>
      <w:tr>
        <w:tc>
          <w:tcPr>
            <w:tcW w:type="dxa" w:w="1800"/>
          </w:tcPr>
          <w:p>
            <w:r>
              <w:t>HVAC-N01</w:t>
            </w:r>
          </w:p>
        </w:tc>
        <w:tc>
          <w:tcPr>
            <w:tcW w:type="dxa" w:w="1800"/>
          </w:tcPr>
          <w:p>
            <w:r>
              <w:t>F101 supply air system</w:t>
            </w:r>
          </w:p>
        </w:tc>
        <w:tc>
          <w:tcPr>
            <w:tcW w:type="dxa" w:w="1800"/>
          </w:tcPr>
          <w:p>
            <w:r>
              <w:t>supply</w:t>
            </w:r>
          </w:p>
        </w:tc>
        <w:tc>
          <w:tcPr>
            <w:tcW w:type="dxa" w:w="1800"/>
          </w:tcPr>
          <w:p>
            <w:r>
              <w:t>F101 service zones</w:t>
            </w:r>
          </w:p>
        </w:tc>
        <w:tc>
          <w:tcPr>
            <w:tcW w:type="dxa" w:w="1800"/>
          </w:tcPr>
          <w:p>
            <w:r>
              <w:t>conditioned supply; exact AHU allocation OPEN</w:t>
            </w:r>
          </w:p>
        </w:tc>
        <w:tc>
          <w:tcPr>
            <w:tcW w:type="dxa" w:w="1800"/>
          </w:tcPr>
          <w:p>
            <w:r>
              <w:t>E</w:t>
            </w:r>
          </w:p>
        </w:tc>
      </w:tr>
      <w:tr>
        <w:tc>
          <w:tcPr>
            <w:tcW w:type="dxa" w:w="1800"/>
          </w:tcPr>
          <w:p>
            <w:r>
              <w:t>HVAC-N02</w:t>
            </w:r>
          </w:p>
        </w:tc>
        <w:tc>
          <w:tcPr>
            <w:tcW w:type="dxa" w:w="1800"/>
          </w:tcPr>
          <w:p>
            <w:r>
              <w:t>Lower port-cell exhaust header</w:t>
            </w:r>
          </w:p>
        </w:tc>
        <w:tc>
          <w:tcPr>
            <w:tcW w:type="dxa" w:w="1800"/>
          </w:tcPr>
          <w:p>
            <w:r>
              <w:t>exhaust</w:t>
            </w:r>
          </w:p>
        </w:tc>
        <w:tc>
          <w:tcPr>
            <w:tcW w:type="dxa" w:w="1800"/>
          </w:tcPr>
          <w:p>
            <w:r>
              <w:t>A20</w:t>
            </w:r>
          </w:p>
        </w:tc>
        <w:tc>
          <w:tcPr>
            <w:tcW w:type="dxa" w:w="1800"/>
          </w:tcPr>
          <w:p>
            <w:r>
              <w:t>maintain directional airflow/confinement function</w:t>
            </w:r>
          </w:p>
        </w:tc>
        <w:tc>
          <w:tcPr>
            <w:tcW w:type="dxa" w:w="1800"/>
          </w:tcPr>
          <w:p>
            <w:r>
              <w:t>E</w:t>
            </w:r>
          </w:p>
        </w:tc>
      </w:tr>
      <w:tr>
        <w:tc>
          <w:tcPr>
            <w:tcW w:type="dxa" w:w="1800"/>
          </w:tcPr>
          <w:p>
            <w:r>
              <w:t>HVAC-N03</w:t>
            </w:r>
          </w:p>
        </w:tc>
        <w:tc>
          <w:tcPr>
            <w:tcW w:type="dxa" w:w="1800"/>
          </w:tcPr>
          <w:p>
            <w:r>
              <w:t>Equatorial port-cell exhaust header</w:t>
            </w:r>
          </w:p>
        </w:tc>
        <w:tc>
          <w:tcPr>
            <w:tcW w:type="dxa" w:w="1800"/>
          </w:tcPr>
          <w:p>
            <w:r>
              <w:t>exhaust</w:t>
            </w:r>
          </w:p>
        </w:tc>
        <w:tc>
          <w:tcPr>
            <w:tcW w:type="dxa" w:w="1800"/>
          </w:tcPr>
          <w:p>
            <w:r>
              <w:t>A30</w:t>
            </w:r>
          </w:p>
        </w:tc>
        <w:tc>
          <w:tcPr>
            <w:tcW w:type="dxa" w:w="1800"/>
          </w:tcPr>
          <w:p>
            <w:r>
              <w:t>maintain directional airflow/confinement function</w:t>
            </w:r>
          </w:p>
        </w:tc>
        <w:tc>
          <w:tcPr>
            <w:tcW w:type="dxa" w:w="1800"/>
          </w:tcPr>
          <w:p>
            <w:r>
              <w:t>E</w:t>
            </w:r>
          </w:p>
        </w:tc>
      </w:tr>
      <w:tr>
        <w:tc>
          <w:tcPr>
            <w:tcW w:type="dxa" w:w="1800"/>
          </w:tcPr>
          <w:p>
            <w:r>
              <w:t>HVAC-N04</w:t>
            </w:r>
          </w:p>
        </w:tc>
        <w:tc>
          <w:tcPr>
            <w:tcW w:type="dxa" w:w="1800"/>
          </w:tcPr>
          <w:p>
            <w:r>
              <w:t>Upper port-cell exhaust header</w:t>
            </w:r>
          </w:p>
        </w:tc>
        <w:tc>
          <w:tcPr>
            <w:tcW w:type="dxa" w:w="1800"/>
          </w:tcPr>
          <w:p>
            <w:r>
              <w:t>exhaust</w:t>
            </w:r>
          </w:p>
        </w:tc>
        <w:tc>
          <w:tcPr>
            <w:tcW w:type="dxa" w:w="1800"/>
          </w:tcPr>
          <w:p>
            <w:r>
              <w:t>A40</w:t>
            </w:r>
          </w:p>
        </w:tc>
        <w:tc>
          <w:tcPr>
            <w:tcW w:type="dxa" w:w="1800"/>
          </w:tcPr>
          <w:p>
            <w:r>
              <w:t>maintain directional airflow/confinement function</w:t>
            </w:r>
          </w:p>
        </w:tc>
        <w:tc>
          <w:tcPr>
            <w:tcW w:type="dxa" w:w="1800"/>
          </w:tcPr>
          <w:p>
            <w:r>
              <w:t>E</w:t>
            </w:r>
          </w:p>
        </w:tc>
      </w:tr>
      <w:tr>
        <w:tc>
          <w:tcPr>
            <w:tcW w:type="dxa" w:w="1800"/>
          </w:tcPr>
          <w:p>
            <w:r>
              <w:t>HVAC-N05</w:t>
            </w:r>
          </w:p>
        </w:tc>
        <w:tc>
          <w:tcPr>
            <w:tcW w:type="dxa" w:w="1800"/>
          </w:tcPr>
          <w:p>
            <w:r>
              <w:t>Filtered confinement exhaust</w:t>
            </w:r>
          </w:p>
        </w:tc>
        <w:tc>
          <w:tcPr>
            <w:tcW w:type="dxa" w:w="1800"/>
          </w:tcPr>
          <w:p>
            <w:r>
              <w:t>treatment/exhaust</w:t>
            </w:r>
          </w:p>
        </w:tc>
        <w:tc>
          <w:tcPr>
            <w:tcW w:type="dxa" w:w="1800"/>
          </w:tcPr>
          <w:p>
            <w:r>
              <w:t>F101-&gt;stack/interface</w:t>
            </w:r>
          </w:p>
        </w:tc>
        <w:tc>
          <w:tcPr>
            <w:tcW w:type="dxa" w:w="1800"/>
          </w:tcPr>
          <w:p>
            <w:r>
              <w:t>filtration/isolation; exact train OPEN</w:t>
            </w:r>
          </w:p>
        </w:tc>
        <w:tc>
          <w:tcPr>
            <w:tcW w:type="dxa" w:w="1800"/>
          </w:tcPr>
          <w:p>
            <w:r>
              <w:t>E</w:t>
            </w:r>
          </w:p>
        </w:tc>
      </w:tr>
      <w:tr>
        <w:tc>
          <w:tcPr>
            <w:tcW w:type="dxa" w:w="1800"/>
          </w:tcPr>
          <w:p>
            <w:r>
              <w:t>HVAC-N06</w:t>
            </w:r>
          </w:p>
        </w:tc>
        <w:tc>
          <w:tcPr>
            <w:tcW w:type="dxa" w:w="1800"/>
          </w:tcPr>
          <w:p>
            <w:r>
              <w:t>Fire/smoke isolation dampers</w:t>
            </w:r>
          </w:p>
        </w:tc>
        <w:tc>
          <w:tcPr>
            <w:tcW w:type="dxa" w:w="1800"/>
          </w:tcPr>
          <w:p>
            <w:r>
              <w:t>boundary devices</w:t>
            </w:r>
          </w:p>
        </w:tc>
        <w:tc>
          <w:tcPr>
            <w:tcW w:type="dxa" w:w="1800"/>
          </w:tcPr>
          <w:p>
            <w:r>
              <w:t>distributed</w:t>
            </w:r>
          </w:p>
        </w:tc>
        <w:tc>
          <w:tcPr>
            <w:tcW w:type="dxa" w:w="1800"/>
          </w:tcPr>
          <w:p>
            <w:r>
              <w:t>fire-area/confinement isolation</w:t>
            </w:r>
          </w:p>
        </w:tc>
        <w:tc>
          <w:tcPr>
            <w:tcW w:type="dxa" w:w="1800"/>
          </w:tcPr>
          <w:p>
            <w:r>
              <w:t>E</w:t>
            </w:r>
          </w:p>
        </w:tc>
      </w:tr>
      <w:tr>
        <w:tc>
          <w:tcPr>
            <w:tcW w:type="dxa" w:w="1800"/>
          </w:tcPr>
          <w:p>
            <w:r>
              <w:t>HVAC-N07</w:t>
            </w:r>
          </w:p>
        </w:tc>
        <w:tc>
          <w:tcPr>
            <w:tcW w:type="dxa" w:w="1800"/>
          </w:tcPr>
          <w:p>
            <w:r>
              <w:t>Pressure monitoring network</w:t>
            </w:r>
          </w:p>
        </w:tc>
        <w:tc>
          <w:tcPr>
            <w:tcW w:type="dxa" w:w="1800"/>
          </w:tcPr>
          <w:p>
            <w:r>
              <w:t>I&amp;C</w:t>
            </w:r>
          </w:p>
        </w:tc>
        <w:tc>
          <w:tcPr>
            <w:tcW w:type="dxa" w:w="1800"/>
          </w:tcPr>
          <w:p>
            <w:r>
              <w:t>distributed</w:t>
            </w:r>
          </w:p>
        </w:tc>
        <w:tc>
          <w:tcPr>
            <w:tcW w:type="dxa" w:w="1800"/>
          </w:tcPr>
          <w:p>
            <w:r>
              <w:t>room differential pressure indication/interlock</w:t>
            </w:r>
          </w:p>
        </w:tc>
        <w:tc>
          <w:tcPr>
            <w:tcW w:type="dxa" w:w="1800"/>
          </w:tcPr>
          <w:p>
            <w:r>
              <w:t>E</w:t>
            </w:r>
          </w:p>
        </w:tc>
      </w:tr>
    </w:tbl>
    <w:tbl>
      <w:tblPr>
        <w:tblStyle w:val="TableGrid"/>
        <w:tblW w:type="auto" w:w="0"/>
        <w:tblLook w:firstColumn="1" w:firstRow="1" w:lastColumn="0" w:lastRow="0" w:noHBand="0" w:noVBand="1" w:val="04A0"/>
      </w:tblPr>
      <w:tblGrid>
        <w:gridCol w:w="3600"/>
        <w:gridCol w:w="3600"/>
        <w:gridCol w:w="3600"/>
      </w:tblGrid>
      <w:tr>
        <w:tc>
          <w:tcPr>
            <w:tcW w:type="dxa" w:w="3600"/>
          </w:tcPr>
          <w:p>
            <w:r>
              <w:t>From</w:t>
            </w:r>
          </w:p>
        </w:tc>
        <w:tc>
          <w:tcPr>
            <w:tcW w:type="dxa" w:w="3600"/>
          </w:tcPr>
          <w:p>
            <w:r>
              <w:t>To</w:t>
            </w:r>
          </w:p>
        </w:tc>
        <w:tc>
          <w:tcPr>
            <w:tcW w:type="dxa" w:w="3600"/>
          </w:tcPr>
          <w:p>
            <w:r>
              <w:t>Relation</w:t>
            </w:r>
          </w:p>
        </w:tc>
      </w:tr>
      <w:tr>
        <w:tc>
          <w:tcPr>
            <w:tcW w:type="dxa" w:w="3600"/>
          </w:tcPr>
          <w:p>
            <w:r>
              <w:t>HVAC-N01</w:t>
            </w:r>
          </w:p>
        </w:tc>
        <w:tc>
          <w:tcPr>
            <w:tcW w:type="dxa" w:w="3600"/>
          </w:tcPr>
          <w:p>
            <w:r>
              <w:t>HVAC-N02</w:t>
            </w:r>
          </w:p>
        </w:tc>
        <w:tc>
          <w:tcPr>
            <w:tcW w:type="dxa" w:w="3600"/>
          </w:tcPr>
          <w:p>
            <w:r>
              <w:t>supply-to-room/exhaust balance</w:t>
            </w:r>
          </w:p>
        </w:tc>
      </w:tr>
      <w:tr>
        <w:tc>
          <w:tcPr>
            <w:tcW w:type="dxa" w:w="3600"/>
          </w:tcPr>
          <w:p>
            <w:r>
              <w:t>HVAC-N01</w:t>
            </w:r>
          </w:p>
        </w:tc>
        <w:tc>
          <w:tcPr>
            <w:tcW w:type="dxa" w:w="3600"/>
          </w:tcPr>
          <w:p>
            <w:r>
              <w:t>HVAC-N03</w:t>
            </w:r>
          </w:p>
        </w:tc>
        <w:tc>
          <w:tcPr>
            <w:tcW w:type="dxa" w:w="3600"/>
          </w:tcPr>
          <w:p>
            <w:r>
              <w:t>supply-to-room/exhaust balance</w:t>
            </w:r>
          </w:p>
        </w:tc>
      </w:tr>
      <w:tr>
        <w:tc>
          <w:tcPr>
            <w:tcW w:type="dxa" w:w="3600"/>
          </w:tcPr>
          <w:p>
            <w:r>
              <w:t>HVAC-N01</w:t>
            </w:r>
          </w:p>
        </w:tc>
        <w:tc>
          <w:tcPr>
            <w:tcW w:type="dxa" w:w="3600"/>
          </w:tcPr>
          <w:p>
            <w:r>
              <w:t>HVAC-N04</w:t>
            </w:r>
          </w:p>
        </w:tc>
        <w:tc>
          <w:tcPr>
            <w:tcW w:type="dxa" w:w="3600"/>
          </w:tcPr>
          <w:p>
            <w:r>
              <w:t>supply-to-room/exhaust balance</w:t>
            </w:r>
          </w:p>
        </w:tc>
      </w:tr>
      <w:tr>
        <w:tc>
          <w:tcPr>
            <w:tcW w:type="dxa" w:w="3600"/>
          </w:tcPr>
          <w:p>
            <w:r>
              <w:t>HVAC-N02</w:t>
            </w:r>
          </w:p>
        </w:tc>
        <w:tc>
          <w:tcPr>
            <w:tcW w:type="dxa" w:w="3600"/>
          </w:tcPr>
          <w:p>
            <w:r>
              <w:t>HVAC-N05</w:t>
            </w:r>
          </w:p>
        </w:tc>
        <w:tc>
          <w:tcPr>
            <w:tcW w:type="dxa" w:w="3600"/>
          </w:tcPr>
          <w:p>
            <w:r>
              <w:t>exhaust path</w:t>
            </w:r>
          </w:p>
        </w:tc>
      </w:tr>
      <w:tr>
        <w:tc>
          <w:tcPr>
            <w:tcW w:type="dxa" w:w="3600"/>
          </w:tcPr>
          <w:p>
            <w:r>
              <w:t>HVAC-N03</w:t>
            </w:r>
          </w:p>
        </w:tc>
        <w:tc>
          <w:tcPr>
            <w:tcW w:type="dxa" w:w="3600"/>
          </w:tcPr>
          <w:p>
            <w:r>
              <w:t>HVAC-N05</w:t>
            </w:r>
          </w:p>
        </w:tc>
        <w:tc>
          <w:tcPr>
            <w:tcW w:type="dxa" w:w="3600"/>
          </w:tcPr>
          <w:p>
            <w:r>
              <w:t>exhaust path</w:t>
            </w:r>
          </w:p>
        </w:tc>
      </w:tr>
      <w:tr>
        <w:tc>
          <w:tcPr>
            <w:tcW w:type="dxa" w:w="3600"/>
          </w:tcPr>
          <w:p>
            <w:r>
              <w:t>HVAC-N04</w:t>
            </w:r>
          </w:p>
        </w:tc>
        <w:tc>
          <w:tcPr>
            <w:tcW w:type="dxa" w:w="3600"/>
          </w:tcPr>
          <w:p>
            <w:r>
              <w:t>HVAC-N05</w:t>
            </w:r>
          </w:p>
        </w:tc>
        <w:tc>
          <w:tcPr>
            <w:tcW w:type="dxa" w:w="3600"/>
          </w:tcPr>
          <w:p>
            <w:r>
              <w:t>exhaust path</w:t>
            </w:r>
          </w:p>
        </w:tc>
      </w:tr>
      <w:tr>
        <w:tc>
          <w:tcPr>
            <w:tcW w:type="dxa" w:w="3600"/>
          </w:tcPr>
          <w:p>
            <w:r>
              <w:t>HVAC-N06</w:t>
            </w:r>
          </w:p>
        </w:tc>
        <w:tc>
          <w:tcPr>
            <w:tcW w:type="dxa" w:w="3600"/>
          </w:tcPr>
          <w:p>
            <w:r>
              <w:t>HVAC-N05</w:t>
            </w:r>
          </w:p>
        </w:tc>
        <w:tc>
          <w:tcPr>
            <w:tcW w:type="dxa" w:w="3600"/>
          </w:tcPr>
          <w:p>
            <w:r>
              <w:t>isolation function</w:t>
            </w:r>
          </w:p>
        </w:tc>
      </w:tr>
      <w:tr>
        <w:tc>
          <w:tcPr>
            <w:tcW w:type="dxa" w:w="3600"/>
          </w:tcPr>
          <w:p>
            <w:r>
              <w:t>HVAC-N07</w:t>
            </w:r>
          </w:p>
        </w:tc>
        <w:tc>
          <w:tcPr>
            <w:tcW w:type="dxa" w:w="3600"/>
          </w:tcPr>
          <w:p>
            <w:r>
              <w:t>HVAC-N02</w:t>
            </w:r>
          </w:p>
        </w:tc>
        <w:tc>
          <w:tcPr>
            <w:tcW w:type="dxa" w:w="3600"/>
          </w:tcPr>
          <w:p>
            <w:r>
              <w:t>pressure feedback</w:t>
            </w:r>
          </w:p>
        </w:tc>
      </w:tr>
      <w:tr>
        <w:tc>
          <w:tcPr>
            <w:tcW w:type="dxa" w:w="3600"/>
          </w:tcPr>
          <w:p>
            <w:r>
              <w:t>HVAC-N07</w:t>
            </w:r>
          </w:p>
        </w:tc>
        <w:tc>
          <w:tcPr>
            <w:tcW w:type="dxa" w:w="3600"/>
          </w:tcPr>
          <w:p>
            <w:r>
              <w:t>HVAC-N03</w:t>
            </w:r>
          </w:p>
        </w:tc>
        <w:tc>
          <w:tcPr>
            <w:tcW w:type="dxa" w:w="3600"/>
          </w:tcPr>
          <w:p>
            <w:r>
              <w:t>pressure feedback</w:t>
            </w:r>
          </w:p>
        </w:tc>
      </w:tr>
      <w:tr>
        <w:tc>
          <w:tcPr>
            <w:tcW w:type="dxa" w:w="3600"/>
          </w:tcPr>
          <w:p>
            <w:r>
              <w:t>HVAC-N07</w:t>
            </w:r>
          </w:p>
        </w:tc>
        <w:tc>
          <w:tcPr>
            <w:tcW w:type="dxa" w:w="3600"/>
          </w:tcPr>
          <w:p>
            <w:r>
              <w:t>HVAC-N04</w:t>
            </w:r>
          </w:p>
        </w:tc>
        <w:tc>
          <w:tcPr>
            <w:tcW w:type="dxa" w:w="3600"/>
          </w:tcPr>
          <w:p>
            <w:r>
              <w:t>pressure feedback</w:t>
            </w:r>
          </w:p>
        </w:tc>
      </w:tr>
    </w:tbl>
    <w:p>
      <w:r>
        <w:t>This is a functional confinement graph only. Airflow rates, pressure setpoints, fire-area allocation, filter trains and exact duct routes are unresolved and must not be inferred from ITER.</w:t>
      </w:r>
    </w:p>
    <w:p>
      <w:pPr>
        <w:pStyle w:val="Heading1"/>
      </w:pPr>
      <w:r>
        <w:t>10. Drainage and internal-flood topology - DRAIN02</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Node</w:t>
            </w:r>
          </w:p>
        </w:tc>
        <w:tc>
          <w:tcPr>
            <w:tcW w:type="dxa" w:w="1800"/>
          </w:tcPr>
          <w:p>
            <w:r>
              <w:t>Name</w:t>
            </w:r>
          </w:p>
        </w:tc>
        <w:tc>
          <w:tcPr>
            <w:tcW w:type="dxa" w:w="1800"/>
          </w:tcPr>
          <w:p>
            <w:r>
              <w:t>Type</w:t>
            </w:r>
          </w:p>
        </w:tc>
        <w:tc>
          <w:tcPr>
            <w:tcW w:type="dxa" w:w="1800"/>
          </w:tcPr>
          <w:p>
            <w:r>
              <w:t>Location</w:t>
            </w:r>
          </w:p>
        </w:tc>
        <w:tc>
          <w:tcPr>
            <w:tcW w:type="dxa" w:w="1800"/>
          </w:tcPr>
          <w:p>
            <w:r>
              <w:t>Function</w:t>
            </w:r>
          </w:p>
        </w:tc>
        <w:tc>
          <w:tcPr>
            <w:tcW w:type="dxa" w:w="1800"/>
          </w:tcPr>
          <w:p>
            <w:r>
              <w:t>Status</w:t>
            </w:r>
          </w:p>
        </w:tc>
      </w:tr>
      <w:tr>
        <w:tc>
          <w:tcPr>
            <w:tcW w:type="dxa" w:w="1800"/>
          </w:tcPr>
          <w:p>
            <w:r>
              <w:t>DRN-N01</w:t>
            </w:r>
          </w:p>
        </w:tc>
        <w:tc>
          <w:tcPr>
            <w:tcW w:type="dxa" w:w="1800"/>
          </w:tcPr>
          <w:p>
            <w:r>
              <w:t>Lower gallery floor drains</w:t>
            </w:r>
          </w:p>
        </w:tc>
        <w:tc>
          <w:tcPr>
            <w:tcW w:type="dxa" w:w="1800"/>
          </w:tcPr>
          <w:p>
            <w:r>
              <w:t>collection</w:t>
            </w:r>
          </w:p>
        </w:tc>
        <w:tc>
          <w:tcPr>
            <w:tcW w:type="dxa" w:w="1800"/>
          </w:tcPr>
          <w:p>
            <w:r>
              <w:t>A20</w:t>
            </w:r>
          </w:p>
        </w:tc>
        <w:tc>
          <w:tcPr>
            <w:tcW w:type="dxa" w:w="1800"/>
          </w:tcPr>
          <w:p>
            <w:r>
              <w:t>collect leakage/washdown/condensate as classified</w:t>
            </w:r>
          </w:p>
        </w:tc>
        <w:tc>
          <w:tcPr>
            <w:tcW w:type="dxa" w:w="1800"/>
          </w:tcPr>
          <w:p>
            <w:r>
              <w:t>E</w:t>
            </w:r>
          </w:p>
        </w:tc>
      </w:tr>
      <w:tr>
        <w:tc>
          <w:tcPr>
            <w:tcW w:type="dxa" w:w="1800"/>
          </w:tcPr>
          <w:p>
            <w:r>
              <w:t>DRN-N02</w:t>
            </w:r>
          </w:p>
        </w:tc>
        <w:tc>
          <w:tcPr>
            <w:tcW w:type="dxa" w:w="1800"/>
          </w:tcPr>
          <w:p>
            <w:r>
              <w:t>Equatorial gallery drains</w:t>
            </w:r>
          </w:p>
        </w:tc>
        <w:tc>
          <w:tcPr>
            <w:tcW w:type="dxa" w:w="1800"/>
          </w:tcPr>
          <w:p>
            <w:r>
              <w:t>collection</w:t>
            </w:r>
          </w:p>
        </w:tc>
        <w:tc>
          <w:tcPr>
            <w:tcW w:type="dxa" w:w="1800"/>
          </w:tcPr>
          <w:p>
            <w:r>
              <w:t>A30</w:t>
            </w:r>
          </w:p>
        </w:tc>
        <w:tc>
          <w:tcPr>
            <w:tcW w:type="dxa" w:w="1800"/>
          </w:tcPr>
          <w:p>
            <w:r>
              <w:t>collect local drainage</w:t>
            </w:r>
          </w:p>
        </w:tc>
        <w:tc>
          <w:tcPr>
            <w:tcW w:type="dxa" w:w="1800"/>
          </w:tcPr>
          <w:p>
            <w:r>
              <w:t>E</w:t>
            </w:r>
          </w:p>
        </w:tc>
      </w:tr>
      <w:tr>
        <w:tc>
          <w:tcPr>
            <w:tcW w:type="dxa" w:w="1800"/>
          </w:tcPr>
          <w:p>
            <w:r>
              <w:t>DRN-N03</w:t>
            </w:r>
          </w:p>
        </w:tc>
        <w:tc>
          <w:tcPr>
            <w:tcW w:type="dxa" w:w="1800"/>
          </w:tcPr>
          <w:p>
            <w:r>
              <w:t>Upper gallery drains</w:t>
            </w:r>
          </w:p>
        </w:tc>
        <w:tc>
          <w:tcPr>
            <w:tcW w:type="dxa" w:w="1800"/>
          </w:tcPr>
          <w:p>
            <w:r>
              <w:t>collection</w:t>
            </w:r>
          </w:p>
        </w:tc>
        <w:tc>
          <w:tcPr>
            <w:tcW w:type="dxa" w:w="1800"/>
          </w:tcPr>
          <w:p>
            <w:r>
              <w:t>A40</w:t>
            </w:r>
          </w:p>
        </w:tc>
        <w:tc>
          <w:tcPr>
            <w:tcW w:type="dxa" w:w="1800"/>
          </w:tcPr>
          <w:p>
            <w:r>
              <w:t>collect local drainage</w:t>
            </w:r>
          </w:p>
        </w:tc>
        <w:tc>
          <w:tcPr>
            <w:tcW w:type="dxa" w:w="1800"/>
          </w:tcPr>
          <w:p>
            <w:r>
              <w:t>E</w:t>
            </w:r>
          </w:p>
        </w:tc>
      </w:tr>
      <w:tr>
        <w:tc>
          <w:tcPr>
            <w:tcW w:type="dxa" w:w="1800"/>
          </w:tcPr>
          <w:p>
            <w:r>
              <w:t>DRN-N04</w:t>
            </w:r>
          </w:p>
        </w:tc>
        <w:tc>
          <w:tcPr>
            <w:tcW w:type="dxa" w:w="1800"/>
          </w:tcPr>
          <w:p>
            <w:r>
              <w:t>Machine pit sump set</w:t>
            </w:r>
          </w:p>
        </w:tc>
        <w:tc>
          <w:tcPr>
            <w:tcW w:type="dxa" w:w="1800"/>
          </w:tcPr>
          <w:p>
            <w:r>
              <w:t>sump</w:t>
            </w:r>
          </w:p>
        </w:tc>
        <w:tc>
          <w:tcPr>
            <w:tcW w:type="dxa" w:w="1800"/>
          </w:tcPr>
          <w:p>
            <w:r>
              <w:t>A10/A00</w:t>
            </w:r>
          </w:p>
        </w:tc>
        <w:tc>
          <w:tcPr>
            <w:tcW w:type="dxa" w:w="1800"/>
          </w:tcPr>
          <w:p>
            <w:r>
              <w:t>lowest-point collection; redundancy/capacity OPEN</w:t>
            </w:r>
          </w:p>
        </w:tc>
        <w:tc>
          <w:tcPr>
            <w:tcW w:type="dxa" w:w="1800"/>
          </w:tcPr>
          <w:p>
            <w:r>
              <w:t>E</w:t>
            </w:r>
          </w:p>
        </w:tc>
      </w:tr>
      <w:tr>
        <w:tc>
          <w:tcPr>
            <w:tcW w:type="dxa" w:w="1800"/>
          </w:tcPr>
          <w:p>
            <w:r>
              <w:t>DRN-N05</w:t>
            </w:r>
          </w:p>
        </w:tc>
        <w:tc>
          <w:tcPr>
            <w:tcW w:type="dxa" w:w="1800"/>
          </w:tcPr>
          <w:p>
            <w:r>
              <w:t>Monitored drain transfer</w:t>
            </w:r>
          </w:p>
        </w:tc>
        <w:tc>
          <w:tcPr>
            <w:tcW w:type="dxa" w:w="1800"/>
          </w:tcPr>
          <w:p>
            <w:r>
              <w:t>transfer</w:t>
            </w:r>
          </w:p>
        </w:tc>
        <w:tc>
          <w:tcPr>
            <w:tcW w:type="dxa" w:w="1800"/>
          </w:tcPr>
          <w:p>
            <w:r>
              <w:t>F101</w:t>
            </w:r>
          </w:p>
        </w:tc>
        <w:tc>
          <w:tcPr>
            <w:tcW w:type="dxa" w:w="1800"/>
          </w:tcPr>
          <w:p>
            <w:r>
              <w:t>classification/monitoring before discharge/processing</w:t>
            </w:r>
          </w:p>
        </w:tc>
        <w:tc>
          <w:tcPr>
            <w:tcW w:type="dxa" w:w="1800"/>
          </w:tcPr>
          <w:p>
            <w:r>
              <w:t>E</w:t>
            </w:r>
          </w:p>
        </w:tc>
      </w:tr>
      <w:tr>
        <w:tc>
          <w:tcPr>
            <w:tcW w:type="dxa" w:w="1800"/>
          </w:tcPr>
          <w:p>
            <w:r>
              <w:t>DRN-N06</w:t>
            </w:r>
          </w:p>
        </w:tc>
        <w:tc>
          <w:tcPr>
            <w:tcW w:type="dxa" w:w="1800"/>
          </w:tcPr>
          <w:p>
            <w:r>
              <w:t>Backflow/isolation devices</w:t>
            </w:r>
          </w:p>
        </w:tc>
        <w:tc>
          <w:tcPr>
            <w:tcW w:type="dxa" w:w="1800"/>
          </w:tcPr>
          <w:p>
            <w:r>
              <w:t>protection</w:t>
            </w:r>
          </w:p>
        </w:tc>
        <w:tc>
          <w:tcPr>
            <w:tcW w:type="dxa" w:w="1800"/>
          </w:tcPr>
          <w:p>
            <w:r>
              <w:t>distributed</w:t>
            </w:r>
          </w:p>
        </w:tc>
        <w:tc>
          <w:tcPr>
            <w:tcW w:type="dxa" w:w="1800"/>
          </w:tcPr>
          <w:p>
            <w:r>
              <w:t>prevent cross-zone flood propagation</w:t>
            </w:r>
          </w:p>
        </w:tc>
        <w:tc>
          <w:tcPr>
            <w:tcW w:type="dxa" w:w="1800"/>
          </w:tcPr>
          <w:p>
            <w:r>
              <w:t>E</w:t>
            </w:r>
          </w:p>
        </w:tc>
      </w:tr>
    </w:tbl>
    <w:tbl>
      <w:tblPr>
        <w:tblStyle w:val="TableGrid"/>
        <w:tblW w:type="auto" w:w="0"/>
        <w:tblLook w:firstColumn="1" w:firstRow="1" w:lastColumn="0" w:lastRow="0" w:noHBand="0" w:noVBand="1" w:val="04A0"/>
      </w:tblPr>
      <w:tblGrid>
        <w:gridCol w:w="3600"/>
        <w:gridCol w:w="3600"/>
        <w:gridCol w:w="3600"/>
      </w:tblGrid>
      <w:tr>
        <w:tc>
          <w:tcPr>
            <w:tcW w:type="dxa" w:w="3600"/>
          </w:tcPr>
          <w:p>
            <w:r>
              <w:t>From</w:t>
            </w:r>
          </w:p>
        </w:tc>
        <w:tc>
          <w:tcPr>
            <w:tcW w:type="dxa" w:w="3600"/>
          </w:tcPr>
          <w:p>
            <w:r>
              <w:t>To</w:t>
            </w:r>
          </w:p>
        </w:tc>
        <w:tc>
          <w:tcPr>
            <w:tcW w:type="dxa" w:w="3600"/>
          </w:tcPr>
          <w:p>
            <w:r>
              <w:t>Relation</w:t>
            </w:r>
          </w:p>
        </w:tc>
      </w:tr>
      <w:tr>
        <w:tc>
          <w:tcPr>
            <w:tcW w:type="dxa" w:w="3600"/>
          </w:tcPr>
          <w:p>
            <w:r>
              <w:t>DRN-N03</w:t>
            </w:r>
          </w:p>
        </w:tc>
        <w:tc>
          <w:tcPr>
            <w:tcW w:type="dxa" w:w="3600"/>
          </w:tcPr>
          <w:p>
            <w:r>
              <w:t>DRN-N02</w:t>
            </w:r>
          </w:p>
        </w:tc>
        <w:tc>
          <w:tcPr>
            <w:tcW w:type="dxa" w:w="3600"/>
          </w:tcPr>
          <w:p>
            <w:r>
              <w:t>gravity/controlled transfer</w:t>
            </w:r>
          </w:p>
        </w:tc>
      </w:tr>
      <w:tr>
        <w:tc>
          <w:tcPr>
            <w:tcW w:type="dxa" w:w="3600"/>
          </w:tcPr>
          <w:p>
            <w:r>
              <w:t>DRN-N02</w:t>
            </w:r>
          </w:p>
        </w:tc>
        <w:tc>
          <w:tcPr>
            <w:tcW w:type="dxa" w:w="3600"/>
          </w:tcPr>
          <w:p>
            <w:r>
              <w:t>DRN-N01</w:t>
            </w:r>
          </w:p>
        </w:tc>
        <w:tc>
          <w:tcPr>
            <w:tcW w:type="dxa" w:w="3600"/>
          </w:tcPr>
          <w:p>
            <w:r>
              <w:t>gravity/controlled transfer</w:t>
            </w:r>
          </w:p>
        </w:tc>
      </w:tr>
      <w:tr>
        <w:tc>
          <w:tcPr>
            <w:tcW w:type="dxa" w:w="3600"/>
          </w:tcPr>
          <w:p>
            <w:r>
              <w:t>DRN-N01</w:t>
            </w:r>
          </w:p>
        </w:tc>
        <w:tc>
          <w:tcPr>
            <w:tcW w:type="dxa" w:w="3600"/>
          </w:tcPr>
          <w:p>
            <w:r>
              <w:t>DRN-N04</w:t>
            </w:r>
          </w:p>
        </w:tc>
        <w:tc>
          <w:tcPr>
            <w:tcW w:type="dxa" w:w="3600"/>
          </w:tcPr>
          <w:p>
            <w:r>
              <w:t>collection</w:t>
            </w:r>
          </w:p>
        </w:tc>
      </w:tr>
      <w:tr>
        <w:tc>
          <w:tcPr>
            <w:tcW w:type="dxa" w:w="3600"/>
          </w:tcPr>
          <w:p>
            <w:r>
              <w:t>DRN-N04</w:t>
            </w:r>
          </w:p>
        </w:tc>
        <w:tc>
          <w:tcPr>
            <w:tcW w:type="dxa" w:w="3600"/>
          </w:tcPr>
          <w:p>
            <w:r>
              <w:t>DRN-N05</w:t>
            </w:r>
          </w:p>
        </w:tc>
        <w:tc>
          <w:tcPr>
            <w:tcW w:type="dxa" w:w="3600"/>
          </w:tcPr>
          <w:p>
            <w:r>
              <w:t>pumped transfer</w:t>
            </w:r>
          </w:p>
        </w:tc>
      </w:tr>
      <w:tr>
        <w:tc>
          <w:tcPr>
            <w:tcW w:type="dxa" w:w="3600"/>
          </w:tcPr>
          <w:p>
            <w:r>
              <w:t>DRN-N06</w:t>
            </w:r>
          </w:p>
        </w:tc>
        <w:tc>
          <w:tcPr>
            <w:tcW w:type="dxa" w:w="3600"/>
          </w:tcPr>
          <w:p>
            <w:r>
              <w:t>DRN-N04</w:t>
            </w:r>
          </w:p>
        </w:tc>
        <w:tc>
          <w:tcPr>
            <w:tcW w:type="dxa" w:w="3600"/>
          </w:tcPr>
          <w:p>
            <w:r>
              <w:t>isolation/backflow control</w:t>
            </w:r>
          </w:p>
        </w:tc>
      </w:tr>
    </w:tbl>
    <w:p>
      <w:r>
        <w:t>Drainage is included because room layout cannot be validated independently of internal flooding. Low-point collection, backflow prevention, transfer monitoring and protection of electrical/I&amp;C equipment must be coordinated with floor elevations once those elevations are controlled.</w:t>
      </w:r>
    </w:p>
    <w:p>
      <w:pPr>
        <w:pStyle w:val="Heading1"/>
      </w:pPr>
      <w:r>
        <w:t>11. Remote-handling geometry - RH03</w:t>
      </w:r>
    </w:p>
    <w:p>
      <w:r>
        <w:t>Thirty-two sector-indexed route envelopes now exist: one blanket route and one divertor route per sector. The route is machine -&gt; maintenance port -&gt; port cell -&gt; cask docking -&gt; transfer route -&gt; Hot Cell. Geometry closure requires both nominal operation and recovery from a jammed component, failed tool, incomplete docking or unavailable primary manipulator.</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RH ID</w:t>
            </w:r>
          </w:p>
        </w:tc>
        <w:tc>
          <w:tcPr>
            <w:tcW w:type="dxa" w:w="1800"/>
          </w:tcPr>
          <w:p>
            <w:r>
              <w:t>Sector</w:t>
            </w:r>
          </w:p>
        </w:tc>
        <w:tc>
          <w:tcPr>
            <w:tcW w:type="dxa" w:w="1800"/>
          </w:tcPr>
          <w:p>
            <w:r>
              <w:t>Family</w:t>
            </w:r>
          </w:p>
        </w:tc>
        <w:tc>
          <w:tcPr>
            <w:tcW w:type="dxa" w:w="1800"/>
          </w:tcPr>
          <w:p>
            <w:r>
              <w:t>Payload</w:t>
            </w:r>
          </w:p>
        </w:tc>
        <w:tc>
          <w:tcPr>
            <w:tcW w:type="dxa" w:w="1800"/>
          </w:tcPr>
          <w:p>
            <w:r>
              <w:t>Path</w:t>
            </w:r>
          </w:p>
        </w:tc>
        <w:tc>
          <w:tcPr>
            <w:tcW w:type="dxa" w:w="1800"/>
          </w:tcPr>
          <w:p>
            <w:r>
              <w:t>Closure</w:t>
            </w:r>
          </w:p>
        </w:tc>
      </w:tr>
      <w:tr>
        <w:tc>
          <w:tcPr>
            <w:tcW w:type="dxa" w:w="1800"/>
          </w:tcPr>
          <w:p>
            <w:r>
              <w:t>RH-BLK-TS01</w:t>
            </w:r>
          </w:p>
        </w:tc>
        <w:tc>
          <w:tcPr>
            <w:tcW w:type="dxa" w:w="1800"/>
          </w:tcPr>
          <w:p>
            <w:r>
              <w:t>1</w:t>
            </w:r>
          </w:p>
        </w:tc>
        <w:tc>
          <w:tcPr>
            <w:tcW w:type="dxa" w:w="1800"/>
          </w:tcPr>
          <w:p>
            <w:r>
              <w:t>blanket</w:t>
            </w:r>
          </w:p>
        </w:tc>
        <w:tc>
          <w:tcPr>
            <w:tcW w:type="dxa" w:w="1800"/>
          </w:tcPr>
          <w:p>
            <w:r>
              <w:t>5 assemblies</w:t>
            </w:r>
          </w:p>
        </w:tc>
        <w:tc>
          <w:tcPr>
            <w:tcW w:type="dxa" w:w="1800"/>
          </w:tcPr>
          <w:p>
            <w:r>
              <w:t>VV sector 01 -&gt; F101-UP-01 -&gt; upper port cell -&gt; cask docking -&gt; transfer route -&gt; Hot Cell</w:t>
            </w:r>
          </w:p>
        </w:tc>
        <w:tc>
          <w:tcPr>
            <w:tcW w:type="dxa" w:w="1800"/>
          </w:tcPr>
          <w:p>
            <w:r>
              <w:t>PARTIAL</w:t>
            </w:r>
          </w:p>
        </w:tc>
      </w:tr>
      <w:tr>
        <w:tc>
          <w:tcPr>
            <w:tcW w:type="dxa" w:w="1800"/>
          </w:tcPr>
          <w:p>
            <w:r>
              <w:t>RH-DIV-TS01</w:t>
            </w:r>
          </w:p>
        </w:tc>
        <w:tc>
          <w:tcPr>
            <w:tcW w:type="dxa" w:w="1800"/>
          </w:tcPr>
          <w:p>
            <w:r>
              <w:t>1</w:t>
            </w:r>
          </w:p>
        </w:tc>
        <w:tc>
          <w:tcPr>
            <w:tcW w:type="dxa" w:w="1800"/>
          </w:tcPr>
          <w:p>
            <w:r>
              <w:t>divertor</w:t>
            </w:r>
          </w:p>
        </w:tc>
        <w:tc>
          <w:tcPr>
            <w:tcW w:type="dxa" w:w="1800"/>
          </w:tcPr>
          <w:p>
            <w:r>
              <w:t>3 cassettes</w:t>
            </w:r>
          </w:p>
        </w:tc>
        <w:tc>
          <w:tcPr>
            <w:tcW w:type="dxa" w:w="1800"/>
          </w:tcPr>
          <w:p>
            <w:r>
              <w:t>VV sector 01 -&gt; F101-LP-01 -&gt; lower port cell -&gt; cask docking -&gt; transfer route -&gt; Hot Cell</w:t>
            </w:r>
          </w:p>
        </w:tc>
        <w:tc>
          <w:tcPr>
            <w:tcW w:type="dxa" w:w="1800"/>
          </w:tcPr>
          <w:p>
            <w:r>
              <w:t>PARTIAL</w:t>
            </w:r>
          </w:p>
        </w:tc>
      </w:tr>
      <w:tr>
        <w:tc>
          <w:tcPr>
            <w:tcW w:type="dxa" w:w="1800"/>
          </w:tcPr>
          <w:p>
            <w:r>
              <w:t>RH-BLK-TS02</w:t>
            </w:r>
          </w:p>
        </w:tc>
        <w:tc>
          <w:tcPr>
            <w:tcW w:type="dxa" w:w="1800"/>
          </w:tcPr>
          <w:p>
            <w:r>
              <w:t>2</w:t>
            </w:r>
          </w:p>
        </w:tc>
        <w:tc>
          <w:tcPr>
            <w:tcW w:type="dxa" w:w="1800"/>
          </w:tcPr>
          <w:p>
            <w:r>
              <w:t>blanket</w:t>
            </w:r>
          </w:p>
        </w:tc>
        <w:tc>
          <w:tcPr>
            <w:tcW w:type="dxa" w:w="1800"/>
          </w:tcPr>
          <w:p>
            <w:r>
              <w:t>5 assemblies</w:t>
            </w:r>
          </w:p>
        </w:tc>
        <w:tc>
          <w:tcPr>
            <w:tcW w:type="dxa" w:w="1800"/>
          </w:tcPr>
          <w:p>
            <w:r>
              <w:t>VV sector 02 -&gt; F101-UP-02 -&gt; upper port cell -&gt; cask docking -&gt; transfer route -&gt; Hot Cell</w:t>
            </w:r>
          </w:p>
        </w:tc>
        <w:tc>
          <w:tcPr>
            <w:tcW w:type="dxa" w:w="1800"/>
          </w:tcPr>
          <w:p>
            <w:r>
              <w:t>PARTIAL</w:t>
            </w:r>
          </w:p>
        </w:tc>
      </w:tr>
      <w:tr>
        <w:tc>
          <w:tcPr>
            <w:tcW w:type="dxa" w:w="1800"/>
          </w:tcPr>
          <w:p>
            <w:r>
              <w:t>RH-DIV-TS02</w:t>
            </w:r>
          </w:p>
        </w:tc>
        <w:tc>
          <w:tcPr>
            <w:tcW w:type="dxa" w:w="1800"/>
          </w:tcPr>
          <w:p>
            <w:r>
              <w:t>2</w:t>
            </w:r>
          </w:p>
        </w:tc>
        <w:tc>
          <w:tcPr>
            <w:tcW w:type="dxa" w:w="1800"/>
          </w:tcPr>
          <w:p>
            <w:r>
              <w:t>divertor</w:t>
            </w:r>
          </w:p>
        </w:tc>
        <w:tc>
          <w:tcPr>
            <w:tcW w:type="dxa" w:w="1800"/>
          </w:tcPr>
          <w:p>
            <w:r>
              <w:t>3 cassettes</w:t>
            </w:r>
          </w:p>
        </w:tc>
        <w:tc>
          <w:tcPr>
            <w:tcW w:type="dxa" w:w="1800"/>
          </w:tcPr>
          <w:p>
            <w:r>
              <w:t>VV sector 02 -&gt; F101-LP-02 -&gt; lower port cell -&gt; cask docking -&gt; transfer route -&gt; Hot Cell</w:t>
            </w:r>
          </w:p>
        </w:tc>
        <w:tc>
          <w:tcPr>
            <w:tcW w:type="dxa" w:w="1800"/>
          </w:tcPr>
          <w:p>
            <w:r>
              <w:t>PARTIAL</w:t>
            </w:r>
          </w:p>
        </w:tc>
      </w:tr>
      <w:tr>
        <w:tc>
          <w:tcPr>
            <w:tcW w:type="dxa" w:w="1800"/>
          </w:tcPr>
          <w:p>
            <w:r>
              <w:t>RH-BLK-TS03</w:t>
            </w:r>
          </w:p>
        </w:tc>
        <w:tc>
          <w:tcPr>
            <w:tcW w:type="dxa" w:w="1800"/>
          </w:tcPr>
          <w:p>
            <w:r>
              <w:t>3</w:t>
            </w:r>
          </w:p>
        </w:tc>
        <w:tc>
          <w:tcPr>
            <w:tcW w:type="dxa" w:w="1800"/>
          </w:tcPr>
          <w:p>
            <w:r>
              <w:t>blanket</w:t>
            </w:r>
          </w:p>
        </w:tc>
        <w:tc>
          <w:tcPr>
            <w:tcW w:type="dxa" w:w="1800"/>
          </w:tcPr>
          <w:p>
            <w:r>
              <w:t>5 assemblies</w:t>
            </w:r>
          </w:p>
        </w:tc>
        <w:tc>
          <w:tcPr>
            <w:tcW w:type="dxa" w:w="1800"/>
          </w:tcPr>
          <w:p>
            <w:r>
              <w:t>VV sector 03 -&gt; F101-UP-03 -&gt; upper port cell -&gt; cask docking -&gt; transfer route -&gt; Hot Cell</w:t>
            </w:r>
          </w:p>
        </w:tc>
        <w:tc>
          <w:tcPr>
            <w:tcW w:type="dxa" w:w="1800"/>
          </w:tcPr>
          <w:p>
            <w:r>
              <w:t>PARTIAL</w:t>
            </w:r>
          </w:p>
        </w:tc>
      </w:tr>
      <w:tr>
        <w:tc>
          <w:tcPr>
            <w:tcW w:type="dxa" w:w="1800"/>
          </w:tcPr>
          <w:p>
            <w:r>
              <w:t>RH-DIV-TS03</w:t>
            </w:r>
          </w:p>
        </w:tc>
        <w:tc>
          <w:tcPr>
            <w:tcW w:type="dxa" w:w="1800"/>
          </w:tcPr>
          <w:p>
            <w:r>
              <w:t>3</w:t>
            </w:r>
          </w:p>
        </w:tc>
        <w:tc>
          <w:tcPr>
            <w:tcW w:type="dxa" w:w="1800"/>
          </w:tcPr>
          <w:p>
            <w:r>
              <w:t>divertor</w:t>
            </w:r>
          </w:p>
        </w:tc>
        <w:tc>
          <w:tcPr>
            <w:tcW w:type="dxa" w:w="1800"/>
          </w:tcPr>
          <w:p>
            <w:r>
              <w:t>3 cassettes</w:t>
            </w:r>
          </w:p>
        </w:tc>
        <w:tc>
          <w:tcPr>
            <w:tcW w:type="dxa" w:w="1800"/>
          </w:tcPr>
          <w:p>
            <w:r>
              <w:t>VV sector 03 -&gt; F101-LP-03 -&gt; lower port cell -&gt; cask docking -&gt; transfer route -&gt; Hot Cell</w:t>
            </w:r>
          </w:p>
        </w:tc>
        <w:tc>
          <w:tcPr>
            <w:tcW w:type="dxa" w:w="1800"/>
          </w:tcPr>
          <w:p>
            <w:r>
              <w:t>PARTIAL</w:t>
            </w:r>
          </w:p>
        </w:tc>
      </w:tr>
      <w:tr>
        <w:tc>
          <w:tcPr>
            <w:tcW w:type="dxa" w:w="1800"/>
          </w:tcPr>
          <w:p>
            <w:r>
              <w:t>RH-BLK-TS04</w:t>
            </w:r>
          </w:p>
        </w:tc>
        <w:tc>
          <w:tcPr>
            <w:tcW w:type="dxa" w:w="1800"/>
          </w:tcPr>
          <w:p>
            <w:r>
              <w:t>4</w:t>
            </w:r>
          </w:p>
        </w:tc>
        <w:tc>
          <w:tcPr>
            <w:tcW w:type="dxa" w:w="1800"/>
          </w:tcPr>
          <w:p>
            <w:r>
              <w:t>blanket</w:t>
            </w:r>
          </w:p>
        </w:tc>
        <w:tc>
          <w:tcPr>
            <w:tcW w:type="dxa" w:w="1800"/>
          </w:tcPr>
          <w:p>
            <w:r>
              <w:t>5 assemblies</w:t>
            </w:r>
          </w:p>
        </w:tc>
        <w:tc>
          <w:tcPr>
            <w:tcW w:type="dxa" w:w="1800"/>
          </w:tcPr>
          <w:p>
            <w:r>
              <w:t>VV sector 04 -&gt; F101-UP-04 -&gt; upper port cell -&gt; cask docking -&gt; transfer route -&gt; Hot Cell</w:t>
            </w:r>
          </w:p>
        </w:tc>
        <w:tc>
          <w:tcPr>
            <w:tcW w:type="dxa" w:w="1800"/>
          </w:tcPr>
          <w:p>
            <w:r>
              <w:t>PARTIAL</w:t>
            </w:r>
          </w:p>
        </w:tc>
      </w:tr>
      <w:tr>
        <w:tc>
          <w:tcPr>
            <w:tcW w:type="dxa" w:w="1800"/>
          </w:tcPr>
          <w:p>
            <w:r>
              <w:t>RH-DIV-TS04</w:t>
            </w:r>
          </w:p>
        </w:tc>
        <w:tc>
          <w:tcPr>
            <w:tcW w:type="dxa" w:w="1800"/>
          </w:tcPr>
          <w:p>
            <w:r>
              <w:t>4</w:t>
            </w:r>
          </w:p>
        </w:tc>
        <w:tc>
          <w:tcPr>
            <w:tcW w:type="dxa" w:w="1800"/>
          </w:tcPr>
          <w:p>
            <w:r>
              <w:t>divertor</w:t>
            </w:r>
          </w:p>
        </w:tc>
        <w:tc>
          <w:tcPr>
            <w:tcW w:type="dxa" w:w="1800"/>
          </w:tcPr>
          <w:p>
            <w:r>
              <w:t>3 cassettes</w:t>
            </w:r>
          </w:p>
        </w:tc>
        <w:tc>
          <w:tcPr>
            <w:tcW w:type="dxa" w:w="1800"/>
          </w:tcPr>
          <w:p>
            <w:r>
              <w:t>VV sector 04 -&gt; F101-LP-04 -&gt; lower port cell -&gt; cask docking -&gt; transfer route -&gt; Hot Cell</w:t>
            </w:r>
          </w:p>
        </w:tc>
        <w:tc>
          <w:tcPr>
            <w:tcW w:type="dxa" w:w="1800"/>
          </w:tcPr>
          <w:p>
            <w:r>
              <w:t>PARTIAL</w:t>
            </w:r>
          </w:p>
        </w:tc>
      </w:tr>
      <w:tr>
        <w:tc>
          <w:tcPr>
            <w:tcW w:type="dxa" w:w="1800"/>
          </w:tcPr>
          <w:p>
            <w:r>
              <w:t>RH-BLK-TS05</w:t>
            </w:r>
          </w:p>
        </w:tc>
        <w:tc>
          <w:tcPr>
            <w:tcW w:type="dxa" w:w="1800"/>
          </w:tcPr>
          <w:p>
            <w:r>
              <w:t>5</w:t>
            </w:r>
          </w:p>
        </w:tc>
        <w:tc>
          <w:tcPr>
            <w:tcW w:type="dxa" w:w="1800"/>
          </w:tcPr>
          <w:p>
            <w:r>
              <w:t>blanket</w:t>
            </w:r>
          </w:p>
        </w:tc>
        <w:tc>
          <w:tcPr>
            <w:tcW w:type="dxa" w:w="1800"/>
          </w:tcPr>
          <w:p>
            <w:r>
              <w:t>5 assemblies</w:t>
            </w:r>
          </w:p>
        </w:tc>
        <w:tc>
          <w:tcPr>
            <w:tcW w:type="dxa" w:w="1800"/>
          </w:tcPr>
          <w:p>
            <w:r>
              <w:t>VV sector 05 -&gt; F101-UP-05 -&gt; upper port cell -&gt; cask docking -&gt; transfer route -&gt; Hot Cell</w:t>
            </w:r>
          </w:p>
        </w:tc>
        <w:tc>
          <w:tcPr>
            <w:tcW w:type="dxa" w:w="1800"/>
          </w:tcPr>
          <w:p>
            <w:r>
              <w:t>PARTIAL</w:t>
            </w:r>
          </w:p>
        </w:tc>
      </w:tr>
      <w:tr>
        <w:tc>
          <w:tcPr>
            <w:tcW w:type="dxa" w:w="1800"/>
          </w:tcPr>
          <w:p>
            <w:r>
              <w:t>RH-DIV-TS05</w:t>
            </w:r>
          </w:p>
        </w:tc>
        <w:tc>
          <w:tcPr>
            <w:tcW w:type="dxa" w:w="1800"/>
          </w:tcPr>
          <w:p>
            <w:r>
              <w:t>5</w:t>
            </w:r>
          </w:p>
        </w:tc>
        <w:tc>
          <w:tcPr>
            <w:tcW w:type="dxa" w:w="1800"/>
          </w:tcPr>
          <w:p>
            <w:r>
              <w:t>divertor</w:t>
            </w:r>
          </w:p>
        </w:tc>
        <w:tc>
          <w:tcPr>
            <w:tcW w:type="dxa" w:w="1800"/>
          </w:tcPr>
          <w:p>
            <w:r>
              <w:t>3 cassettes</w:t>
            </w:r>
          </w:p>
        </w:tc>
        <w:tc>
          <w:tcPr>
            <w:tcW w:type="dxa" w:w="1800"/>
          </w:tcPr>
          <w:p>
            <w:r>
              <w:t>VV sector 05 -&gt; F101-LP-05 -&gt; lower port cell -&gt; cask docking -&gt; transfer route -&gt; Hot Cell</w:t>
            </w:r>
          </w:p>
        </w:tc>
        <w:tc>
          <w:tcPr>
            <w:tcW w:type="dxa" w:w="1800"/>
          </w:tcPr>
          <w:p>
            <w:r>
              <w:t>PARTIAL</w:t>
            </w:r>
          </w:p>
        </w:tc>
      </w:tr>
      <w:tr>
        <w:tc>
          <w:tcPr>
            <w:tcW w:type="dxa" w:w="1800"/>
          </w:tcPr>
          <w:p>
            <w:r>
              <w:t>RH-BLK-TS06</w:t>
            </w:r>
          </w:p>
        </w:tc>
        <w:tc>
          <w:tcPr>
            <w:tcW w:type="dxa" w:w="1800"/>
          </w:tcPr>
          <w:p>
            <w:r>
              <w:t>6</w:t>
            </w:r>
          </w:p>
        </w:tc>
        <w:tc>
          <w:tcPr>
            <w:tcW w:type="dxa" w:w="1800"/>
          </w:tcPr>
          <w:p>
            <w:r>
              <w:t>blanket</w:t>
            </w:r>
          </w:p>
        </w:tc>
        <w:tc>
          <w:tcPr>
            <w:tcW w:type="dxa" w:w="1800"/>
          </w:tcPr>
          <w:p>
            <w:r>
              <w:t>5 assemblies</w:t>
            </w:r>
          </w:p>
        </w:tc>
        <w:tc>
          <w:tcPr>
            <w:tcW w:type="dxa" w:w="1800"/>
          </w:tcPr>
          <w:p>
            <w:r>
              <w:t>VV sector 06 -&gt; F101-UP-06 -&gt; upper port cell -&gt; cask docking -&gt; transfer route -&gt; Hot Cell</w:t>
            </w:r>
          </w:p>
        </w:tc>
        <w:tc>
          <w:tcPr>
            <w:tcW w:type="dxa" w:w="1800"/>
          </w:tcPr>
          <w:p>
            <w:r>
              <w:t>PARTIAL</w:t>
            </w:r>
          </w:p>
        </w:tc>
      </w:tr>
      <w:tr>
        <w:tc>
          <w:tcPr>
            <w:tcW w:type="dxa" w:w="1800"/>
          </w:tcPr>
          <w:p>
            <w:r>
              <w:t>RH-DIV-TS06</w:t>
            </w:r>
          </w:p>
        </w:tc>
        <w:tc>
          <w:tcPr>
            <w:tcW w:type="dxa" w:w="1800"/>
          </w:tcPr>
          <w:p>
            <w:r>
              <w:t>6</w:t>
            </w:r>
          </w:p>
        </w:tc>
        <w:tc>
          <w:tcPr>
            <w:tcW w:type="dxa" w:w="1800"/>
          </w:tcPr>
          <w:p>
            <w:r>
              <w:t>divertor</w:t>
            </w:r>
          </w:p>
        </w:tc>
        <w:tc>
          <w:tcPr>
            <w:tcW w:type="dxa" w:w="1800"/>
          </w:tcPr>
          <w:p>
            <w:r>
              <w:t>3 cassettes</w:t>
            </w:r>
          </w:p>
        </w:tc>
        <w:tc>
          <w:tcPr>
            <w:tcW w:type="dxa" w:w="1800"/>
          </w:tcPr>
          <w:p>
            <w:r>
              <w:t>VV sector 06 -&gt; F101-LP-06 -&gt; lower port cell -&gt; cask docking -&gt; transfer route -&gt; Hot Cell</w:t>
            </w:r>
          </w:p>
        </w:tc>
        <w:tc>
          <w:tcPr>
            <w:tcW w:type="dxa" w:w="1800"/>
          </w:tcPr>
          <w:p>
            <w:r>
              <w:t>PARTIAL</w:t>
            </w:r>
          </w:p>
        </w:tc>
      </w:tr>
      <w:tr>
        <w:tc>
          <w:tcPr>
            <w:tcW w:type="dxa" w:w="1800"/>
          </w:tcPr>
          <w:p>
            <w:r>
              <w:t>RH-BLK-TS07</w:t>
            </w:r>
          </w:p>
        </w:tc>
        <w:tc>
          <w:tcPr>
            <w:tcW w:type="dxa" w:w="1800"/>
          </w:tcPr>
          <w:p>
            <w:r>
              <w:t>7</w:t>
            </w:r>
          </w:p>
        </w:tc>
        <w:tc>
          <w:tcPr>
            <w:tcW w:type="dxa" w:w="1800"/>
          </w:tcPr>
          <w:p>
            <w:r>
              <w:t>blanket</w:t>
            </w:r>
          </w:p>
        </w:tc>
        <w:tc>
          <w:tcPr>
            <w:tcW w:type="dxa" w:w="1800"/>
          </w:tcPr>
          <w:p>
            <w:r>
              <w:t>5 assemblies</w:t>
            </w:r>
          </w:p>
        </w:tc>
        <w:tc>
          <w:tcPr>
            <w:tcW w:type="dxa" w:w="1800"/>
          </w:tcPr>
          <w:p>
            <w:r>
              <w:t>VV sector 07 -&gt; F101-UP-07 -&gt; upper port cell -&gt; cask docking -&gt; transfer route -&gt; Hot Cell</w:t>
            </w:r>
          </w:p>
        </w:tc>
        <w:tc>
          <w:tcPr>
            <w:tcW w:type="dxa" w:w="1800"/>
          </w:tcPr>
          <w:p>
            <w:r>
              <w:t>PARTIAL</w:t>
            </w:r>
          </w:p>
        </w:tc>
      </w:tr>
      <w:tr>
        <w:tc>
          <w:tcPr>
            <w:tcW w:type="dxa" w:w="1800"/>
          </w:tcPr>
          <w:p>
            <w:r>
              <w:t>RH-DIV-TS07</w:t>
            </w:r>
          </w:p>
        </w:tc>
        <w:tc>
          <w:tcPr>
            <w:tcW w:type="dxa" w:w="1800"/>
          </w:tcPr>
          <w:p>
            <w:r>
              <w:t>7</w:t>
            </w:r>
          </w:p>
        </w:tc>
        <w:tc>
          <w:tcPr>
            <w:tcW w:type="dxa" w:w="1800"/>
          </w:tcPr>
          <w:p>
            <w:r>
              <w:t>divertor</w:t>
            </w:r>
          </w:p>
        </w:tc>
        <w:tc>
          <w:tcPr>
            <w:tcW w:type="dxa" w:w="1800"/>
          </w:tcPr>
          <w:p>
            <w:r>
              <w:t>3 cassettes</w:t>
            </w:r>
          </w:p>
        </w:tc>
        <w:tc>
          <w:tcPr>
            <w:tcW w:type="dxa" w:w="1800"/>
          </w:tcPr>
          <w:p>
            <w:r>
              <w:t>VV sector 07 -&gt; F101-LP-07 -&gt; lower port cell -&gt; cask docking -&gt; transfer route -&gt; Hot Cell</w:t>
            </w:r>
          </w:p>
        </w:tc>
        <w:tc>
          <w:tcPr>
            <w:tcW w:type="dxa" w:w="1800"/>
          </w:tcPr>
          <w:p>
            <w:r>
              <w:t>PARTIAL</w:t>
            </w:r>
          </w:p>
        </w:tc>
      </w:tr>
      <w:tr>
        <w:tc>
          <w:tcPr>
            <w:tcW w:type="dxa" w:w="1800"/>
          </w:tcPr>
          <w:p>
            <w:r>
              <w:t>RH-BLK-TS08</w:t>
            </w:r>
          </w:p>
        </w:tc>
        <w:tc>
          <w:tcPr>
            <w:tcW w:type="dxa" w:w="1800"/>
          </w:tcPr>
          <w:p>
            <w:r>
              <w:t>8</w:t>
            </w:r>
          </w:p>
        </w:tc>
        <w:tc>
          <w:tcPr>
            <w:tcW w:type="dxa" w:w="1800"/>
          </w:tcPr>
          <w:p>
            <w:r>
              <w:t>blanket</w:t>
            </w:r>
          </w:p>
        </w:tc>
        <w:tc>
          <w:tcPr>
            <w:tcW w:type="dxa" w:w="1800"/>
          </w:tcPr>
          <w:p>
            <w:r>
              <w:t>5 assemblies</w:t>
            </w:r>
          </w:p>
        </w:tc>
        <w:tc>
          <w:tcPr>
            <w:tcW w:type="dxa" w:w="1800"/>
          </w:tcPr>
          <w:p>
            <w:r>
              <w:t>VV sector 08 -&gt; F101-UP-08 -&gt; upper port cell -&gt; cask docking -&gt; transfer route -&gt; Hot Cell</w:t>
            </w:r>
          </w:p>
        </w:tc>
        <w:tc>
          <w:tcPr>
            <w:tcW w:type="dxa" w:w="1800"/>
          </w:tcPr>
          <w:p>
            <w:r>
              <w:t>PARTIAL</w:t>
            </w:r>
          </w:p>
        </w:tc>
      </w:tr>
      <w:tr>
        <w:tc>
          <w:tcPr>
            <w:tcW w:type="dxa" w:w="1800"/>
          </w:tcPr>
          <w:p>
            <w:r>
              <w:t>RH-DIV-TS08</w:t>
            </w:r>
          </w:p>
        </w:tc>
        <w:tc>
          <w:tcPr>
            <w:tcW w:type="dxa" w:w="1800"/>
          </w:tcPr>
          <w:p>
            <w:r>
              <w:t>8</w:t>
            </w:r>
          </w:p>
        </w:tc>
        <w:tc>
          <w:tcPr>
            <w:tcW w:type="dxa" w:w="1800"/>
          </w:tcPr>
          <w:p>
            <w:r>
              <w:t>divertor</w:t>
            </w:r>
          </w:p>
        </w:tc>
        <w:tc>
          <w:tcPr>
            <w:tcW w:type="dxa" w:w="1800"/>
          </w:tcPr>
          <w:p>
            <w:r>
              <w:t>3 cassettes</w:t>
            </w:r>
          </w:p>
        </w:tc>
        <w:tc>
          <w:tcPr>
            <w:tcW w:type="dxa" w:w="1800"/>
          </w:tcPr>
          <w:p>
            <w:r>
              <w:t>VV sector 08 -&gt; F101-LP-08 -&gt; lower port cell -&gt; cask docking -&gt; transfer route -&gt; Hot Cell</w:t>
            </w:r>
          </w:p>
        </w:tc>
        <w:tc>
          <w:tcPr>
            <w:tcW w:type="dxa" w:w="1800"/>
          </w:tcPr>
          <w:p>
            <w:r>
              <w:t>PARTIAL</w:t>
            </w:r>
          </w:p>
        </w:tc>
      </w:tr>
    </w:tbl>
    <w:p>
      <w:pPr>
        <w:pStyle w:val="Heading1"/>
      </w:pPr>
      <w:r>
        <w:t>12. Machine-to-building structural interfaces - STRUCT03</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Interface</w:t>
            </w:r>
          </w:p>
        </w:tc>
        <w:tc>
          <w:tcPr>
            <w:tcW w:type="dxa" w:w="1800"/>
          </w:tcPr>
          <w:p>
            <w:r>
              <w:t>Sector</w:t>
            </w:r>
          </w:p>
        </w:tc>
        <w:tc>
          <w:tcPr>
            <w:tcW w:type="dxa" w:w="1800"/>
          </w:tcPr>
          <w:p>
            <w:r>
              <w:t>Machine</w:t>
            </w:r>
          </w:p>
        </w:tc>
        <w:tc>
          <w:tcPr>
            <w:tcW w:type="dxa" w:w="1800"/>
          </w:tcPr>
          <w:p>
            <w:r>
              <w:t>Support</w:t>
            </w:r>
          </w:p>
        </w:tc>
        <w:tc>
          <w:tcPr>
            <w:tcW w:type="dxa" w:w="1800"/>
          </w:tcPr>
          <w:p>
            <w:r>
              <w:t>Required solution</w:t>
            </w:r>
          </w:p>
        </w:tc>
        <w:tc>
          <w:tcPr>
            <w:tcW w:type="dxa" w:w="1800"/>
          </w:tcPr>
          <w:p>
            <w:r>
              <w:t>Closure</w:t>
            </w:r>
          </w:p>
        </w:tc>
      </w:tr>
      <w:tr>
        <w:tc>
          <w:tcPr>
            <w:tcW w:type="dxa" w:w="1800"/>
          </w:tcPr>
          <w:p>
            <w:r>
              <w:t>STRIF-TS01</w:t>
            </w:r>
          </w:p>
        </w:tc>
        <w:tc>
          <w:tcPr>
            <w:tcW w:type="dxa" w:w="1800"/>
          </w:tcPr>
          <w:p>
            <w:r>
              <w:t>1</w:t>
            </w:r>
          </w:p>
        </w:tc>
        <w:tc>
          <w:tcPr>
            <w:tcW w:type="dxa" w:w="1800"/>
          </w:tcPr>
          <w:p>
            <w:r>
              <w:t>SS-01</w:t>
            </w:r>
          </w:p>
        </w:tc>
        <w:tc>
          <w:tcPr>
            <w:tcW w:type="dxa" w:w="1800"/>
          </w:tcPr>
          <w:p>
            <w:r>
              <w:t>F101-SUP-01</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STRIF-TS02</w:t>
            </w:r>
          </w:p>
        </w:tc>
        <w:tc>
          <w:tcPr>
            <w:tcW w:type="dxa" w:w="1800"/>
          </w:tcPr>
          <w:p>
            <w:r>
              <w:t>2</w:t>
            </w:r>
          </w:p>
        </w:tc>
        <w:tc>
          <w:tcPr>
            <w:tcW w:type="dxa" w:w="1800"/>
          </w:tcPr>
          <w:p>
            <w:r>
              <w:t>SS-02</w:t>
            </w:r>
          </w:p>
        </w:tc>
        <w:tc>
          <w:tcPr>
            <w:tcW w:type="dxa" w:w="1800"/>
          </w:tcPr>
          <w:p>
            <w:r>
              <w:t>F101-SUP-02</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STRIF-TS03</w:t>
            </w:r>
          </w:p>
        </w:tc>
        <w:tc>
          <w:tcPr>
            <w:tcW w:type="dxa" w:w="1800"/>
          </w:tcPr>
          <w:p>
            <w:r>
              <w:t>3</w:t>
            </w:r>
          </w:p>
        </w:tc>
        <w:tc>
          <w:tcPr>
            <w:tcW w:type="dxa" w:w="1800"/>
          </w:tcPr>
          <w:p>
            <w:r>
              <w:t>SS-03</w:t>
            </w:r>
          </w:p>
        </w:tc>
        <w:tc>
          <w:tcPr>
            <w:tcW w:type="dxa" w:w="1800"/>
          </w:tcPr>
          <w:p>
            <w:r>
              <w:t>F101-SUP-03</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STRIF-TS04</w:t>
            </w:r>
          </w:p>
        </w:tc>
        <w:tc>
          <w:tcPr>
            <w:tcW w:type="dxa" w:w="1800"/>
          </w:tcPr>
          <w:p>
            <w:r>
              <w:t>4</w:t>
            </w:r>
          </w:p>
        </w:tc>
        <w:tc>
          <w:tcPr>
            <w:tcW w:type="dxa" w:w="1800"/>
          </w:tcPr>
          <w:p>
            <w:r>
              <w:t>SS-04</w:t>
            </w:r>
          </w:p>
        </w:tc>
        <w:tc>
          <w:tcPr>
            <w:tcW w:type="dxa" w:w="1800"/>
          </w:tcPr>
          <w:p>
            <w:r>
              <w:t>F101-SUP-04</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STRIF-TS05</w:t>
            </w:r>
          </w:p>
        </w:tc>
        <w:tc>
          <w:tcPr>
            <w:tcW w:type="dxa" w:w="1800"/>
          </w:tcPr>
          <w:p>
            <w:r>
              <w:t>5</w:t>
            </w:r>
          </w:p>
        </w:tc>
        <w:tc>
          <w:tcPr>
            <w:tcW w:type="dxa" w:w="1800"/>
          </w:tcPr>
          <w:p>
            <w:r>
              <w:t>SS-05</w:t>
            </w:r>
          </w:p>
        </w:tc>
        <w:tc>
          <w:tcPr>
            <w:tcW w:type="dxa" w:w="1800"/>
          </w:tcPr>
          <w:p>
            <w:r>
              <w:t>F101-SUP-05</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STRIF-TS06</w:t>
            </w:r>
          </w:p>
        </w:tc>
        <w:tc>
          <w:tcPr>
            <w:tcW w:type="dxa" w:w="1800"/>
          </w:tcPr>
          <w:p>
            <w:r>
              <w:t>6</w:t>
            </w:r>
          </w:p>
        </w:tc>
        <w:tc>
          <w:tcPr>
            <w:tcW w:type="dxa" w:w="1800"/>
          </w:tcPr>
          <w:p>
            <w:r>
              <w:t>SS-06</w:t>
            </w:r>
          </w:p>
        </w:tc>
        <w:tc>
          <w:tcPr>
            <w:tcW w:type="dxa" w:w="1800"/>
          </w:tcPr>
          <w:p>
            <w:r>
              <w:t>F101-SUP-06</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STRIF-TS07</w:t>
            </w:r>
          </w:p>
        </w:tc>
        <w:tc>
          <w:tcPr>
            <w:tcW w:type="dxa" w:w="1800"/>
          </w:tcPr>
          <w:p>
            <w:r>
              <w:t>7</w:t>
            </w:r>
          </w:p>
        </w:tc>
        <w:tc>
          <w:tcPr>
            <w:tcW w:type="dxa" w:w="1800"/>
          </w:tcPr>
          <w:p>
            <w:r>
              <w:t>SS-07</w:t>
            </w:r>
          </w:p>
        </w:tc>
        <w:tc>
          <w:tcPr>
            <w:tcW w:type="dxa" w:w="1800"/>
          </w:tcPr>
          <w:p>
            <w:r>
              <w:t>F101-SUP-07</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STRIF-TS08</w:t>
            </w:r>
          </w:p>
        </w:tc>
        <w:tc>
          <w:tcPr>
            <w:tcW w:type="dxa" w:w="1800"/>
          </w:tcPr>
          <w:p>
            <w:r>
              <w:t>8</w:t>
            </w:r>
          </w:p>
        </w:tc>
        <w:tc>
          <w:tcPr>
            <w:tcW w:type="dxa" w:w="1800"/>
          </w:tcPr>
          <w:p>
            <w:r>
              <w:t>SS-08</w:t>
            </w:r>
          </w:p>
        </w:tc>
        <w:tc>
          <w:tcPr>
            <w:tcW w:type="dxa" w:w="1800"/>
          </w:tcPr>
          <w:p>
            <w:r>
              <w:t>F101-SUP-08</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STRIF-TS09</w:t>
            </w:r>
          </w:p>
        </w:tc>
        <w:tc>
          <w:tcPr>
            <w:tcW w:type="dxa" w:w="1800"/>
          </w:tcPr>
          <w:p>
            <w:r>
              <w:t>9</w:t>
            </w:r>
          </w:p>
        </w:tc>
        <w:tc>
          <w:tcPr>
            <w:tcW w:type="dxa" w:w="1800"/>
          </w:tcPr>
          <w:p>
            <w:r>
              <w:t>SS-09</w:t>
            </w:r>
          </w:p>
        </w:tc>
        <w:tc>
          <w:tcPr>
            <w:tcW w:type="dxa" w:w="1800"/>
          </w:tcPr>
          <w:p>
            <w:r>
              <w:t>F101-SUP-09</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STRIF-TS10</w:t>
            </w:r>
          </w:p>
        </w:tc>
        <w:tc>
          <w:tcPr>
            <w:tcW w:type="dxa" w:w="1800"/>
          </w:tcPr>
          <w:p>
            <w:r>
              <w:t>10</w:t>
            </w:r>
          </w:p>
        </w:tc>
        <w:tc>
          <w:tcPr>
            <w:tcW w:type="dxa" w:w="1800"/>
          </w:tcPr>
          <w:p>
            <w:r>
              <w:t>SS-10</w:t>
            </w:r>
          </w:p>
        </w:tc>
        <w:tc>
          <w:tcPr>
            <w:tcW w:type="dxa" w:w="1800"/>
          </w:tcPr>
          <w:p>
            <w:r>
              <w:t>F101-SUP-10</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STRIF-TS11</w:t>
            </w:r>
          </w:p>
        </w:tc>
        <w:tc>
          <w:tcPr>
            <w:tcW w:type="dxa" w:w="1800"/>
          </w:tcPr>
          <w:p>
            <w:r>
              <w:t>11</w:t>
            </w:r>
          </w:p>
        </w:tc>
        <w:tc>
          <w:tcPr>
            <w:tcW w:type="dxa" w:w="1800"/>
          </w:tcPr>
          <w:p>
            <w:r>
              <w:t>SS-11</w:t>
            </w:r>
          </w:p>
        </w:tc>
        <w:tc>
          <w:tcPr>
            <w:tcW w:type="dxa" w:w="1800"/>
          </w:tcPr>
          <w:p>
            <w:r>
              <w:t>F101-SUP-11</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STRIF-TS12</w:t>
            </w:r>
          </w:p>
        </w:tc>
        <w:tc>
          <w:tcPr>
            <w:tcW w:type="dxa" w:w="1800"/>
          </w:tcPr>
          <w:p>
            <w:r>
              <w:t>12</w:t>
            </w:r>
          </w:p>
        </w:tc>
        <w:tc>
          <w:tcPr>
            <w:tcW w:type="dxa" w:w="1800"/>
          </w:tcPr>
          <w:p>
            <w:r>
              <w:t>SS-12</w:t>
            </w:r>
          </w:p>
        </w:tc>
        <w:tc>
          <w:tcPr>
            <w:tcW w:type="dxa" w:w="1800"/>
          </w:tcPr>
          <w:p>
            <w:r>
              <w:t>F101-SUP-12</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STRIF-TS13</w:t>
            </w:r>
          </w:p>
        </w:tc>
        <w:tc>
          <w:tcPr>
            <w:tcW w:type="dxa" w:w="1800"/>
          </w:tcPr>
          <w:p>
            <w:r>
              <w:t>13</w:t>
            </w:r>
          </w:p>
        </w:tc>
        <w:tc>
          <w:tcPr>
            <w:tcW w:type="dxa" w:w="1800"/>
          </w:tcPr>
          <w:p>
            <w:r>
              <w:t>SS-13</w:t>
            </w:r>
          </w:p>
        </w:tc>
        <w:tc>
          <w:tcPr>
            <w:tcW w:type="dxa" w:w="1800"/>
          </w:tcPr>
          <w:p>
            <w:r>
              <w:t>F101-SUP-13</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STRIF-TS14</w:t>
            </w:r>
          </w:p>
        </w:tc>
        <w:tc>
          <w:tcPr>
            <w:tcW w:type="dxa" w:w="1800"/>
          </w:tcPr>
          <w:p>
            <w:r>
              <w:t>14</w:t>
            </w:r>
          </w:p>
        </w:tc>
        <w:tc>
          <w:tcPr>
            <w:tcW w:type="dxa" w:w="1800"/>
          </w:tcPr>
          <w:p>
            <w:r>
              <w:t>SS-14</w:t>
            </w:r>
          </w:p>
        </w:tc>
        <w:tc>
          <w:tcPr>
            <w:tcW w:type="dxa" w:w="1800"/>
          </w:tcPr>
          <w:p>
            <w:r>
              <w:t>F101-SUP-14</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STRIF-TS15</w:t>
            </w:r>
          </w:p>
        </w:tc>
        <w:tc>
          <w:tcPr>
            <w:tcW w:type="dxa" w:w="1800"/>
          </w:tcPr>
          <w:p>
            <w:r>
              <w:t>15</w:t>
            </w:r>
          </w:p>
        </w:tc>
        <w:tc>
          <w:tcPr>
            <w:tcW w:type="dxa" w:w="1800"/>
          </w:tcPr>
          <w:p>
            <w:r>
              <w:t>SS-15</w:t>
            </w:r>
          </w:p>
        </w:tc>
        <w:tc>
          <w:tcPr>
            <w:tcW w:type="dxa" w:w="1800"/>
          </w:tcPr>
          <w:p>
            <w:r>
              <w:t>F101-SUP-15</w:t>
            </w:r>
          </w:p>
        </w:tc>
        <w:tc>
          <w:tcPr>
            <w:tcW w:type="dxa" w:w="1800"/>
          </w:tcPr>
          <w:p>
            <w:r>
              <w:t>6DOF reaction vector + stiffness matrix + allowed radial/tangential/vertical movement</w:t>
            </w:r>
          </w:p>
        </w:tc>
        <w:tc>
          <w:tcPr>
            <w:tcW w:type="dxa" w:w="1800"/>
          </w:tcPr>
          <w:p>
            <w:r>
              <w:t>OPEN numerical</w:t>
            </w:r>
          </w:p>
        </w:tc>
      </w:tr>
      <w:tr>
        <w:tc>
          <w:tcPr>
            <w:tcW w:type="dxa" w:w="1800"/>
          </w:tcPr>
          <w:p>
            <w:r>
              <w:t>STRIF-TS16</w:t>
            </w:r>
          </w:p>
        </w:tc>
        <w:tc>
          <w:tcPr>
            <w:tcW w:type="dxa" w:w="1800"/>
          </w:tcPr>
          <w:p>
            <w:r>
              <w:t>16</w:t>
            </w:r>
          </w:p>
        </w:tc>
        <w:tc>
          <w:tcPr>
            <w:tcW w:type="dxa" w:w="1800"/>
          </w:tcPr>
          <w:p>
            <w:r>
              <w:t>SS-16</w:t>
            </w:r>
          </w:p>
        </w:tc>
        <w:tc>
          <w:tcPr>
            <w:tcW w:type="dxa" w:w="1800"/>
          </w:tcPr>
          <w:p>
            <w:r>
              <w:t>F101-SUP-16</w:t>
            </w:r>
          </w:p>
        </w:tc>
        <w:tc>
          <w:tcPr>
            <w:tcW w:type="dxa" w:w="1800"/>
          </w:tcPr>
          <w:p>
            <w:r>
              <w:t>6DOF reaction vector + stiffness matrix + allowed radial/tangential/vertical movement</w:t>
            </w:r>
          </w:p>
        </w:tc>
        <w:tc>
          <w:tcPr>
            <w:tcW w:type="dxa" w:w="1800"/>
          </w:tcPr>
          <w:p>
            <w:r>
              <w:t>OPEN numerical</w:t>
            </w:r>
          </w:p>
        </w:tc>
      </w:tr>
    </w:tbl>
    <w:p>
      <w:r>
        <w:t>Each sector interface must ultimately resolve a six-degree-of-freedom reaction vector, stiffness matrix and permitted movement together with anchor/embed geometry, preload/contact/friction and the as-built survey datum. Load families include gravity, thermal, cooldown, vacuum, seismic, normal EM, disruption/VDE, fast discharge and piping/nozzle reactions.</w:t>
      </w:r>
    </w:p>
    <w:p>
      <w:pPr>
        <w:pStyle w:val="Heading1"/>
      </w:pPr>
      <w:r>
        <w:t>13. Information provenance at material decisions</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Decision</w:t>
            </w:r>
          </w:p>
        </w:tc>
        <w:tc>
          <w:tcPr>
            <w:tcW w:type="dxa" w:w="1543"/>
          </w:tcPr>
          <w:p>
            <w:r>
              <w:t>Originator</w:t>
            </w:r>
          </w:p>
        </w:tc>
        <w:tc>
          <w:tcPr>
            <w:tcW w:type="dxa" w:w="1543"/>
          </w:tcPr>
          <w:p>
            <w:r>
              <w:t>Information</w:t>
            </w:r>
          </w:p>
        </w:tc>
        <w:tc>
          <w:tcPr>
            <w:tcW w:type="dxa" w:w="1543"/>
          </w:tcPr>
          <w:p>
            <w:r>
              <w:t>Review</w:t>
            </w:r>
          </w:p>
        </w:tc>
        <w:tc>
          <w:tcPr>
            <w:tcW w:type="dxa" w:w="1543"/>
          </w:tcPr>
          <w:p>
            <w:r>
              <w:t>Authority</w:t>
            </w:r>
          </w:p>
        </w:tc>
        <w:tc>
          <w:tcPr>
            <w:tcW w:type="dxa" w:w="1543"/>
          </w:tcPr>
          <w:p>
            <w:r>
              <w:t>Physical action</w:t>
            </w:r>
          </w:p>
        </w:tc>
        <w:tc>
          <w:tcPr>
            <w:tcW w:type="dxa" w:w="1543"/>
          </w:tcPr>
          <w:p>
            <w:r>
              <w:t>Evidence</w:t>
            </w:r>
          </w:p>
        </w:tc>
      </w:tr>
      <w:tr>
        <w:tc>
          <w:tcPr>
            <w:tcW w:type="dxa" w:w="1543"/>
          </w:tcPr>
          <w:p>
            <w:r>
              <w:t>Sector installation</w:t>
            </w:r>
          </w:p>
        </w:tc>
        <w:tc>
          <w:tcPr>
            <w:tcW w:type="dxa" w:w="1543"/>
          </w:tcPr>
          <w:p>
            <w:r>
              <w:t>E&amp;C construction engineering</w:t>
            </w:r>
          </w:p>
        </w:tc>
        <w:tc>
          <w:tcPr>
            <w:tcW w:type="dxa" w:w="1543"/>
          </w:tcPr>
          <w:p>
            <w:r>
              <w:t>lift plan + survey + COG/weight + obstruction walkdown</w:t>
            </w:r>
          </w:p>
        </w:tc>
        <w:tc>
          <w:tcPr>
            <w:tcW w:type="dxa" w:w="1543"/>
          </w:tcPr>
          <w:p>
            <w:r>
              <w:t>E&amp;C site construction / OPG oversight / HMS assurance as applicable</w:t>
            </w:r>
          </w:p>
        </w:tc>
        <w:tc>
          <w:tcPr>
            <w:tcW w:type="dxa" w:w="1543"/>
          </w:tcPr>
          <w:p>
            <w:r>
              <w:t>critical-lift approval</w:t>
            </w:r>
          </w:p>
        </w:tc>
        <w:tc>
          <w:tcPr>
            <w:tcW w:type="dxa" w:w="1543"/>
          </w:tcPr>
          <w:p>
            <w:r>
              <w:t>set sector on permanent/temporary supports</w:t>
            </w:r>
          </w:p>
        </w:tc>
        <w:tc>
          <w:tcPr>
            <w:tcW w:type="dxa" w:w="1543"/>
          </w:tcPr>
          <w:p>
            <w:r>
              <w:t>survey + lift record + ITP</w:t>
            </w:r>
          </w:p>
        </w:tc>
      </w:tr>
      <w:tr>
        <w:tc>
          <w:tcPr>
            <w:tcW w:type="dxa" w:w="1543"/>
          </w:tcPr>
          <w:p>
            <w:r>
              <w:t>Sector closure</w:t>
            </w:r>
          </w:p>
        </w:tc>
        <w:tc>
          <w:tcPr>
            <w:tcW w:type="dxa" w:w="1543"/>
          </w:tcPr>
          <w:p>
            <w:r>
              <w:t>Metrology/welding engineering</w:t>
            </w:r>
          </w:p>
        </w:tc>
        <w:tc>
          <w:tcPr>
            <w:tcW w:type="dxa" w:w="1543"/>
          </w:tcPr>
          <w:p>
            <w:r>
              <w:t>as-built gap/mismatch + fit-up + closure/splice definition</w:t>
            </w:r>
          </w:p>
        </w:tc>
        <w:tc>
          <w:tcPr>
            <w:tcW w:type="dxa" w:w="1543"/>
          </w:tcPr>
          <w:p>
            <w:r>
              <w:t>design authority + QA/NDE</w:t>
            </w:r>
          </w:p>
        </w:tc>
        <w:tc>
          <w:tcPr>
            <w:tcW w:type="dxa" w:w="1543"/>
          </w:tcPr>
          <w:p>
            <w:r>
              <w:t>release weld closure</w:t>
            </w:r>
          </w:p>
        </w:tc>
        <w:tc>
          <w:tcPr>
            <w:tcW w:type="dxa" w:w="1543"/>
          </w:tcPr>
          <w:p>
            <w:r>
              <w:t>weld/NDE/leak test</w:t>
            </w:r>
          </w:p>
        </w:tc>
        <w:tc>
          <w:tcPr>
            <w:tcW w:type="dxa" w:w="1543"/>
          </w:tcPr>
          <w:p>
            <w:r>
              <w:t>survey + weld map + NDE + leak test</w:t>
            </w:r>
          </w:p>
        </w:tc>
      </w:tr>
      <w:tr>
        <w:tc>
          <w:tcPr>
            <w:tcW w:type="dxa" w:w="1543"/>
          </w:tcPr>
          <w:p>
            <w:r>
              <w:t>Blanket installation</w:t>
            </w:r>
          </w:p>
        </w:tc>
        <w:tc>
          <w:tcPr>
            <w:tcW w:type="dxa" w:w="1543"/>
          </w:tcPr>
          <w:p>
            <w:r>
              <w:t>Machine/in-vessel engineering</w:t>
            </w:r>
          </w:p>
        </w:tc>
        <w:tc>
          <w:tcPr>
            <w:tcW w:type="dxa" w:w="1543"/>
          </w:tcPr>
          <w:p>
            <w:r>
              <w:t>incoming inspection + dimensional check + interface readiness</w:t>
            </w:r>
          </w:p>
        </w:tc>
        <w:tc>
          <w:tcPr>
            <w:tcW w:type="dxa" w:w="1543"/>
          </w:tcPr>
          <w:p>
            <w:r>
              <w:t>installation team + QA + commissioning future custodian</w:t>
            </w:r>
          </w:p>
        </w:tc>
        <w:tc>
          <w:tcPr>
            <w:tcW w:type="dxa" w:w="1543"/>
          </w:tcPr>
          <w:p>
            <w:r>
              <w:t>release insertion/lock/connect</w:t>
            </w:r>
          </w:p>
        </w:tc>
        <w:tc>
          <w:tcPr>
            <w:tcW w:type="dxa" w:w="1543"/>
          </w:tcPr>
          <w:p>
            <w:r>
              <w:t>install 80 assemblies</w:t>
            </w:r>
          </w:p>
        </w:tc>
        <w:tc>
          <w:tcPr>
            <w:tcW w:type="dxa" w:w="1543"/>
          </w:tcPr>
          <w:p>
            <w:r>
              <w:t>leak/survey/photo baseline</w:t>
            </w:r>
          </w:p>
        </w:tc>
      </w:tr>
      <w:tr>
        <w:tc>
          <w:tcPr>
            <w:tcW w:type="dxa" w:w="1543"/>
          </w:tcPr>
          <w:p>
            <w:r>
              <w:t>Divertor installation</w:t>
            </w:r>
          </w:p>
        </w:tc>
        <w:tc>
          <w:tcPr>
            <w:tcW w:type="dxa" w:w="1543"/>
          </w:tcPr>
          <w:p>
            <w:r>
              <w:t>Machine/in-vessel engineering</w:t>
            </w:r>
          </w:p>
        </w:tc>
        <w:tc>
          <w:tcPr>
            <w:tcW w:type="dxa" w:w="1543"/>
          </w:tcPr>
          <w:p>
            <w:r>
              <w:t>lower-port readiness + pumping/service conflict resolution</w:t>
            </w:r>
          </w:p>
        </w:tc>
        <w:tc>
          <w:tcPr>
            <w:tcW w:type="dxa" w:w="1543"/>
          </w:tcPr>
          <w:p>
            <w:r>
              <w:t>installation team + QA</w:t>
            </w:r>
          </w:p>
        </w:tc>
        <w:tc>
          <w:tcPr>
            <w:tcW w:type="dxa" w:w="1543"/>
          </w:tcPr>
          <w:p>
            <w:r>
              <w:t>release insertion</w:t>
            </w:r>
          </w:p>
        </w:tc>
        <w:tc>
          <w:tcPr>
            <w:tcW w:type="dxa" w:w="1543"/>
          </w:tcPr>
          <w:p>
            <w:r>
              <w:t>install 48 cassettes</w:t>
            </w:r>
          </w:p>
        </w:tc>
        <w:tc>
          <w:tcPr>
            <w:tcW w:type="dxa" w:w="1543"/>
          </w:tcPr>
          <w:p>
            <w:r>
              <w:t>survey + interface test</w:t>
            </w:r>
          </w:p>
        </w:tc>
      </w:tr>
      <w:tr>
        <w:tc>
          <w:tcPr>
            <w:tcW w:type="dxa" w:w="1543"/>
          </w:tcPr>
          <w:p>
            <w:r>
              <w:t>Vacuum commissioning</w:t>
            </w:r>
          </w:p>
        </w:tc>
        <w:tc>
          <w:tcPr>
            <w:tcW w:type="dxa" w:w="1543"/>
          </w:tcPr>
          <w:p>
            <w:r>
              <w:t>Commissioning VAC lead</w:t>
            </w:r>
          </w:p>
        </w:tc>
        <w:tc>
          <w:tcPr>
            <w:tcW w:type="dxa" w:w="1543"/>
          </w:tcPr>
          <w:p>
            <w:r>
              <w:t>boundary lineup + leak status + pump availability</w:t>
            </w:r>
          </w:p>
        </w:tc>
        <w:tc>
          <w:tcPr>
            <w:tcW w:type="dxa" w:w="1543"/>
          </w:tcPr>
          <w:p>
            <w:r>
              <w:t>commissioning authority/MPS interfaces</w:t>
            </w:r>
          </w:p>
        </w:tc>
        <w:tc>
          <w:tcPr>
            <w:tcW w:type="dxa" w:w="1543"/>
          </w:tcPr>
          <w:p>
            <w:r>
              <w:t>authorize pumpdown step</w:t>
            </w:r>
          </w:p>
        </w:tc>
        <w:tc>
          <w:tcPr>
            <w:tcW w:type="dxa" w:w="1543"/>
          </w:tcPr>
          <w:p>
            <w:r>
              <w:t>roughing/high-vacuum operation</w:t>
            </w:r>
          </w:p>
        </w:tc>
        <w:tc>
          <w:tcPr>
            <w:tcW w:type="dxa" w:w="1543"/>
          </w:tcPr>
          <w:p>
            <w:r>
              <w:t>test log + trends + leak records</w:t>
            </w:r>
          </w:p>
        </w:tc>
      </w:tr>
      <w:tr>
        <w:tc>
          <w:tcPr>
            <w:tcW w:type="dxa" w:w="1543"/>
          </w:tcPr>
          <w:p>
            <w:r>
              <w:t>Cryogenic campaign</w:t>
            </w:r>
          </w:p>
        </w:tc>
        <w:tc>
          <w:tcPr>
            <w:tcW w:type="dxa" w:w="1543"/>
          </w:tcPr>
          <w:p>
            <w:r>
              <w:t>Commissioning CRYO lead</w:t>
            </w:r>
          </w:p>
        </w:tc>
        <w:tc>
          <w:tcPr>
            <w:tcW w:type="dxa" w:w="1543"/>
          </w:tcPr>
          <w:p>
            <w:r>
              <w:t>train availability + client readiness + relief/quench status</w:t>
            </w:r>
          </w:p>
        </w:tc>
        <w:tc>
          <w:tcPr>
            <w:tcW w:type="dxa" w:w="1543"/>
          </w:tcPr>
          <w:p>
            <w:r>
              <w:t>commissioning authority + magnet team</w:t>
            </w:r>
          </w:p>
        </w:tc>
        <w:tc>
          <w:tcPr>
            <w:tcW w:type="dxa" w:w="1543"/>
          </w:tcPr>
          <w:p>
            <w:r>
              <w:t>authorize cooldown/hold</w:t>
            </w:r>
          </w:p>
        </w:tc>
        <w:tc>
          <w:tcPr>
            <w:tcW w:type="dxa" w:w="1543"/>
          </w:tcPr>
          <w:p>
            <w:r>
              <w:t>cryogenic inventory/cooldown</w:t>
            </w:r>
          </w:p>
        </w:tc>
        <w:tc>
          <w:tcPr>
            <w:tcW w:type="dxa" w:w="1543"/>
          </w:tcPr>
          <w:p>
            <w:r>
              <w:t>trend/test record</w:t>
            </w:r>
          </w:p>
        </w:tc>
      </w:tr>
      <w:tr>
        <w:tc>
          <w:tcPr>
            <w:tcW w:type="dxa" w:w="1543"/>
          </w:tcPr>
          <w:p>
            <w:r>
              <w:t>Magnet energization</w:t>
            </w:r>
          </w:p>
        </w:tc>
        <w:tc>
          <w:tcPr>
            <w:tcW w:type="dxa" w:w="1543"/>
          </w:tcPr>
          <w:p>
            <w:r>
              <w:t>Magnet commissioning lead</w:t>
            </w:r>
          </w:p>
        </w:tc>
        <w:tc>
          <w:tcPr>
            <w:tcW w:type="dxa" w:w="1543"/>
          </w:tcPr>
          <w:p>
            <w:r>
              <w:t>walkdown + cryo + power + protection prerequisites</w:t>
            </w:r>
          </w:p>
        </w:tc>
        <w:tc>
          <w:tcPr>
            <w:tcW w:type="dxa" w:w="1543"/>
          </w:tcPr>
          <w:p>
            <w:r>
              <w:t>OPG commissioning + HMS/E&amp;C technical support</w:t>
            </w:r>
          </w:p>
        </w:tc>
        <w:tc>
          <w:tcPr>
            <w:tcW w:type="dxa" w:w="1543"/>
          </w:tcPr>
          <w:p>
            <w:r>
              <w:t>authorize current step</w:t>
            </w:r>
          </w:p>
        </w:tc>
        <w:tc>
          <w:tcPr>
            <w:tcW w:type="dxa" w:w="1543"/>
          </w:tcPr>
          <w:p>
            <w:r>
              <w:t>energize controlled stage</w:t>
            </w:r>
          </w:p>
        </w:tc>
        <w:tc>
          <w:tcPr>
            <w:tcW w:type="dxa" w:w="1543"/>
          </w:tcPr>
          <w:p>
            <w:r>
              <w:t>current/protection/trip records</w:t>
            </w:r>
          </w:p>
        </w:tc>
      </w:tr>
      <w:tr>
        <w:tc>
          <w:tcPr>
            <w:tcW w:type="dxa" w:w="1543"/>
          </w:tcPr>
          <w:p>
            <w:r>
              <w:t>Temporary BHT configuration</w:t>
            </w:r>
          </w:p>
        </w:tc>
        <w:tc>
          <w:tcPr>
            <w:tcW w:type="dxa" w:w="1543"/>
          </w:tcPr>
          <w:p>
            <w:r>
              <w:t>E&amp;C/commissioning design originator</w:t>
            </w:r>
          </w:p>
        </w:tc>
        <w:tc>
          <w:tcPr>
            <w:tcW w:type="dxa" w:w="1543"/>
          </w:tcPr>
          <w:p>
            <w:r>
              <w:t>temporary design + nozzle loads + restraint/support geometry</w:t>
            </w:r>
          </w:p>
        </w:tc>
        <w:tc>
          <w:tcPr>
            <w:tcW w:type="dxa" w:w="1543"/>
          </w:tcPr>
          <w:p>
            <w:r>
              <w:t>HMS screening + OPG commissioning control</w:t>
            </w:r>
          </w:p>
        </w:tc>
        <w:tc>
          <w:tcPr>
            <w:tcW w:type="dxa" w:w="1543"/>
          </w:tcPr>
          <w:p>
            <w:r>
              <w:t>approve temporary configuration</w:t>
            </w:r>
          </w:p>
        </w:tc>
        <w:tc>
          <w:tcPr>
            <w:tcW w:type="dxa" w:w="1543"/>
          </w:tcPr>
          <w:p>
            <w:r>
              <w:t>flush/recirculation campaign</w:t>
            </w:r>
          </w:p>
        </w:tc>
        <w:tc>
          <w:tcPr>
            <w:tcW w:type="dxa" w:w="1543"/>
          </w:tcPr>
          <w:p>
            <w:r>
              <w:t>drawing/work order/turnover/photo/maintenance</w:t>
            </w:r>
          </w:p>
        </w:tc>
      </w:tr>
    </w:tbl>
    <w:p>
      <w:r>
        <w:t>This is the story-facing engineering chain. A technical disagreement can now be anchored to a particular information state and authority boundary rather than generic 'engineering concerns.'</w:t>
      </w:r>
    </w:p>
    <w:p>
      <w:pPr>
        <w:pStyle w:val="Heading1"/>
      </w:pPr>
      <w:r>
        <w:t>14. Verification studies executed</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Test</w:t>
            </w:r>
          </w:p>
        </w:tc>
        <w:tc>
          <w:tcPr>
            <w:tcW w:type="dxa" w:w="1800"/>
          </w:tcPr>
          <w:p>
            <w:r>
              <w:t>Count/nodes</w:t>
            </w:r>
          </w:p>
        </w:tc>
        <w:tc>
          <w:tcPr>
            <w:tcW w:type="dxa" w:w="1800"/>
          </w:tcPr>
          <w:p>
            <w:r>
              <w:t>Edges</w:t>
            </w:r>
          </w:p>
        </w:tc>
        <w:tc>
          <w:tcPr>
            <w:tcW w:type="dxa" w:w="1800"/>
          </w:tcPr>
          <w:p>
            <w:r>
              <w:t>Invalid edges</w:t>
            </w:r>
          </w:p>
        </w:tc>
        <w:tc>
          <w:tcPr>
            <w:tcW w:type="dxa" w:w="1800"/>
          </w:tcPr>
          <w:p>
            <w:r>
              <w:t>Condition</w:t>
            </w:r>
          </w:p>
        </w:tc>
        <w:tc>
          <w:tcPr>
            <w:tcW w:type="dxa" w:w="1800"/>
          </w:tcPr>
          <w:p>
            <w:r>
              <w:t>Result</w:t>
            </w:r>
          </w:p>
        </w:tc>
      </w:tr>
      <w:tr>
        <w:tc>
          <w:tcPr>
            <w:tcW w:type="dxa" w:w="1800"/>
          </w:tcPr>
          <w:p>
            <w:r>
              <w:t>NET-VAC</w:t>
            </w:r>
          </w:p>
        </w:tc>
        <w:tc>
          <w:tcPr>
            <w:tcW w:type="dxa" w:w="1800"/>
          </w:tcPr>
          <w:p>
            <w:r>
              <w:t>10</w:t>
            </w:r>
          </w:p>
        </w:tc>
        <w:tc>
          <w:tcPr>
            <w:tcW w:type="dxa" w:w="1800"/>
          </w:tcPr>
          <w:p>
            <w:r>
              <w:t>10</w:t>
            </w:r>
          </w:p>
        </w:tc>
        <w:tc>
          <w:tcPr>
            <w:tcW w:type="dxa" w:w="1800"/>
          </w:tcPr>
          <w:p>
            <w:r>
              <w:t>0</w:t>
            </w:r>
          </w:p>
        </w:tc>
        <w:tc>
          <w:tcPr>
            <w:tcW w:type="dxa" w:w="1800"/>
          </w:tcPr>
          <w:p>
            <w:r>
              <w:t>True</w:t>
            </w:r>
          </w:p>
        </w:tc>
        <w:tc>
          <w:tcPr>
            <w:tcW w:type="dxa" w:w="1800"/>
          </w:tcPr>
          <w:p>
            <w:r>
              <w:t>PASS</w:t>
            </w:r>
          </w:p>
        </w:tc>
      </w:tr>
      <w:tr>
        <w:tc>
          <w:tcPr>
            <w:tcW w:type="dxa" w:w="1800"/>
          </w:tcPr>
          <w:p>
            <w:r>
              <w:t>NET-CRYO</w:t>
            </w:r>
          </w:p>
        </w:tc>
        <w:tc>
          <w:tcPr>
            <w:tcW w:type="dxa" w:w="1800"/>
          </w:tcPr>
          <w:p>
            <w:r>
              <w:t>10</w:t>
            </w:r>
          </w:p>
        </w:tc>
        <w:tc>
          <w:tcPr>
            <w:tcW w:type="dxa" w:w="1800"/>
          </w:tcPr>
          <w:p>
            <w:r>
              <w:t>10</w:t>
            </w:r>
          </w:p>
        </w:tc>
        <w:tc>
          <w:tcPr>
            <w:tcW w:type="dxa" w:w="1800"/>
          </w:tcPr>
          <w:p>
            <w:r>
              <w:t>0</w:t>
            </w:r>
          </w:p>
        </w:tc>
        <w:tc>
          <w:tcPr>
            <w:tcW w:type="dxa" w:w="1800"/>
          </w:tcPr>
          <w:p>
            <w:r>
              <w:t>True</w:t>
            </w:r>
          </w:p>
        </w:tc>
        <w:tc>
          <w:tcPr>
            <w:tcW w:type="dxa" w:w="1800"/>
          </w:tcPr>
          <w:p>
            <w:r>
              <w:t>PASS</w:t>
            </w:r>
          </w:p>
        </w:tc>
      </w:tr>
      <w:tr>
        <w:tc>
          <w:tcPr>
            <w:tcW w:type="dxa" w:w="1800"/>
          </w:tcPr>
          <w:p>
            <w:r>
              <w:t>NET-ELEC</w:t>
            </w:r>
          </w:p>
        </w:tc>
        <w:tc>
          <w:tcPr>
            <w:tcW w:type="dxa" w:w="1800"/>
          </w:tcPr>
          <w:p>
            <w:r>
              <w:t>9</w:t>
            </w:r>
          </w:p>
        </w:tc>
        <w:tc>
          <w:tcPr>
            <w:tcW w:type="dxa" w:w="1800"/>
          </w:tcPr>
          <w:p>
            <w:r>
              <w:t>11</w:t>
            </w:r>
          </w:p>
        </w:tc>
        <w:tc>
          <w:tcPr>
            <w:tcW w:type="dxa" w:w="1800"/>
          </w:tcPr>
          <w:p>
            <w:r>
              <w:t>0</w:t>
            </w:r>
          </w:p>
        </w:tc>
        <w:tc>
          <w:tcPr>
            <w:tcW w:type="dxa" w:w="1800"/>
          </w:tcPr>
          <w:p>
            <w:r>
              <w:t>True</w:t>
            </w:r>
          </w:p>
        </w:tc>
        <w:tc>
          <w:tcPr>
            <w:tcW w:type="dxa" w:w="1800"/>
          </w:tcPr>
          <w:p>
            <w:r>
              <w:t>PASS</w:t>
            </w:r>
          </w:p>
        </w:tc>
      </w:tr>
      <w:tr>
        <w:tc>
          <w:tcPr>
            <w:tcW w:type="dxa" w:w="1800"/>
          </w:tcPr>
          <w:p>
            <w:r>
              <w:t>NET-HVAC</w:t>
            </w:r>
          </w:p>
        </w:tc>
        <w:tc>
          <w:tcPr>
            <w:tcW w:type="dxa" w:w="1800"/>
          </w:tcPr>
          <w:p>
            <w:r>
              <w:t>7</w:t>
            </w:r>
          </w:p>
        </w:tc>
        <w:tc>
          <w:tcPr>
            <w:tcW w:type="dxa" w:w="1800"/>
          </w:tcPr>
          <w:p>
            <w:r>
              <w:t>10</w:t>
            </w:r>
          </w:p>
        </w:tc>
        <w:tc>
          <w:tcPr>
            <w:tcW w:type="dxa" w:w="1800"/>
          </w:tcPr>
          <w:p>
            <w:r>
              <w:t>0</w:t>
            </w:r>
          </w:p>
        </w:tc>
        <w:tc>
          <w:tcPr>
            <w:tcW w:type="dxa" w:w="1800"/>
          </w:tcPr>
          <w:p>
            <w:r>
              <w:t>True</w:t>
            </w:r>
          </w:p>
        </w:tc>
        <w:tc>
          <w:tcPr>
            <w:tcW w:type="dxa" w:w="1800"/>
          </w:tcPr>
          <w:p>
            <w:r>
              <w:t>PASS</w:t>
            </w:r>
          </w:p>
        </w:tc>
      </w:tr>
      <w:tr>
        <w:tc>
          <w:tcPr>
            <w:tcW w:type="dxa" w:w="1800"/>
          </w:tcPr>
          <w:p>
            <w:r>
              <w:t>NET-DRAIN</w:t>
            </w:r>
          </w:p>
        </w:tc>
        <w:tc>
          <w:tcPr>
            <w:tcW w:type="dxa" w:w="1800"/>
          </w:tcPr>
          <w:p>
            <w:r>
              <w:t>6</w:t>
            </w:r>
          </w:p>
        </w:tc>
        <w:tc>
          <w:tcPr>
            <w:tcW w:type="dxa" w:w="1800"/>
          </w:tcPr>
          <w:p>
            <w:r>
              <w:t>5</w:t>
            </w:r>
          </w:p>
        </w:tc>
        <w:tc>
          <w:tcPr>
            <w:tcW w:type="dxa" w:w="1800"/>
          </w:tcPr>
          <w:p>
            <w:r>
              <w:t>0</w:t>
            </w:r>
          </w:p>
        </w:tc>
        <w:tc>
          <w:tcPr>
            <w:tcW w:type="dxa" w:w="1800"/>
          </w:tcPr>
          <w:p>
            <w:r>
              <w:t>True</w:t>
            </w:r>
          </w:p>
        </w:tc>
        <w:tc>
          <w:tcPr>
            <w:tcW w:type="dxa" w:w="1800"/>
          </w:tcPr>
          <w:p>
            <w:r>
              <w:t>PASS</w:t>
            </w:r>
          </w:p>
        </w:tc>
      </w:tr>
      <w:tr>
        <w:tc>
          <w:tcPr>
            <w:tcW w:type="dxa" w:w="1800"/>
          </w:tcPr>
          <w:p>
            <w:r>
              <w:t>COUNT-BLKT</w:t>
            </w:r>
          </w:p>
        </w:tc>
        <w:tc>
          <w:tcPr>
            <w:tcW w:type="dxa" w:w="1800"/>
          </w:tcPr>
          <w:p>
            <w:r>
              <w:t>80</w:t>
            </w:r>
          </w:p>
        </w:tc>
        <w:tc>
          <w:tcPr>
            <w:tcW w:type="dxa" w:w="1800"/>
          </w:tcPr>
          <w:p>
            <w:r>
              <w:t>None</w:t>
            </w:r>
          </w:p>
        </w:tc>
        <w:tc>
          <w:tcPr>
            <w:tcW w:type="dxa" w:w="1800"/>
          </w:tcPr>
          <w:p>
            <w:r>
              <w:t>None</w:t>
            </w:r>
          </w:p>
        </w:tc>
        <w:tc>
          <w:tcPr>
            <w:tcW w:type="dxa" w:w="1800"/>
          </w:tcPr>
          <w:p>
            <w:r>
              <w:t>True</w:t>
            </w:r>
          </w:p>
        </w:tc>
        <w:tc>
          <w:tcPr>
            <w:tcW w:type="dxa" w:w="1800"/>
          </w:tcPr>
          <w:p>
            <w:r>
              <w:t>PASS</w:t>
            </w:r>
          </w:p>
        </w:tc>
      </w:tr>
      <w:tr>
        <w:tc>
          <w:tcPr>
            <w:tcW w:type="dxa" w:w="1800"/>
          </w:tcPr>
          <w:p>
            <w:r>
              <w:t>COUNT-DIV</w:t>
            </w:r>
          </w:p>
        </w:tc>
        <w:tc>
          <w:tcPr>
            <w:tcW w:type="dxa" w:w="1800"/>
          </w:tcPr>
          <w:p>
            <w:r>
              <w:t>48</w:t>
            </w:r>
          </w:p>
        </w:tc>
        <w:tc>
          <w:tcPr>
            <w:tcW w:type="dxa" w:w="1800"/>
          </w:tcPr>
          <w:p>
            <w:r>
              <w:t>None</w:t>
            </w:r>
          </w:p>
        </w:tc>
        <w:tc>
          <w:tcPr>
            <w:tcW w:type="dxa" w:w="1800"/>
          </w:tcPr>
          <w:p>
            <w:r>
              <w:t>None</w:t>
            </w:r>
          </w:p>
        </w:tc>
        <w:tc>
          <w:tcPr>
            <w:tcW w:type="dxa" w:w="1800"/>
          </w:tcPr>
          <w:p>
            <w:r>
              <w:t>True</w:t>
            </w:r>
          </w:p>
        </w:tc>
        <w:tc>
          <w:tcPr>
            <w:tcW w:type="dxa" w:w="1800"/>
          </w:tcPr>
          <w:p>
            <w:r>
              <w:t>PASS</w:t>
            </w:r>
          </w:p>
        </w:tc>
      </w:tr>
      <w:tr>
        <w:tc>
          <w:tcPr>
            <w:tcW w:type="dxa" w:w="1800"/>
          </w:tcPr>
          <w:p>
            <w:r>
              <w:t>COUNT-SECTOR</w:t>
            </w:r>
          </w:p>
        </w:tc>
        <w:tc>
          <w:tcPr>
            <w:tcW w:type="dxa" w:w="1800"/>
          </w:tcPr>
          <w:p>
            <w:r>
              <w:t>16</w:t>
            </w:r>
          </w:p>
        </w:tc>
        <w:tc>
          <w:tcPr>
            <w:tcW w:type="dxa" w:w="1800"/>
          </w:tcPr>
          <w:p>
            <w:r>
              <w:t>None</w:t>
            </w:r>
          </w:p>
        </w:tc>
        <w:tc>
          <w:tcPr>
            <w:tcW w:type="dxa" w:w="1800"/>
          </w:tcPr>
          <w:p>
            <w:r>
              <w:t>None</w:t>
            </w:r>
          </w:p>
        </w:tc>
        <w:tc>
          <w:tcPr>
            <w:tcW w:type="dxa" w:w="1800"/>
          </w:tcPr>
          <w:p>
            <w:r>
              <w:t>True</w:t>
            </w:r>
          </w:p>
        </w:tc>
        <w:tc>
          <w:tcPr>
            <w:tcW w:type="dxa" w:w="1800"/>
          </w:tcPr>
          <w:p>
            <w:r>
              <w:t>PASS</w:t>
            </w:r>
          </w:p>
        </w:tc>
      </w:tr>
      <w:tr>
        <w:tc>
          <w:tcPr>
            <w:tcW w:type="dxa" w:w="1800"/>
          </w:tcPr>
          <w:p>
            <w:r>
              <w:t>COUNT-RH</w:t>
            </w:r>
          </w:p>
        </w:tc>
        <w:tc>
          <w:tcPr>
            <w:tcW w:type="dxa" w:w="1800"/>
          </w:tcPr>
          <w:p>
            <w:r>
              <w:t>32</w:t>
            </w:r>
          </w:p>
        </w:tc>
        <w:tc>
          <w:tcPr>
            <w:tcW w:type="dxa" w:w="1800"/>
          </w:tcPr>
          <w:p>
            <w:r>
              <w:t>None</w:t>
            </w:r>
          </w:p>
        </w:tc>
        <w:tc>
          <w:tcPr>
            <w:tcW w:type="dxa" w:w="1800"/>
          </w:tcPr>
          <w:p>
            <w:r>
              <w:t>None</w:t>
            </w:r>
          </w:p>
        </w:tc>
        <w:tc>
          <w:tcPr>
            <w:tcW w:type="dxa" w:w="1800"/>
          </w:tcPr>
          <w:p>
            <w:r>
              <w:t>True</w:t>
            </w:r>
          </w:p>
        </w:tc>
        <w:tc>
          <w:tcPr>
            <w:tcW w:type="dxa" w:w="1800"/>
          </w:tcPr>
          <w:p>
            <w:r>
              <w:t>PASS</w:t>
            </w:r>
          </w:p>
        </w:tc>
      </w:tr>
    </w:tbl>
    <w:p>
      <w:r>
        <w:t>All instantiated network graphs passed basic referential-integrity and undirected-connectivity tests. The canonical object-count checks also pass: 16 sector structures, 80 blanket assemblies and 48 divertor cassettes. These tests validate the Atlas data structure only; they do not validate hydraulic, structural, vacuum, cryogenic or electrical performance.</w:t>
      </w:r>
    </w:p>
    <w:p>
      <w:pPr>
        <w:pStyle w:val="Heading1"/>
      </w:pPr>
      <w:r>
        <w:t>15. Real-world validation applied</w:t>
      </w:r>
    </w:p>
    <w:p>
      <w:r>
        <w:t>ITER's official vacuum-system description validates separation of vessel and cryostat vacuum functions and the use of mechanical and cryogenic pumping. Its cryogenic architecture validates the client chain from cryoplant through cryodistribution to magnets, cryopumps and thermal shields. ITER's cryostat and vessel descriptions validate the need for penetrations, port corridors and bellows/interfaces that accommodate thermal movement. These are precedent constraints, not OFG dimensions.</w:t>
      </w:r>
    </w:p>
    <w:p>
      <w:r>
        <w:t>ITER remote-handling and Hot Cell documentation validates treating the Tokamak Building, transfer casks and Hot Cell as one maintenance system. The handling system must cope with large components, limited space and poor observability, and the transfer route is therefore a design-generating requirement rather than an operational afterthought.</w:t>
      </w:r>
    </w:p>
    <w:p>
      <w:r>
        <w:t>CNSC REGDOC-2.3.1 validates the Atlas rule that design requirements, physical configuration and configuration information must remain aligned through construction and commissioning, including temporary modifications. REGDOC-2.5.2 validates explicit treatment of flooding, pipe whip, jet impact, fire and other interacting internal hazards in room and civil-structure design.</w:t>
      </w:r>
    </w:p>
    <w:p>
      <w:pPr>
        <w:pStyle w:val="Heading1"/>
      </w:pPr>
      <w:r>
        <w:t>16. Backward-propagation audit</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Change</w:t>
            </w:r>
          </w:p>
        </w:tc>
        <w:tc>
          <w:tcPr>
            <w:tcW w:type="dxa" w:w="1800"/>
          </w:tcPr>
          <w:p>
            <w:r>
              <w:t>Affected</w:t>
            </w:r>
          </w:p>
        </w:tc>
        <w:tc>
          <w:tcPr>
            <w:tcW w:type="dxa" w:w="1800"/>
          </w:tcPr>
          <w:p>
            <w:r>
              <w:t>Old</w:t>
            </w:r>
          </w:p>
        </w:tc>
        <w:tc>
          <w:tcPr>
            <w:tcW w:type="dxa" w:w="1800"/>
          </w:tcPr>
          <w:p>
            <w:r>
              <w:t>New</w:t>
            </w:r>
          </w:p>
        </w:tc>
        <w:tc>
          <w:tcPr>
            <w:tcW w:type="dxa" w:w="1800"/>
          </w:tcPr>
          <w:p>
            <w:r>
              <w:t>Basis</w:t>
            </w:r>
          </w:p>
        </w:tc>
        <w:tc>
          <w:tcPr>
            <w:tcW w:type="dxa" w:w="1800"/>
          </w:tcPr>
          <w:p>
            <w:r>
              <w:t>Downstream</w:t>
            </w:r>
          </w:p>
        </w:tc>
      </w:tr>
      <w:tr>
        <w:tc>
          <w:tcPr>
            <w:tcW w:type="dxa" w:w="1800"/>
          </w:tcPr>
          <w:p>
            <w:r>
              <w:t>R2-V03-001</w:t>
            </w:r>
          </w:p>
        </w:tc>
        <w:tc>
          <w:tcPr>
            <w:tcW w:type="dxa" w:w="1800"/>
          </w:tcPr>
          <w:p>
            <w:r>
              <w:t>V01/V02 PORT</w:t>
            </w:r>
          </w:p>
        </w:tc>
        <w:tc>
          <w:tcPr>
            <w:tcW w:type="dxa" w:w="1800"/>
          </w:tcPr>
          <w:p>
            <w:r>
              <w:t>Generic upper/lower functions</w:t>
            </w:r>
          </w:p>
        </w:tc>
        <w:tc>
          <w:tcPr>
            <w:tcW w:type="dxa" w:w="1800"/>
          </w:tcPr>
          <w:p>
            <w:r>
              <w:t>Instantiate 80 blanket and 48 divertor asset objects tied to 16 upper/lower maintenance sectors</w:t>
            </w:r>
          </w:p>
        </w:tc>
        <w:tc>
          <w:tcPr>
            <w:tcW w:type="dxa" w:w="1800"/>
          </w:tcPr>
          <w:p>
            <w:r>
              <w:t>Canonical Backbone RevB</w:t>
            </w:r>
          </w:p>
        </w:tc>
        <w:tc>
          <w:tcPr>
            <w:tcW w:type="dxa" w:w="1800"/>
          </w:tcPr>
          <w:p>
            <w:r>
              <w:t>PORT04/RH03</w:t>
            </w:r>
          </w:p>
        </w:tc>
      </w:tr>
      <w:tr>
        <w:tc>
          <w:tcPr>
            <w:tcW w:type="dxa" w:w="1800"/>
          </w:tcPr>
          <w:p>
            <w:r>
              <w:t>R2-V03-002</w:t>
            </w:r>
          </w:p>
        </w:tc>
        <w:tc>
          <w:tcPr>
            <w:tcW w:type="dxa" w:w="1800"/>
          </w:tcPr>
          <w:p>
            <w:r>
              <w:t>V02 VAC</w:t>
            </w:r>
          </w:p>
        </w:tc>
        <w:tc>
          <w:tcPr>
            <w:tcW w:type="dxa" w:w="1800"/>
          </w:tcPr>
          <w:p>
            <w:r>
              <w:t>Single functional VAC edge</w:t>
            </w:r>
          </w:p>
        </w:tc>
        <w:tc>
          <w:tcPr>
            <w:tcW w:type="dxa" w:w="1800"/>
          </w:tcPr>
          <w:p>
            <w:r>
              <w:t>Replace with 10-node/10-edge vacuum topology including vessel, manifold, roughing, cryopump, cryostat and instrumentation functions</w:t>
            </w:r>
          </w:p>
        </w:tc>
        <w:tc>
          <w:tcPr>
            <w:tcW w:type="dxa" w:w="1800"/>
          </w:tcPr>
          <w:p>
            <w:r>
              <w:t>ITER precedent + story-date VAC train state</w:t>
            </w:r>
          </w:p>
        </w:tc>
        <w:tc>
          <w:tcPr>
            <w:tcW w:type="dxa" w:w="1800"/>
          </w:tcPr>
          <w:p>
            <w:r>
              <w:t>VAC02</w:t>
            </w:r>
          </w:p>
        </w:tc>
      </w:tr>
      <w:tr>
        <w:tc>
          <w:tcPr>
            <w:tcW w:type="dxa" w:w="1800"/>
          </w:tcPr>
          <w:p>
            <w:r>
              <w:t>R2-V03-003</w:t>
            </w:r>
          </w:p>
        </w:tc>
        <w:tc>
          <w:tcPr>
            <w:tcW w:type="dxa" w:w="1800"/>
          </w:tcPr>
          <w:p>
            <w:r>
              <w:t>V02 CRYO</w:t>
            </w:r>
          </w:p>
        </w:tc>
        <w:tc>
          <w:tcPr>
            <w:tcW w:type="dxa" w:w="1800"/>
          </w:tcPr>
          <w:p>
            <w:r>
              <w:t>Cryogenic interface only</w:t>
            </w:r>
          </w:p>
        </w:tc>
        <w:tc>
          <w:tcPr>
            <w:tcW w:type="dxa" w:w="1800"/>
          </w:tcPr>
          <w:p>
            <w:r>
              <w:t>Replace with 10-node client/distribution topology and story-date Train A/B/C availability</w:t>
            </w:r>
          </w:p>
        </w:tc>
        <w:tc>
          <w:tcPr>
            <w:tcW w:type="dxa" w:w="1800"/>
          </w:tcPr>
          <w:p>
            <w:r>
              <w:t>ITER precedent + field-state canon</w:t>
            </w:r>
          </w:p>
        </w:tc>
        <w:tc>
          <w:tcPr>
            <w:tcW w:type="dxa" w:w="1800"/>
          </w:tcPr>
          <w:p>
            <w:r>
              <w:t>CRYO03</w:t>
            </w:r>
          </w:p>
        </w:tc>
      </w:tr>
      <w:tr>
        <w:tc>
          <w:tcPr>
            <w:tcW w:type="dxa" w:w="1800"/>
          </w:tcPr>
          <w:p>
            <w:r>
              <w:t>R2-V03-004</w:t>
            </w:r>
          </w:p>
        </w:tc>
        <w:tc>
          <w:tcPr>
            <w:tcW w:type="dxa" w:w="1800"/>
          </w:tcPr>
          <w:p>
            <w:r>
              <w:t>V02 ELEC</w:t>
            </w:r>
          </w:p>
        </w:tc>
        <w:tc>
          <w:tcPr>
            <w:tcW w:type="dxa" w:w="1800"/>
          </w:tcPr>
          <w:p>
            <w:r>
              <w:t>Magnet power functional edge</w:t>
            </w:r>
          </w:p>
        </w:tc>
        <w:tc>
          <w:tcPr>
            <w:tcW w:type="dxa" w:w="1800"/>
          </w:tcPr>
          <w:p>
            <w:r>
              <w:t>Replace with transformer/converter/DC feeder/coil/dump/quench/MPS/grounding graph</w:t>
            </w:r>
          </w:p>
        </w:tc>
        <w:tc>
          <w:tcPr>
            <w:tcW w:type="dxa" w:w="1800"/>
          </w:tcPr>
          <w:p>
            <w:r>
              <w:t>fusion magnet precedent + canon commissioning state</w:t>
            </w:r>
          </w:p>
        </w:tc>
        <w:tc>
          <w:tcPr>
            <w:tcW w:type="dxa" w:w="1800"/>
          </w:tcPr>
          <w:p>
            <w:r>
              <w:t>ELEC03</w:t>
            </w:r>
          </w:p>
        </w:tc>
      </w:tr>
      <w:tr>
        <w:tc>
          <w:tcPr>
            <w:tcW w:type="dxa" w:w="1800"/>
          </w:tcPr>
          <w:p>
            <w:r>
              <w:t>R2-V03-005</w:t>
            </w:r>
          </w:p>
        </w:tc>
        <w:tc>
          <w:tcPr>
            <w:tcW w:type="dxa" w:w="1800"/>
          </w:tcPr>
          <w:p>
            <w:r>
              <w:t>V02 RH</w:t>
            </w:r>
          </w:p>
        </w:tc>
        <w:tc>
          <w:tcPr>
            <w:tcW w:type="dxa" w:w="1800"/>
          </w:tcPr>
          <w:p>
            <w:r>
              <w:t>Four generic RH routes</w:t>
            </w:r>
          </w:p>
        </w:tc>
        <w:tc>
          <w:tcPr>
            <w:tcW w:type="dxa" w:w="1800"/>
          </w:tcPr>
          <w:p>
            <w:r>
              <w:t>Create 32 sector-indexed blanket/divertor RH envelopes and retain recovery geometry as closure requirement</w:t>
            </w:r>
          </w:p>
        </w:tc>
        <w:tc>
          <w:tcPr>
            <w:tcW w:type="dxa" w:w="1800"/>
          </w:tcPr>
          <w:p>
            <w:r>
              <w:t>Canon maintainability demonstration + ITER RH precedent</w:t>
            </w:r>
          </w:p>
        </w:tc>
        <w:tc>
          <w:tcPr>
            <w:tcW w:type="dxa" w:w="1800"/>
          </w:tcPr>
          <w:p>
            <w:r>
              <w:t>RH03</w:t>
            </w:r>
          </w:p>
        </w:tc>
      </w:tr>
      <w:tr>
        <w:tc>
          <w:tcPr>
            <w:tcW w:type="dxa" w:w="1800"/>
          </w:tcPr>
          <w:p>
            <w:r>
              <w:t>R2-V03-006</w:t>
            </w:r>
          </w:p>
        </w:tc>
        <w:tc>
          <w:tcPr>
            <w:tcW w:type="dxa" w:w="1800"/>
          </w:tcPr>
          <w:p>
            <w:r>
              <w:t>Rev1/Rev2 coordinates</w:t>
            </w:r>
          </w:p>
        </w:tc>
        <w:tc>
          <w:tcPr>
            <w:tcW w:type="dxa" w:w="1800"/>
          </w:tcPr>
          <w:p>
            <w:r>
              <w:t>Potential expectation of metric XYZ</w:t>
            </w:r>
          </w:p>
        </w:tc>
        <w:tc>
          <w:tcPr>
            <w:tcW w:type="dxa" w:w="1800"/>
          </w:tcPr>
          <w:p>
            <w:r>
              <w:t>Retain toroidal angular sector coordinates but prohibit invented metric XYZ until geodetic/building datum is controlled</w:t>
            </w:r>
          </w:p>
        </w:tc>
        <w:tc>
          <w:tcPr>
            <w:tcW w:type="dxa" w:w="1800"/>
          </w:tcPr>
          <w:p>
            <w:r>
              <w:t>source-integrity rule</w:t>
            </w:r>
          </w:p>
        </w:tc>
        <w:tc>
          <w:tcPr>
            <w:tcW w:type="dxa" w:w="1800"/>
          </w:tcPr>
          <w:p>
            <w:r>
              <w:t>ALL</w:t>
            </w:r>
          </w:p>
        </w:tc>
      </w:tr>
    </w:tbl>
    <w:p>
      <w:pPr>
        <w:pStyle w:val="Heading1"/>
      </w:pPr>
      <w:r>
        <w:t>17. Closure boundary after V03</w:t>
      </w:r>
    </w:p>
    <w:p>
      <w:r>
        <w:t>V03 is materially deeper but still not fabrication-grade BIM. The missing inputs are now sharply bounded: metric site/building datum; floor elevations and structural grid; exact VV/cryostat/magnet envelope; port dimensions and equatorial assignments; vacuum duct sizes and pump data; cryogenic line sizes and thermodynamic states; magnet circuit ratings and fault forces; HVAC airflows/pressure setpoints/fire areas; drainage elevations/capacities; RH cask/tool dimensions and floor loads; and numerical machine-support reactions/stiffness. These remain OPEN.</w:t>
      </w:r>
    </w:p>
    <w:p>
      <w:r>
        <w:t>The next descent is V04: PIPE02/PHT sector branch topology and BHT interface; VAC03 equipment/valve/isolation/test-boundary schedule; CRYO04 feeder-by-feeder distribution; ELEC04 protection/grounding/cable-separation schedule; HVAC03 room pressure/fire/confinement boundary matrix; RH04 cask/tool/recovery state machine; and STRUCT04 finite-element idealization and load-combination basis.</w:t>
      </w:r>
    </w:p>
    <w:p>
      <w:r>
        <w:br w:type="page"/>
      </w:r>
    </w:p>
    <w:p>
      <w:pPr>
        <w:pStyle w:val="Heading1"/>
      </w:pPr>
      <w:r>
        <w:t>Controlled register — MACH03_R01_Sector_Structure_Register.csv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1141"/>
        <w:gridCol w:w="1141"/>
        <w:gridCol w:w="1141"/>
        <w:gridCol w:w="1141"/>
        <w:gridCol w:w="1141"/>
        <w:gridCol w:w="1141"/>
        <w:gridCol w:w="1141"/>
        <w:gridCol w:w="1141"/>
        <w:gridCol w:w="1141"/>
        <w:gridCol w:w="1141"/>
        <w:gridCol w:w="1141"/>
        <w:gridCol w:w="1141"/>
        <w:gridCol w:w="1141"/>
      </w:tblGrid>
      <w:tr>
        <w:tc>
          <w:tcPr>
            <w:tcW w:type="dxa" w:w="1141"/>
          </w:tcPr>
          <w:p>
            <w:r>
              <w:t>Sector_Structure</w:t>
            </w:r>
          </w:p>
        </w:tc>
        <w:tc>
          <w:tcPr>
            <w:tcW w:type="dxa" w:w="1141"/>
          </w:tcPr>
          <w:p>
            <w:r>
              <w:t>Sector</w:t>
            </w:r>
          </w:p>
        </w:tc>
        <w:tc>
          <w:tcPr>
            <w:tcW w:type="dxa" w:w="1141"/>
          </w:tcPr>
          <w:p>
            <w:r>
              <w:t>Theta0_deg</w:t>
            </w:r>
          </w:p>
        </w:tc>
        <w:tc>
          <w:tcPr>
            <w:tcW w:type="dxa" w:w="1141"/>
          </w:tcPr>
          <w:p>
            <w:r>
              <w:t>ThetaC_deg</w:t>
            </w:r>
          </w:p>
        </w:tc>
        <w:tc>
          <w:tcPr>
            <w:tcW w:type="dxa" w:w="1141"/>
          </w:tcPr>
          <w:p>
            <w:r>
              <w:t>Theta1_deg</w:t>
            </w:r>
          </w:p>
        </w:tc>
        <w:tc>
          <w:tcPr>
            <w:tcW w:type="dxa" w:w="1141"/>
          </w:tcPr>
          <w:p>
            <w:r>
              <w:t>VV</w:t>
            </w:r>
          </w:p>
        </w:tc>
        <w:tc>
          <w:tcPr>
            <w:tcW w:type="dxa" w:w="1141"/>
          </w:tcPr>
          <w:p>
            <w:r>
              <w:t>TF</w:t>
            </w:r>
          </w:p>
        </w:tc>
        <w:tc>
          <w:tcPr>
            <w:tcW w:type="dxa" w:w="1141"/>
          </w:tcPr>
          <w:p>
            <w:r>
              <w:t>Thermal_shield</w:t>
            </w:r>
          </w:p>
        </w:tc>
        <w:tc>
          <w:tcPr>
            <w:tcW w:type="dxa" w:w="1141"/>
          </w:tcPr>
          <w:p>
            <w:r>
              <w:t>Support_interface</w:t>
            </w:r>
          </w:p>
        </w:tc>
        <w:tc>
          <w:tcPr>
            <w:tcW w:type="dxa" w:w="1141"/>
          </w:tcPr>
          <w:p>
            <w:r>
              <w:t>Instrumentation</w:t>
            </w:r>
          </w:p>
        </w:tc>
        <w:tc>
          <w:tcPr>
            <w:tcW w:type="dxa" w:w="1141"/>
          </w:tcPr>
          <w:p>
            <w:r>
              <w:t>Pit_installation</w:t>
            </w:r>
          </w:p>
        </w:tc>
        <w:tc>
          <w:tcPr>
            <w:tcW w:type="dxa" w:w="1141"/>
          </w:tcPr>
          <w:p>
            <w:r>
              <w:t>2031-04-19_state</w:t>
            </w:r>
          </w:p>
        </w:tc>
        <w:tc>
          <w:tcPr>
            <w:tcW w:type="dxa" w:w="1141"/>
          </w:tcPr>
          <w:p>
            <w:r>
              <w:t>Status</w:t>
            </w:r>
          </w:p>
        </w:tc>
      </w:tr>
      <w:tr>
        <w:tc>
          <w:tcPr>
            <w:tcW w:type="dxa" w:w="1141"/>
          </w:tcPr>
          <w:p>
            <w:r>
              <w:t>SS-01</w:t>
            </w:r>
          </w:p>
        </w:tc>
        <w:tc>
          <w:tcPr>
            <w:tcW w:type="dxa" w:w="1141"/>
          </w:tcPr>
          <w:p>
            <w:r>
              <w:t>1</w:t>
            </w:r>
          </w:p>
        </w:tc>
        <w:tc>
          <w:tcPr>
            <w:tcW w:type="dxa" w:w="1141"/>
          </w:tcPr>
          <w:p>
            <w:r>
              <w:t>0.0</w:t>
            </w:r>
          </w:p>
        </w:tc>
        <w:tc>
          <w:tcPr>
            <w:tcW w:type="dxa" w:w="1141"/>
          </w:tcPr>
          <w:p>
            <w:r>
              <w:t>11.25</w:t>
            </w:r>
          </w:p>
        </w:tc>
        <w:tc>
          <w:tcPr>
            <w:tcW w:type="dxa" w:w="1141"/>
          </w:tcPr>
          <w:p>
            <w:r>
              <w:t>22.5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2028-01</w:t>
            </w:r>
          </w:p>
        </w:tc>
        <w:tc>
          <w:tcPr>
            <w:tcW w:type="dxa" w:w="1141"/>
          </w:tcPr>
          <w:p>
            <w:r>
              <w:t>installed; structurally closed; commissioned interfaces active 2031-04-19</w:t>
            </w:r>
          </w:p>
        </w:tc>
        <w:tc>
          <w:tcPr>
            <w:tcW w:type="dxa" w:w="1141"/>
          </w:tcPr>
          <w:p>
            <w:r>
              <w:t>C</w:t>
            </w:r>
          </w:p>
        </w:tc>
      </w:tr>
      <w:tr>
        <w:tc>
          <w:tcPr>
            <w:tcW w:type="dxa" w:w="1141"/>
          </w:tcPr>
          <w:p>
            <w:r>
              <w:t>SS-02</w:t>
            </w:r>
          </w:p>
        </w:tc>
        <w:tc>
          <w:tcPr>
            <w:tcW w:type="dxa" w:w="1141"/>
          </w:tcPr>
          <w:p>
            <w:r>
              <w:t>2</w:t>
            </w:r>
          </w:p>
        </w:tc>
        <w:tc>
          <w:tcPr>
            <w:tcW w:type="dxa" w:w="1141"/>
          </w:tcPr>
          <w:p>
            <w:r>
              <w:t>22.5</w:t>
            </w:r>
          </w:p>
        </w:tc>
        <w:tc>
          <w:tcPr>
            <w:tcW w:type="dxa" w:w="1141"/>
          </w:tcPr>
          <w:p>
            <w:r>
              <w:t>33.75</w:t>
            </w:r>
          </w:p>
        </w:tc>
        <w:tc>
          <w:tcPr>
            <w:tcW w:type="dxa" w:w="1141"/>
          </w:tcPr>
          <w:p>
            <w:r>
              <w:t>45.0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2028-02</w:t>
            </w:r>
          </w:p>
        </w:tc>
        <w:tc>
          <w:tcPr>
            <w:tcW w:type="dxa" w:w="1141"/>
          </w:tcPr>
          <w:p>
            <w:r>
              <w:t>installed; structurally closed; commissioned interfaces active 2031-04-19</w:t>
            </w:r>
          </w:p>
        </w:tc>
        <w:tc>
          <w:tcPr>
            <w:tcW w:type="dxa" w:w="1141"/>
          </w:tcPr>
          <w:p>
            <w:r>
              <w:t>C</w:t>
            </w:r>
          </w:p>
        </w:tc>
      </w:tr>
      <w:tr>
        <w:tc>
          <w:tcPr>
            <w:tcW w:type="dxa" w:w="1141"/>
          </w:tcPr>
          <w:p>
            <w:r>
              <w:t>SS-03</w:t>
            </w:r>
          </w:p>
        </w:tc>
        <w:tc>
          <w:tcPr>
            <w:tcW w:type="dxa" w:w="1141"/>
          </w:tcPr>
          <w:p>
            <w:r>
              <w:t>3</w:t>
            </w:r>
          </w:p>
        </w:tc>
        <w:tc>
          <w:tcPr>
            <w:tcW w:type="dxa" w:w="1141"/>
          </w:tcPr>
          <w:p>
            <w:r>
              <w:t>45.0</w:t>
            </w:r>
          </w:p>
        </w:tc>
        <w:tc>
          <w:tcPr>
            <w:tcW w:type="dxa" w:w="1141"/>
          </w:tcPr>
          <w:p>
            <w:r>
              <w:t>56.25</w:t>
            </w:r>
          </w:p>
        </w:tc>
        <w:tc>
          <w:tcPr>
            <w:tcW w:type="dxa" w:w="1141"/>
          </w:tcPr>
          <w:p>
            <w:r>
              <w:t>67.5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2028-03</w:t>
            </w:r>
          </w:p>
        </w:tc>
        <w:tc>
          <w:tcPr>
            <w:tcW w:type="dxa" w:w="1141"/>
          </w:tcPr>
          <w:p>
            <w:r>
              <w:t>installed; structurally closed; commissioned interfaces active 2031-04-19</w:t>
            </w:r>
          </w:p>
        </w:tc>
        <w:tc>
          <w:tcPr>
            <w:tcW w:type="dxa" w:w="1141"/>
          </w:tcPr>
          <w:p>
            <w:r>
              <w:t>C</w:t>
            </w:r>
          </w:p>
        </w:tc>
      </w:tr>
      <w:tr>
        <w:tc>
          <w:tcPr>
            <w:tcW w:type="dxa" w:w="1141"/>
          </w:tcPr>
          <w:p>
            <w:r>
              <w:t>SS-04</w:t>
            </w:r>
          </w:p>
        </w:tc>
        <w:tc>
          <w:tcPr>
            <w:tcW w:type="dxa" w:w="1141"/>
          </w:tcPr>
          <w:p>
            <w:r>
              <w:t>4</w:t>
            </w:r>
          </w:p>
        </w:tc>
        <w:tc>
          <w:tcPr>
            <w:tcW w:type="dxa" w:w="1141"/>
          </w:tcPr>
          <w:p>
            <w:r>
              <w:t>67.5</w:t>
            </w:r>
          </w:p>
        </w:tc>
        <w:tc>
          <w:tcPr>
            <w:tcW w:type="dxa" w:w="1141"/>
          </w:tcPr>
          <w:p>
            <w:r>
              <w:t>78.75</w:t>
            </w:r>
          </w:p>
        </w:tc>
        <w:tc>
          <w:tcPr>
            <w:tcW w:type="dxa" w:w="1141"/>
          </w:tcPr>
          <w:p>
            <w:r>
              <w:t>90.0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2028-04</w:t>
            </w:r>
          </w:p>
        </w:tc>
        <w:tc>
          <w:tcPr>
            <w:tcW w:type="dxa" w:w="1141"/>
          </w:tcPr>
          <w:p>
            <w:r>
              <w:t>installed; structurally closed; commissioned interfaces active 2031-04-19</w:t>
            </w:r>
          </w:p>
        </w:tc>
        <w:tc>
          <w:tcPr>
            <w:tcW w:type="dxa" w:w="1141"/>
          </w:tcPr>
          <w:p>
            <w:r>
              <w:t>C</w:t>
            </w:r>
          </w:p>
        </w:tc>
      </w:tr>
      <w:tr>
        <w:tc>
          <w:tcPr>
            <w:tcW w:type="dxa" w:w="1141"/>
          </w:tcPr>
          <w:p>
            <w:r>
              <w:t>SS-05</w:t>
            </w:r>
          </w:p>
        </w:tc>
        <w:tc>
          <w:tcPr>
            <w:tcW w:type="dxa" w:w="1141"/>
          </w:tcPr>
          <w:p>
            <w:r>
              <w:t>5</w:t>
            </w:r>
          </w:p>
        </w:tc>
        <w:tc>
          <w:tcPr>
            <w:tcW w:type="dxa" w:w="1141"/>
          </w:tcPr>
          <w:p>
            <w:r>
              <w:t>90.0</w:t>
            </w:r>
          </w:p>
        </w:tc>
        <w:tc>
          <w:tcPr>
            <w:tcW w:type="dxa" w:w="1141"/>
          </w:tcPr>
          <w:p>
            <w:r>
              <w:t>101.25</w:t>
            </w:r>
          </w:p>
        </w:tc>
        <w:tc>
          <w:tcPr>
            <w:tcW w:type="dxa" w:w="1141"/>
          </w:tcPr>
          <w:p>
            <w:r>
              <w:t>112.5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2028-05</w:t>
            </w:r>
          </w:p>
        </w:tc>
        <w:tc>
          <w:tcPr>
            <w:tcW w:type="dxa" w:w="1141"/>
          </w:tcPr>
          <w:p>
            <w:r>
              <w:t>installed; structurally closed; commissioned interfaces active 2031-04-19</w:t>
            </w:r>
          </w:p>
        </w:tc>
        <w:tc>
          <w:tcPr>
            <w:tcW w:type="dxa" w:w="1141"/>
          </w:tcPr>
          <w:p>
            <w:r>
              <w:t>C</w:t>
            </w:r>
          </w:p>
        </w:tc>
      </w:tr>
      <w:tr>
        <w:tc>
          <w:tcPr>
            <w:tcW w:type="dxa" w:w="1141"/>
          </w:tcPr>
          <w:p>
            <w:r>
              <w:t>SS-06</w:t>
            </w:r>
          </w:p>
        </w:tc>
        <w:tc>
          <w:tcPr>
            <w:tcW w:type="dxa" w:w="1141"/>
          </w:tcPr>
          <w:p>
            <w:r>
              <w:t>6</w:t>
            </w:r>
          </w:p>
        </w:tc>
        <w:tc>
          <w:tcPr>
            <w:tcW w:type="dxa" w:w="1141"/>
          </w:tcPr>
          <w:p>
            <w:r>
              <w:t>112.5</w:t>
            </w:r>
          </w:p>
        </w:tc>
        <w:tc>
          <w:tcPr>
            <w:tcW w:type="dxa" w:w="1141"/>
          </w:tcPr>
          <w:p>
            <w:r>
              <w:t>123.75</w:t>
            </w:r>
          </w:p>
        </w:tc>
        <w:tc>
          <w:tcPr>
            <w:tcW w:type="dxa" w:w="1141"/>
          </w:tcPr>
          <w:p>
            <w:r>
              <w:t>135.0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2028-06</w:t>
            </w:r>
          </w:p>
        </w:tc>
        <w:tc>
          <w:tcPr>
            <w:tcW w:type="dxa" w:w="1141"/>
          </w:tcPr>
          <w:p>
            <w:r>
              <w:t>installed; structurally closed; commissioned interfaces active 2031-04-19</w:t>
            </w:r>
          </w:p>
        </w:tc>
        <w:tc>
          <w:tcPr>
            <w:tcW w:type="dxa" w:w="1141"/>
          </w:tcPr>
          <w:p>
            <w:r>
              <w:t>C</w:t>
            </w:r>
          </w:p>
        </w:tc>
      </w:tr>
      <w:tr>
        <w:tc>
          <w:tcPr>
            <w:tcW w:type="dxa" w:w="1141"/>
          </w:tcPr>
          <w:p>
            <w:r>
              <w:t>SS-07</w:t>
            </w:r>
          </w:p>
        </w:tc>
        <w:tc>
          <w:tcPr>
            <w:tcW w:type="dxa" w:w="1141"/>
          </w:tcPr>
          <w:p>
            <w:r>
              <w:t>7</w:t>
            </w:r>
          </w:p>
        </w:tc>
        <w:tc>
          <w:tcPr>
            <w:tcW w:type="dxa" w:w="1141"/>
          </w:tcPr>
          <w:p>
            <w:r>
              <w:t>135.0</w:t>
            </w:r>
          </w:p>
        </w:tc>
        <w:tc>
          <w:tcPr>
            <w:tcW w:type="dxa" w:w="1141"/>
          </w:tcPr>
          <w:p>
            <w:r>
              <w:t>146.25</w:t>
            </w:r>
          </w:p>
        </w:tc>
        <w:tc>
          <w:tcPr>
            <w:tcW w:type="dxa" w:w="1141"/>
          </w:tcPr>
          <w:p>
            <w:r>
              <w:t>157.5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2028-07</w:t>
            </w:r>
          </w:p>
        </w:tc>
        <w:tc>
          <w:tcPr>
            <w:tcW w:type="dxa" w:w="1141"/>
          </w:tcPr>
          <w:p>
            <w:r>
              <w:t>installed; structurally closed; commissioned interfaces active 2031-04-19</w:t>
            </w:r>
          </w:p>
        </w:tc>
        <w:tc>
          <w:tcPr>
            <w:tcW w:type="dxa" w:w="1141"/>
          </w:tcPr>
          <w:p>
            <w:r>
              <w:t>C</w:t>
            </w:r>
          </w:p>
        </w:tc>
      </w:tr>
      <w:tr>
        <w:tc>
          <w:tcPr>
            <w:tcW w:type="dxa" w:w="1141"/>
          </w:tcPr>
          <w:p>
            <w:r>
              <w:t>SS-08</w:t>
            </w:r>
          </w:p>
        </w:tc>
        <w:tc>
          <w:tcPr>
            <w:tcW w:type="dxa" w:w="1141"/>
          </w:tcPr>
          <w:p>
            <w:r>
              <w:t>8</w:t>
            </w:r>
          </w:p>
        </w:tc>
        <w:tc>
          <w:tcPr>
            <w:tcW w:type="dxa" w:w="1141"/>
          </w:tcPr>
          <w:p>
            <w:r>
              <w:t>157.5</w:t>
            </w:r>
          </w:p>
        </w:tc>
        <w:tc>
          <w:tcPr>
            <w:tcW w:type="dxa" w:w="1141"/>
          </w:tcPr>
          <w:p>
            <w:r>
              <w:t>168.75</w:t>
            </w:r>
          </w:p>
        </w:tc>
        <w:tc>
          <w:tcPr>
            <w:tcW w:type="dxa" w:w="1141"/>
          </w:tcPr>
          <w:p>
            <w:r>
              <w:t>180.0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2028-08</w:t>
            </w:r>
          </w:p>
        </w:tc>
        <w:tc>
          <w:tcPr>
            <w:tcW w:type="dxa" w:w="1141"/>
          </w:tcPr>
          <w:p>
            <w:r>
              <w:t>installed; structurally closed; commissioned interfaces active 2031-04-19</w:t>
            </w:r>
          </w:p>
        </w:tc>
        <w:tc>
          <w:tcPr>
            <w:tcW w:type="dxa" w:w="1141"/>
          </w:tcPr>
          <w:p>
            <w:r>
              <w:t>C</w:t>
            </w:r>
          </w:p>
        </w:tc>
      </w:tr>
      <w:tr>
        <w:tc>
          <w:tcPr>
            <w:tcW w:type="dxa" w:w="1141"/>
          </w:tcPr>
          <w:p>
            <w:r>
              <w:t>SS-09</w:t>
            </w:r>
          </w:p>
        </w:tc>
        <w:tc>
          <w:tcPr>
            <w:tcW w:type="dxa" w:w="1141"/>
          </w:tcPr>
          <w:p>
            <w:r>
              <w:t>9</w:t>
            </w:r>
          </w:p>
        </w:tc>
        <w:tc>
          <w:tcPr>
            <w:tcW w:type="dxa" w:w="1141"/>
          </w:tcPr>
          <w:p>
            <w:r>
              <w:t>180.0</w:t>
            </w:r>
          </w:p>
        </w:tc>
        <w:tc>
          <w:tcPr>
            <w:tcW w:type="dxa" w:w="1141"/>
          </w:tcPr>
          <w:p>
            <w:r>
              <w:t>191.25</w:t>
            </w:r>
          </w:p>
        </w:tc>
        <w:tc>
          <w:tcPr>
            <w:tcW w:type="dxa" w:w="1141"/>
          </w:tcPr>
          <w:p>
            <w:r>
              <w:t>202.5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2028-09</w:t>
            </w:r>
          </w:p>
        </w:tc>
        <w:tc>
          <w:tcPr>
            <w:tcW w:type="dxa" w:w="1141"/>
          </w:tcPr>
          <w:p>
            <w:r>
              <w:t>installed; structurally closed; commissioned interfaces active 2031-04-19</w:t>
            </w:r>
          </w:p>
        </w:tc>
        <w:tc>
          <w:tcPr>
            <w:tcW w:type="dxa" w:w="1141"/>
          </w:tcPr>
          <w:p>
            <w:r>
              <w:t>C</w:t>
            </w:r>
          </w:p>
        </w:tc>
      </w:tr>
      <w:tr>
        <w:tc>
          <w:tcPr>
            <w:tcW w:type="dxa" w:w="1141"/>
          </w:tcPr>
          <w:p>
            <w:r>
              <w:t>SS-10</w:t>
            </w:r>
          </w:p>
        </w:tc>
        <w:tc>
          <w:tcPr>
            <w:tcW w:type="dxa" w:w="1141"/>
          </w:tcPr>
          <w:p>
            <w:r>
              <w:t>10</w:t>
            </w:r>
          </w:p>
        </w:tc>
        <w:tc>
          <w:tcPr>
            <w:tcW w:type="dxa" w:w="1141"/>
          </w:tcPr>
          <w:p>
            <w:r>
              <w:t>202.5</w:t>
            </w:r>
          </w:p>
        </w:tc>
        <w:tc>
          <w:tcPr>
            <w:tcW w:type="dxa" w:w="1141"/>
          </w:tcPr>
          <w:p>
            <w:r>
              <w:t>213.75</w:t>
            </w:r>
          </w:p>
        </w:tc>
        <w:tc>
          <w:tcPr>
            <w:tcW w:type="dxa" w:w="1141"/>
          </w:tcPr>
          <w:p>
            <w:r>
              <w:t>225.0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2028-10</w:t>
            </w:r>
          </w:p>
        </w:tc>
        <w:tc>
          <w:tcPr>
            <w:tcW w:type="dxa" w:w="1141"/>
          </w:tcPr>
          <w:p>
            <w:r>
              <w:t>installed; structurally closed; commissioned interfaces active 2031-04-19</w:t>
            </w:r>
          </w:p>
        </w:tc>
        <w:tc>
          <w:tcPr>
            <w:tcW w:type="dxa" w:w="1141"/>
          </w:tcPr>
          <w:p>
            <w:r>
              <w:t>C</w:t>
            </w:r>
          </w:p>
        </w:tc>
      </w:tr>
      <w:tr>
        <w:tc>
          <w:tcPr>
            <w:tcW w:type="dxa" w:w="1141"/>
          </w:tcPr>
          <w:p>
            <w:r>
              <w:t>SS-11</w:t>
            </w:r>
          </w:p>
        </w:tc>
        <w:tc>
          <w:tcPr>
            <w:tcW w:type="dxa" w:w="1141"/>
          </w:tcPr>
          <w:p>
            <w:r>
              <w:t>11</w:t>
            </w:r>
          </w:p>
        </w:tc>
        <w:tc>
          <w:tcPr>
            <w:tcW w:type="dxa" w:w="1141"/>
          </w:tcPr>
          <w:p>
            <w:r>
              <w:t>225.0</w:t>
            </w:r>
          </w:p>
        </w:tc>
        <w:tc>
          <w:tcPr>
            <w:tcW w:type="dxa" w:w="1141"/>
          </w:tcPr>
          <w:p>
            <w:r>
              <w:t>236.25</w:t>
            </w:r>
          </w:p>
        </w:tc>
        <w:tc>
          <w:tcPr>
            <w:tcW w:type="dxa" w:w="1141"/>
          </w:tcPr>
          <w:p>
            <w:r>
              <w:t>247.5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2028-11</w:t>
            </w:r>
          </w:p>
        </w:tc>
        <w:tc>
          <w:tcPr>
            <w:tcW w:type="dxa" w:w="1141"/>
          </w:tcPr>
          <w:p>
            <w:r>
              <w:t>installed; structurally closed; commissioned interfaces active 2031-04-19</w:t>
            </w:r>
          </w:p>
        </w:tc>
        <w:tc>
          <w:tcPr>
            <w:tcW w:type="dxa" w:w="1141"/>
          </w:tcPr>
          <w:p>
            <w:r>
              <w:t>C</w:t>
            </w:r>
          </w:p>
        </w:tc>
      </w:tr>
      <w:tr>
        <w:tc>
          <w:tcPr>
            <w:tcW w:type="dxa" w:w="1141"/>
          </w:tcPr>
          <w:p>
            <w:r>
              <w:t>SS-12</w:t>
            </w:r>
          </w:p>
        </w:tc>
        <w:tc>
          <w:tcPr>
            <w:tcW w:type="dxa" w:w="1141"/>
          </w:tcPr>
          <w:p>
            <w:r>
              <w:t>12</w:t>
            </w:r>
          </w:p>
        </w:tc>
        <w:tc>
          <w:tcPr>
            <w:tcW w:type="dxa" w:w="1141"/>
          </w:tcPr>
          <w:p>
            <w:r>
              <w:t>247.5</w:t>
            </w:r>
          </w:p>
        </w:tc>
        <w:tc>
          <w:tcPr>
            <w:tcW w:type="dxa" w:w="1141"/>
          </w:tcPr>
          <w:p>
            <w:r>
              <w:t>258.75</w:t>
            </w:r>
          </w:p>
        </w:tc>
        <w:tc>
          <w:tcPr>
            <w:tcW w:type="dxa" w:w="1141"/>
          </w:tcPr>
          <w:p>
            <w:r>
              <w:t>270.0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2028-12</w:t>
            </w:r>
          </w:p>
        </w:tc>
        <w:tc>
          <w:tcPr>
            <w:tcW w:type="dxa" w:w="1141"/>
          </w:tcPr>
          <w:p>
            <w:r>
              <w:t>installed; structurally closed; commissioned interfaces active 2031-04-19</w:t>
            </w:r>
          </w:p>
        </w:tc>
        <w:tc>
          <w:tcPr>
            <w:tcW w:type="dxa" w:w="1141"/>
          </w:tcPr>
          <w:p>
            <w:r>
              <w:t>C</w:t>
            </w:r>
          </w:p>
        </w:tc>
      </w:tr>
      <w:tr>
        <w:tc>
          <w:tcPr>
            <w:tcW w:type="dxa" w:w="1141"/>
          </w:tcPr>
          <w:p>
            <w:r>
              <w:t>SS-13</w:t>
            </w:r>
          </w:p>
        </w:tc>
        <w:tc>
          <w:tcPr>
            <w:tcW w:type="dxa" w:w="1141"/>
          </w:tcPr>
          <w:p>
            <w:r>
              <w:t>13</w:t>
            </w:r>
          </w:p>
        </w:tc>
        <w:tc>
          <w:tcPr>
            <w:tcW w:type="dxa" w:w="1141"/>
          </w:tcPr>
          <w:p>
            <w:r>
              <w:t>270.0</w:t>
            </w:r>
          </w:p>
        </w:tc>
        <w:tc>
          <w:tcPr>
            <w:tcW w:type="dxa" w:w="1141"/>
          </w:tcPr>
          <w:p>
            <w:r>
              <w:t>281.25</w:t>
            </w:r>
          </w:p>
        </w:tc>
        <w:tc>
          <w:tcPr>
            <w:tcW w:type="dxa" w:w="1141"/>
          </w:tcPr>
          <w:p>
            <w:r>
              <w:t>292.5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2029-01</w:t>
            </w:r>
          </w:p>
        </w:tc>
        <w:tc>
          <w:tcPr>
            <w:tcW w:type="dxa" w:w="1141"/>
          </w:tcPr>
          <w:p>
            <w:r>
              <w:t>installed; structurally closed; commissioned interfaces active 2031-04-19</w:t>
            </w:r>
          </w:p>
        </w:tc>
        <w:tc>
          <w:tcPr>
            <w:tcW w:type="dxa" w:w="1141"/>
          </w:tcPr>
          <w:p>
            <w:r>
              <w:t>C</w:t>
            </w:r>
          </w:p>
        </w:tc>
      </w:tr>
      <w:tr>
        <w:tc>
          <w:tcPr>
            <w:tcW w:type="dxa" w:w="1141"/>
          </w:tcPr>
          <w:p>
            <w:r>
              <w:t>SS-14</w:t>
            </w:r>
          </w:p>
        </w:tc>
        <w:tc>
          <w:tcPr>
            <w:tcW w:type="dxa" w:w="1141"/>
          </w:tcPr>
          <w:p>
            <w:r>
              <w:t>14</w:t>
            </w:r>
          </w:p>
        </w:tc>
        <w:tc>
          <w:tcPr>
            <w:tcW w:type="dxa" w:w="1141"/>
          </w:tcPr>
          <w:p>
            <w:r>
              <w:t>292.5</w:t>
            </w:r>
          </w:p>
        </w:tc>
        <w:tc>
          <w:tcPr>
            <w:tcW w:type="dxa" w:w="1141"/>
          </w:tcPr>
          <w:p>
            <w:r>
              <w:t>303.75</w:t>
            </w:r>
          </w:p>
        </w:tc>
        <w:tc>
          <w:tcPr>
            <w:tcW w:type="dxa" w:w="1141"/>
          </w:tcPr>
          <w:p>
            <w:r>
              <w:t>315.0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2029-02</w:t>
            </w:r>
          </w:p>
        </w:tc>
        <w:tc>
          <w:tcPr>
            <w:tcW w:type="dxa" w:w="1141"/>
          </w:tcPr>
          <w:p>
            <w:r>
              <w:t>installed; structurally closed; commissioned interfaces active 2031-04-19</w:t>
            </w:r>
          </w:p>
        </w:tc>
        <w:tc>
          <w:tcPr>
            <w:tcW w:type="dxa" w:w="1141"/>
          </w:tcPr>
          <w:p>
            <w:r>
              <w:t>C</w:t>
            </w:r>
          </w:p>
        </w:tc>
      </w:tr>
      <w:tr>
        <w:tc>
          <w:tcPr>
            <w:tcW w:type="dxa" w:w="1141"/>
          </w:tcPr>
          <w:p>
            <w:r>
              <w:t>SS-15</w:t>
            </w:r>
          </w:p>
        </w:tc>
        <w:tc>
          <w:tcPr>
            <w:tcW w:type="dxa" w:w="1141"/>
          </w:tcPr>
          <w:p>
            <w:r>
              <w:t>15</w:t>
            </w:r>
          </w:p>
        </w:tc>
        <w:tc>
          <w:tcPr>
            <w:tcW w:type="dxa" w:w="1141"/>
          </w:tcPr>
          <w:p>
            <w:r>
              <w:t>315.0</w:t>
            </w:r>
          </w:p>
        </w:tc>
        <w:tc>
          <w:tcPr>
            <w:tcW w:type="dxa" w:w="1141"/>
          </w:tcPr>
          <w:p>
            <w:r>
              <w:t>326.25</w:t>
            </w:r>
          </w:p>
        </w:tc>
        <w:tc>
          <w:tcPr>
            <w:tcW w:type="dxa" w:w="1141"/>
          </w:tcPr>
          <w:p>
            <w:r>
              <w:t>337.5</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2029-03</w:t>
            </w:r>
          </w:p>
        </w:tc>
        <w:tc>
          <w:tcPr>
            <w:tcW w:type="dxa" w:w="1141"/>
          </w:tcPr>
          <w:p>
            <w:r>
              <w:t>installed; structurally closed; commissioned interfaces active 2031-04-19</w:t>
            </w:r>
          </w:p>
        </w:tc>
        <w:tc>
          <w:tcPr>
            <w:tcW w:type="dxa" w:w="1141"/>
          </w:tcPr>
          <w:p>
            <w:r>
              <w:t>C</w:t>
            </w:r>
          </w:p>
        </w:tc>
      </w:tr>
      <w:tr>
        <w:tc>
          <w:tcPr>
            <w:tcW w:type="dxa" w:w="1141"/>
          </w:tcPr>
          <w:p>
            <w:r>
              <w:t>SS-16</w:t>
            </w:r>
          </w:p>
        </w:tc>
        <w:tc>
          <w:tcPr>
            <w:tcW w:type="dxa" w:w="1141"/>
          </w:tcPr>
          <w:p>
            <w:r>
              <w:t>16</w:t>
            </w:r>
          </w:p>
        </w:tc>
        <w:tc>
          <w:tcPr>
            <w:tcW w:type="dxa" w:w="1141"/>
          </w:tcPr>
          <w:p>
            <w:r>
              <w:t>337.5</w:t>
            </w:r>
          </w:p>
        </w:tc>
        <w:tc>
          <w:tcPr>
            <w:tcW w:type="dxa" w:w="1141"/>
          </w:tcPr>
          <w:p>
            <w:r>
              <w:t>348.75</w:t>
            </w:r>
          </w:p>
        </w:tc>
        <w:tc>
          <w:tcPr>
            <w:tcW w:type="dxa" w:w="1141"/>
          </w:tcPr>
          <w:p>
            <w:r>
              <w:t>360.0</w:t>
            </w:r>
          </w:p>
        </w:tc>
        <w:tc>
          <w:tcPr>
            <w:tcW w:type="dxa" w:w="1141"/>
          </w:tcPr>
          <w:p>
            <w:r>
              <w:t>1 x 22.5deg VV sector</w:t>
            </w:r>
          </w:p>
        </w:tc>
        <w:tc>
          <w:tcPr>
            <w:tcW w:type="dxa" w:w="1141"/>
          </w:tcPr>
          <w:p>
            <w:r>
              <w:t>1 x TF coil</w:t>
            </w:r>
          </w:p>
        </w:tc>
        <w:tc>
          <w:tcPr>
            <w:tcW w:type="dxa" w:w="1141"/>
          </w:tcPr>
          <w:p>
            <w:r>
              <w:t>associated thermal shielding</w:t>
            </w:r>
          </w:p>
        </w:tc>
        <w:tc>
          <w:tcPr>
            <w:tcW w:type="dxa" w:w="1141"/>
          </w:tcPr>
          <w:p>
            <w:r>
              <w:t>permanent support/interface structures</w:t>
            </w:r>
          </w:p>
        </w:tc>
        <w:tc>
          <w:tcPr>
            <w:tcW w:type="dxa" w:w="1141"/>
          </w:tcPr>
          <w:p>
            <w:r>
              <w:t>preinstalled instrumentation where practical</w:t>
            </w:r>
          </w:p>
        </w:tc>
        <w:tc>
          <w:tcPr>
            <w:tcW w:type="dxa" w:w="1141"/>
          </w:tcPr>
          <w:p>
            <w:r>
              <w:t>2029-04</w:t>
            </w:r>
          </w:p>
        </w:tc>
        <w:tc>
          <w:tcPr>
            <w:tcW w:type="dxa" w:w="1141"/>
          </w:tcPr>
          <w:p>
            <w:r>
              <w:t>installed; structurally closed; commissioned interfaces active 2031-04-19</w:t>
            </w:r>
          </w:p>
        </w:tc>
        <w:tc>
          <w:tcPr>
            <w:tcW w:type="dxa" w:w="1141"/>
          </w:tcPr>
          <w:p>
            <w:r>
              <w:t>C</w:t>
            </w:r>
          </w:p>
        </w:tc>
      </w:tr>
    </w:tbl>
    <w:p>
      <w:r>
        <w:t>Rows preserved in this register: 16.</w:t>
      </w:r>
    </w:p>
    <w:p>
      <w:r>
        <w:br w:type="page"/>
      </w:r>
    </w:p>
    <w:p>
      <w:pPr>
        <w:pStyle w:val="Heading1"/>
      </w:pPr>
      <w:r>
        <w:t>Controlled register — STRUCT03_R01_Machine_to_Building_Interface_Data.csv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404"/>
        <w:gridCol w:w="1404"/>
        <w:gridCol w:w="1404"/>
        <w:gridCol w:w="1404"/>
        <w:gridCol w:w="1404"/>
        <w:gridCol w:w="1404"/>
        <w:gridCol w:w="1404"/>
        <w:gridCol w:w="1404"/>
      </w:tblGrid>
      <w:tr>
        <w:tc>
          <w:tcPr>
            <w:tcW w:type="dxa" w:w="1404"/>
          </w:tcPr>
          <w:p>
            <w:r>
              <w:t>Interface</w:t>
            </w:r>
          </w:p>
        </w:tc>
        <w:tc>
          <w:tcPr>
            <w:tcW w:type="dxa" w:w="1404"/>
          </w:tcPr>
          <w:p>
            <w:r>
              <w:t>Sector</w:t>
            </w:r>
          </w:p>
        </w:tc>
        <w:tc>
          <w:tcPr>
            <w:tcW w:type="dxa" w:w="1404"/>
          </w:tcPr>
          <w:p>
            <w:r>
              <w:t>Machine_parent</w:t>
            </w:r>
          </w:p>
        </w:tc>
        <w:tc>
          <w:tcPr>
            <w:tcW w:type="dxa" w:w="1404"/>
          </w:tcPr>
          <w:p>
            <w:r>
              <w:t>Support</w:t>
            </w:r>
          </w:p>
        </w:tc>
        <w:tc>
          <w:tcPr>
            <w:tcW w:type="dxa" w:w="1404"/>
          </w:tcPr>
          <w:p>
            <w:r>
              <w:t>Required_solution</w:t>
            </w:r>
          </w:p>
        </w:tc>
        <w:tc>
          <w:tcPr>
            <w:tcW w:type="dxa" w:w="1404"/>
          </w:tcPr>
          <w:p>
            <w:r>
              <w:t>Load_families</w:t>
            </w:r>
          </w:p>
        </w:tc>
        <w:tc>
          <w:tcPr>
            <w:tcW w:type="dxa" w:w="1404"/>
          </w:tcPr>
          <w:p>
            <w:r>
              <w:t>Evidence/data</w:t>
            </w:r>
          </w:p>
        </w:tc>
        <w:tc>
          <w:tcPr>
            <w:tcW w:type="dxa" w:w="1404"/>
          </w:tcPr>
          <w:p>
            <w:r>
              <w:t>Closure</w:t>
            </w:r>
          </w:p>
        </w:tc>
      </w:tr>
      <w:tr>
        <w:tc>
          <w:tcPr>
            <w:tcW w:type="dxa" w:w="1404"/>
          </w:tcPr>
          <w:p>
            <w:r>
              <w:t>STRIF-TS01</w:t>
            </w:r>
          </w:p>
        </w:tc>
        <w:tc>
          <w:tcPr>
            <w:tcW w:type="dxa" w:w="1404"/>
          </w:tcPr>
          <w:p>
            <w:r>
              <w:t>1</w:t>
            </w:r>
          </w:p>
        </w:tc>
        <w:tc>
          <w:tcPr>
            <w:tcW w:type="dxa" w:w="1404"/>
          </w:tcPr>
          <w:p>
            <w:r>
              <w:t>SS-01</w:t>
            </w:r>
          </w:p>
        </w:tc>
        <w:tc>
          <w:tcPr>
            <w:tcW w:type="dxa" w:w="1404"/>
          </w:tcPr>
          <w:p>
            <w:r>
              <w:t>F101-SUP-01</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STRIF-TS02</w:t>
            </w:r>
          </w:p>
        </w:tc>
        <w:tc>
          <w:tcPr>
            <w:tcW w:type="dxa" w:w="1404"/>
          </w:tcPr>
          <w:p>
            <w:r>
              <w:t>2</w:t>
            </w:r>
          </w:p>
        </w:tc>
        <w:tc>
          <w:tcPr>
            <w:tcW w:type="dxa" w:w="1404"/>
          </w:tcPr>
          <w:p>
            <w:r>
              <w:t>SS-02</w:t>
            </w:r>
          </w:p>
        </w:tc>
        <w:tc>
          <w:tcPr>
            <w:tcW w:type="dxa" w:w="1404"/>
          </w:tcPr>
          <w:p>
            <w:r>
              <w:t>F101-SUP-02</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STRIF-TS03</w:t>
            </w:r>
          </w:p>
        </w:tc>
        <w:tc>
          <w:tcPr>
            <w:tcW w:type="dxa" w:w="1404"/>
          </w:tcPr>
          <w:p>
            <w:r>
              <w:t>3</w:t>
            </w:r>
          </w:p>
        </w:tc>
        <w:tc>
          <w:tcPr>
            <w:tcW w:type="dxa" w:w="1404"/>
          </w:tcPr>
          <w:p>
            <w:r>
              <w:t>SS-03</w:t>
            </w:r>
          </w:p>
        </w:tc>
        <w:tc>
          <w:tcPr>
            <w:tcW w:type="dxa" w:w="1404"/>
          </w:tcPr>
          <w:p>
            <w:r>
              <w:t>F101-SUP-03</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STRIF-TS04</w:t>
            </w:r>
          </w:p>
        </w:tc>
        <w:tc>
          <w:tcPr>
            <w:tcW w:type="dxa" w:w="1404"/>
          </w:tcPr>
          <w:p>
            <w:r>
              <w:t>4</w:t>
            </w:r>
          </w:p>
        </w:tc>
        <w:tc>
          <w:tcPr>
            <w:tcW w:type="dxa" w:w="1404"/>
          </w:tcPr>
          <w:p>
            <w:r>
              <w:t>SS-04</w:t>
            </w:r>
          </w:p>
        </w:tc>
        <w:tc>
          <w:tcPr>
            <w:tcW w:type="dxa" w:w="1404"/>
          </w:tcPr>
          <w:p>
            <w:r>
              <w:t>F101-SUP-04</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STRIF-TS05</w:t>
            </w:r>
          </w:p>
        </w:tc>
        <w:tc>
          <w:tcPr>
            <w:tcW w:type="dxa" w:w="1404"/>
          </w:tcPr>
          <w:p>
            <w:r>
              <w:t>5</w:t>
            </w:r>
          </w:p>
        </w:tc>
        <w:tc>
          <w:tcPr>
            <w:tcW w:type="dxa" w:w="1404"/>
          </w:tcPr>
          <w:p>
            <w:r>
              <w:t>SS-05</w:t>
            </w:r>
          </w:p>
        </w:tc>
        <w:tc>
          <w:tcPr>
            <w:tcW w:type="dxa" w:w="1404"/>
          </w:tcPr>
          <w:p>
            <w:r>
              <w:t>F101-SUP-05</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STRIF-TS06</w:t>
            </w:r>
          </w:p>
        </w:tc>
        <w:tc>
          <w:tcPr>
            <w:tcW w:type="dxa" w:w="1404"/>
          </w:tcPr>
          <w:p>
            <w:r>
              <w:t>6</w:t>
            </w:r>
          </w:p>
        </w:tc>
        <w:tc>
          <w:tcPr>
            <w:tcW w:type="dxa" w:w="1404"/>
          </w:tcPr>
          <w:p>
            <w:r>
              <w:t>SS-06</w:t>
            </w:r>
          </w:p>
        </w:tc>
        <w:tc>
          <w:tcPr>
            <w:tcW w:type="dxa" w:w="1404"/>
          </w:tcPr>
          <w:p>
            <w:r>
              <w:t>F101-SUP-06</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STRIF-TS07</w:t>
            </w:r>
          </w:p>
        </w:tc>
        <w:tc>
          <w:tcPr>
            <w:tcW w:type="dxa" w:w="1404"/>
          </w:tcPr>
          <w:p>
            <w:r>
              <w:t>7</w:t>
            </w:r>
          </w:p>
        </w:tc>
        <w:tc>
          <w:tcPr>
            <w:tcW w:type="dxa" w:w="1404"/>
          </w:tcPr>
          <w:p>
            <w:r>
              <w:t>SS-07</w:t>
            </w:r>
          </w:p>
        </w:tc>
        <w:tc>
          <w:tcPr>
            <w:tcW w:type="dxa" w:w="1404"/>
          </w:tcPr>
          <w:p>
            <w:r>
              <w:t>F101-SUP-07</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STRIF-TS08</w:t>
            </w:r>
          </w:p>
        </w:tc>
        <w:tc>
          <w:tcPr>
            <w:tcW w:type="dxa" w:w="1404"/>
          </w:tcPr>
          <w:p>
            <w:r>
              <w:t>8</w:t>
            </w:r>
          </w:p>
        </w:tc>
        <w:tc>
          <w:tcPr>
            <w:tcW w:type="dxa" w:w="1404"/>
          </w:tcPr>
          <w:p>
            <w:r>
              <w:t>SS-08</w:t>
            </w:r>
          </w:p>
        </w:tc>
        <w:tc>
          <w:tcPr>
            <w:tcW w:type="dxa" w:w="1404"/>
          </w:tcPr>
          <w:p>
            <w:r>
              <w:t>F101-SUP-08</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STRIF-TS09</w:t>
            </w:r>
          </w:p>
        </w:tc>
        <w:tc>
          <w:tcPr>
            <w:tcW w:type="dxa" w:w="1404"/>
          </w:tcPr>
          <w:p>
            <w:r>
              <w:t>9</w:t>
            </w:r>
          </w:p>
        </w:tc>
        <w:tc>
          <w:tcPr>
            <w:tcW w:type="dxa" w:w="1404"/>
          </w:tcPr>
          <w:p>
            <w:r>
              <w:t>SS-09</w:t>
            </w:r>
          </w:p>
        </w:tc>
        <w:tc>
          <w:tcPr>
            <w:tcW w:type="dxa" w:w="1404"/>
          </w:tcPr>
          <w:p>
            <w:r>
              <w:t>F101-SUP-09</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STRIF-TS10</w:t>
            </w:r>
          </w:p>
        </w:tc>
        <w:tc>
          <w:tcPr>
            <w:tcW w:type="dxa" w:w="1404"/>
          </w:tcPr>
          <w:p>
            <w:r>
              <w:t>10</w:t>
            </w:r>
          </w:p>
        </w:tc>
        <w:tc>
          <w:tcPr>
            <w:tcW w:type="dxa" w:w="1404"/>
          </w:tcPr>
          <w:p>
            <w:r>
              <w:t>SS-10</w:t>
            </w:r>
          </w:p>
        </w:tc>
        <w:tc>
          <w:tcPr>
            <w:tcW w:type="dxa" w:w="1404"/>
          </w:tcPr>
          <w:p>
            <w:r>
              <w:t>F101-SUP-10</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STRIF-TS11</w:t>
            </w:r>
          </w:p>
        </w:tc>
        <w:tc>
          <w:tcPr>
            <w:tcW w:type="dxa" w:w="1404"/>
          </w:tcPr>
          <w:p>
            <w:r>
              <w:t>11</w:t>
            </w:r>
          </w:p>
        </w:tc>
        <w:tc>
          <w:tcPr>
            <w:tcW w:type="dxa" w:w="1404"/>
          </w:tcPr>
          <w:p>
            <w:r>
              <w:t>SS-11</w:t>
            </w:r>
          </w:p>
        </w:tc>
        <w:tc>
          <w:tcPr>
            <w:tcW w:type="dxa" w:w="1404"/>
          </w:tcPr>
          <w:p>
            <w:r>
              <w:t>F101-SUP-11</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STRIF-TS12</w:t>
            </w:r>
          </w:p>
        </w:tc>
        <w:tc>
          <w:tcPr>
            <w:tcW w:type="dxa" w:w="1404"/>
          </w:tcPr>
          <w:p>
            <w:r>
              <w:t>12</w:t>
            </w:r>
          </w:p>
        </w:tc>
        <w:tc>
          <w:tcPr>
            <w:tcW w:type="dxa" w:w="1404"/>
          </w:tcPr>
          <w:p>
            <w:r>
              <w:t>SS-12</w:t>
            </w:r>
          </w:p>
        </w:tc>
        <w:tc>
          <w:tcPr>
            <w:tcW w:type="dxa" w:w="1404"/>
          </w:tcPr>
          <w:p>
            <w:r>
              <w:t>F101-SUP-12</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STRIF-TS13</w:t>
            </w:r>
          </w:p>
        </w:tc>
        <w:tc>
          <w:tcPr>
            <w:tcW w:type="dxa" w:w="1404"/>
          </w:tcPr>
          <w:p>
            <w:r>
              <w:t>13</w:t>
            </w:r>
          </w:p>
        </w:tc>
        <w:tc>
          <w:tcPr>
            <w:tcW w:type="dxa" w:w="1404"/>
          </w:tcPr>
          <w:p>
            <w:r>
              <w:t>SS-13</w:t>
            </w:r>
          </w:p>
        </w:tc>
        <w:tc>
          <w:tcPr>
            <w:tcW w:type="dxa" w:w="1404"/>
          </w:tcPr>
          <w:p>
            <w:r>
              <w:t>F101-SUP-13</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STRIF-TS14</w:t>
            </w:r>
          </w:p>
        </w:tc>
        <w:tc>
          <w:tcPr>
            <w:tcW w:type="dxa" w:w="1404"/>
          </w:tcPr>
          <w:p>
            <w:r>
              <w:t>14</w:t>
            </w:r>
          </w:p>
        </w:tc>
        <w:tc>
          <w:tcPr>
            <w:tcW w:type="dxa" w:w="1404"/>
          </w:tcPr>
          <w:p>
            <w:r>
              <w:t>SS-14</w:t>
            </w:r>
          </w:p>
        </w:tc>
        <w:tc>
          <w:tcPr>
            <w:tcW w:type="dxa" w:w="1404"/>
          </w:tcPr>
          <w:p>
            <w:r>
              <w:t>F101-SUP-14</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STRIF-TS15</w:t>
            </w:r>
          </w:p>
        </w:tc>
        <w:tc>
          <w:tcPr>
            <w:tcW w:type="dxa" w:w="1404"/>
          </w:tcPr>
          <w:p>
            <w:r>
              <w:t>15</w:t>
            </w:r>
          </w:p>
        </w:tc>
        <w:tc>
          <w:tcPr>
            <w:tcW w:type="dxa" w:w="1404"/>
          </w:tcPr>
          <w:p>
            <w:r>
              <w:t>SS-15</w:t>
            </w:r>
          </w:p>
        </w:tc>
        <w:tc>
          <w:tcPr>
            <w:tcW w:type="dxa" w:w="1404"/>
          </w:tcPr>
          <w:p>
            <w:r>
              <w:t>F101-SUP-15</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r>
        <w:tc>
          <w:tcPr>
            <w:tcW w:type="dxa" w:w="1404"/>
          </w:tcPr>
          <w:p>
            <w:r>
              <w:t>STRIF-TS16</w:t>
            </w:r>
          </w:p>
        </w:tc>
        <w:tc>
          <w:tcPr>
            <w:tcW w:type="dxa" w:w="1404"/>
          </w:tcPr>
          <w:p>
            <w:r>
              <w:t>16</w:t>
            </w:r>
          </w:p>
        </w:tc>
        <w:tc>
          <w:tcPr>
            <w:tcW w:type="dxa" w:w="1404"/>
          </w:tcPr>
          <w:p>
            <w:r>
              <w:t>SS-16</w:t>
            </w:r>
          </w:p>
        </w:tc>
        <w:tc>
          <w:tcPr>
            <w:tcW w:type="dxa" w:w="1404"/>
          </w:tcPr>
          <w:p>
            <w:r>
              <w:t>F101-SUP-16</w:t>
            </w:r>
          </w:p>
        </w:tc>
        <w:tc>
          <w:tcPr>
            <w:tcW w:type="dxa" w:w="1404"/>
          </w:tcPr>
          <w:p>
            <w:r>
              <w:t>6DOF reaction vector + stiffness matrix + allowed radial/tangential/vertical movement</w:t>
            </w:r>
          </w:p>
        </w:tc>
        <w:tc>
          <w:tcPr>
            <w:tcW w:type="dxa" w:w="1404"/>
          </w:tcPr>
          <w:p>
            <w:r>
              <w:t>gravity; thermal; cooldown; vacuum; seismic; normal EM; disruption/VDE; fast discharge; piping/nozzle</w:t>
            </w:r>
          </w:p>
        </w:tc>
        <w:tc>
          <w:tcPr>
            <w:tcW w:type="dxa" w:w="1404"/>
          </w:tcPr>
          <w:p>
            <w:r>
              <w:t>as-built survey datum + anchor/embed + preload/contact/friction + construction-stage history</w:t>
            </w:r>
          </w:p>
        </w:tc>
        <w:tc>
          <w:tcPr>
            <w:tcW w:type="dxa" w:w="1404"/>
          </w:tcPr>
          <w:p>
            <w:r>
              <w:t>OPEN numerical</w:t>
            </w:r>
          </w:p>
        </w:tc>
      </w:tr>
    </w:tbl>
    <w:p>
      <w:r>
        <w:t>Rows preserved in this register: 16.</w:t>
      </w:r>
    </w:p>
    <w:sectPr w:rsidR="00FC693F" w:rsidRPr="0006063C" w:rsidSect="00034616">
      <w:pgSz w:w="12240" w:h="158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