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r>
        <w:t>TaroNote API Adapter Layer (Minimal)</w:t>
      </w:r>
    </w:p>
    <w:p>
      <w:r>
        <w:t>Purpose</w:t>
      </w:r>
    </w:p>
    <w:p>
      <w:r>
        <w:t>Provide a stable capability contract so upstream code is isolated from downstream engine changes.</w:t>
      </w:r>
    </w:p>
    <w:p>
      <w:r>
        <w:t>Scope</w:t>
      </w:r>
    </w:p>
    <w:p>
      <w:r>
        <w:t>- Define Port interfaces per capability (content/interaction/search/identity/admin/brain/logging).</w:t>
      </w:r>
    </w:p>
    <w:p>
      <w:r>
        <w:t>- Provide default Adapters that translate port calls to current services.</w:t>
      </w:r>
    </w:p>
    <w:p>
      <w:r>
        <w:t>Structure</w:t>
      </w:r>
    </w:p>
    <w:p>
      <w:r>
        <w:t>- Ports: com.taronote.&lt;module&gt;.port</w:t>
      </w:r>
    </w:p>
    <w:p>
      <w:r>
        <w:t>- Adapters: com.taronote.&lt;module&gt;.adapter</w:t>
      </w:r>
    </w:p>
    <w:p>
      <w:r>
        <w:t>Config</w:t>
      </w:r>
    </w:p>
    <w:p>
      <w:r>
        <w:t>- Default adapters are enabled via taronote.adapter.mode=default.</w:t>
      </w:r>
    </w:p>
    <w:p>
      <w:r>
        <w:t>- LoggingPort default uses SLF4J; OTEL export via taronote.logging.mode=otel.</w:t>
      </w:r>
    </w:p>
    <w:p>
      <w:r>
        <w:t>- OTEL endpoint via OTEL_EXPORTER_OTLP_ENDPOINT.</w:t>
      </w:r>
    </w:p>
    <w:p>
      <w:r>
        <w:t>Feed Cursor</w:t>
      </w:r>
    </w:p>
    <w:p>
      <w:r>
        <w:t>- Feed pagination uses composite cursor: createdAt + score + id.</w:t>
      </w:r>
    </w:p>
    <w:p>
      <w:r>
        <w:t>Benefits</w:t>
      </w:r>
    </w:p>
    <w:p>
      <w:r>
        <w:t>- Backend refactors do not break upstream contracts.</w:t>
      </w:r>
    </w:p>
    <w:p>
      <w:r>
        <w:t>- Future engine swaps only require a new Adapter implementation.</w:t>
      </w:r>
    </w:p>
    <w:p>
      <w:r>
        <w:t>Current Coverage</w:t>
      </w:r>
    </w:p>
    <w:p>
      <w:r>
        <w:t>- Content/Interaction/Search/Identity/Admin/Brain ports and adapters are in place.</w:t>
      </w:r>
    </w:p>
    <w:p>
      <w:r>
        <w:t>- LoggingPort provides structured event logging.</w:t>
      </w:r>
    </w:p>
    <w:p>
      <w:r>
        <w:t>- Note detail uses response DTOs to keep API stable.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TaroNote API Adapter Layer</dc:title>
  <dc:creator>Codex</dc:creator>
  <cp:lastModifiedBy>Codex</cp:lastModifiedBy>
  <dcterms:created xsi:type="dcterms:W3CDTF">2026-02-04T06:54:06Z</dcterms:created>
  <dcterms:modified xsi:type="dcterms:W3CDTF">2026-02-04T06:54:06Z</dcterms:modified>
</cp:coreProperties>
</file>