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751" w:rsidRDefault="00E57F07">
      <w:pPr>
        <w:rPr>
          <w:u w:val="single"/>
        </w:rPr>
      </w:pPr>
      <w:r w:rsidRPr="007036B0">
        <w:rPr>
          <w:u w:val="single"/>
        </w:rPr>
        <w:t xml:space="preserve">Rapport d’analyse </w:t>
      </w:r>
    </w:p>
    <w:p w:rsidR="006056BD" w:rsidRDefault="006056BD">
      <w:pPr>
        <w:rPr>
          <w:u w:val="single"/>
        </w:rPr>
      </w:pPr>
      <w:r>
        <w:rPr>
          <w:u w:val="single"/>
        </w:rPr>
        <w:t>1-rappel objectifs du projet</w:t>
      </w:r>
    </w:p>
    <w:p w:rsidR="00F726AC" w:rsidRPr="00C3521C" w:rsidRDefault="00F726AC" w:rsidP="00F726AC">
      <w:r w:rsidRPr="00C3521C">
        <w:t>L'application permettra de créer un plat, une recette, un menu, une carte et de les supprimer. De savoir si une recette est disponible, d'ajouter les ingrédients</w:t>
      </w:r>
      <w:r>
        <w:t xml:space="preserve"> </w:t>
      </w:r>
      <w:r w:rsidRPr="00C3521C">
        <w:t xml:space="preserve"> </w:t>
      </w:r>
      <w:proofErr w:type="gramStart"/>
      <w:r w:rsidRPr="00C3521C">
        <w:t>aux stock</w:t>
      </w:r>
      <w:proofErr w:type="gramEnd"/>
      <w:r w:rsidRPr="00C3521C">
        <w:t xml:space="preserve"> de retirer les ingrédients utilisés lorsqu'une </w:t>
      </w:r>
      <w:r w:rsidRPr="00C3521C">
        <w:t>recette</w:t>
      </w:r>
      <w:r w:rsidRPr="00C3521C">
        <w:t xml:space="preserve"> est commandée et de savoir dans quels stocks sont les </w:t>
      </w:r>
      <w:r w:rsidRPr="00C3521C">
        <w:t>ingrédients. Si</w:t>
      </w:r>
      <w:r w:rsidRPr="00C3521C">
        <w:t xml:space="preserve"> le temps le permet on envisagera une interface graphique.</w:t>
      </w:r>
    </w:p>
    <w:p w:rsidR="00F726AC" w:rsidRDefault="00F726AC">
      <w:pPr>
        <w:rPr>
          <w:u w:val="single"/>
        </w:rPr>
      </w:pPr>
    </w:p>
    <w:p w:rsidR="00E57F07" w:rsidRDefault="006056BD">
      <w:pPr>
        <w:rPr>
          <w:u w:val="single"/>
        </w:rPr>
      </w:pPr>
      <w:r>
        <w:rPr>
          <w:u w:val="single"/>
        </w:rPr>
        <w:t>2-</w:t>
      </w:r>
      <w:r w:rsidR="00E57F07" w:rsidRPr="007036B0">
        <w:rPr>
          <w:u w:val="single"/>
        </w:rPr>
        <w:t xml:space="preserve">Reformulation du </w:t>
      </w:r>
      <w:r w:rsidR="007036B0" w:rsidRPr="007036B0">
        <w:rPr>
          <w:u w:val="single"/>
        </w:rPr>
        <w:t>sujet</w:t>
      </w:r>
      <w:r w:rsidR="007036B0">
        <w:rPr>
          <w:u w:val="single"/>
        </w:rPr>
        <w:t xml:space="preserve"> </w:t>
      </w:r>
    </w:p>
    <w:p w:rsidR="00C3521C" w:rsidRPr="00C3521C" w:rsidRDefault="00C3521C" w:rsidP="00C3521C">
      <w:r w:rsidRPr="00C3521C">
        <w:t xml:space="preserve">On souhaite créer un programme capable de </w:t>
      </w:r>
      <w:r w:rsidRPr="00C3521C">
        <w:t>gérer</w:t>
      </w:r>
      <w:r w:rsidRPr="00C3521C">
        <w:t xml:space="preserve"> une base de données </w:t>
      </w:r>
      <w:r w:rsidRPr="00C3521C">
        <w:t>SQL</w:t>
      </w:r>
      <w:r w:rsidRPr="00C3521C">
        <w:t xml:space="preserve"> qui contiendrais les Stocks alimentaires d'une chaîne de restaurant, les </w:t>
      </w:r>
      <w:r w:rsidRPr="00C3521C">
        <w:t>menus, plats</w:t>
      </w:r>
      <w:r w:rsidRPr="00C3521C">
        <w:t xml:space="preserve"> et recettes liées au menu de la dite chaine de restaurant.</w:t>
      </w:r>
    </w:p>
    <w:p w:rsidR="00C3521C" w:rsidRPr="00C3521C" w:rsidRDefault="00C3521C" w:rsidP="00C3521C">
      <w:r w:rsidRPr="00C3521C">
        <w:t>Les hypothèses:</w:t>
      </w:r>
    </w:p>
    <w:p w:rsidR="00C3521C" w:rsidRPr="00C3521C" w:rsidRDefault="00C3521C" w:rsidP="00C3521C">
      <w:r w:rsidRPr="00C3521C">
        <w:t xml:space="preserve">-Les recettes </w:t>
      </w:r>
      <w:r w:rsidR="006202A8" w:rsidRPr="00C3521C">
        <w:t>utilisent</w:t>
      </w:r>
      <w:r w:rsidRPr="00C3521C">
        <w:t xml:space="preserve"> un type d'ingrédient dans un conditionnement précis</w:t>
      </w:r>
    </w:p>
    <w:p w:rsidR="00C3521C" w:rsidRPr="00C3521C" w:rsidRDefault="006202A8" w:rsidP="00C3521C">
      <w:r w:rsidRPr="00C3521C">
        <w:t>- Le</w:t>
      </w:r>
      <w:r>
        <w:t>s</w:t>
      </w:r>
      <w:r w:rsidR="00C3521C" w:rsidRPr="00C3521C">
        <w:t xml:space="preserve"> </w:t>
      </w:r>
      <w:r w:rsidR="00F726AC" w:rsidRPr="00C3521C">
        <w:t>ingrédients</w:t>
      </w:r>
      <w:r w:rsidR="00C3521C" w:rsidRPr="00C3521C">
        <w:t xml:space="preserve"> frais n'ont pas de date de péremption</w:t>
      </w:r>
    </w:p>
    <w:p w:rsidR="00C3521C" w:rsidRPr="00C3521C" w:rsidRDefault="00C3521C" w:rsidP="00C3521C">
      <w:r w:rsidRPr="00C3521C">
        <w:t>-Les commandes ne peuvent-être annulées</w:t>
      </w:r>
    </w:p>
    <w:p w:rsidR="00C3521C" w:rsidRPr="00C3521C" w:rsidRDefault="00C3521C" w:rsidP="00C3521C">
      <w:r w:rsidRPr="00C3521C">
        <w:t>-Si l'</w:t>
      </w:r>
      <w:r w:rsidR="00F726AC" w:rsidRPr="00C3521C">
        <w:t>on</w:t>
      </w:r>
      <w:r w:rsidRPr="00C3521C">
        <w:t xml:space="preserve"> stocke les ingrédients séparément selon leur conditionnement et les paquets ajouté l'application renseigne surtout </w:t>
      </w:r>
      <w:r w:rsidR="006202A8" w:rsidRPr="00C3521C">
        <w:t>les quantités totales</w:t>
      </w:r>
      <w:r w:rsidRPr="00C3521C">
        <w:t xml:space="preserve"> d'ingrédient par conditionnement restant. La gestion </w:t>
      </w:r>
      <w:r w:rsidR="00F726AC" w:rsidRPr="00C3521C">
        <w:t>des suppressions</w:t>
      </w:r>
      <w:r w:rsidRPr="00C3521C">
        <w:t xml:space="preserve"> des stocks pourra être manuelle.</w:t>
      </w:r>
    </w:p>
    <w:p w:rsidR="00FA7E24" w:rsidRDefault="00FA7E24">
      <w:pPr>
        <w:rPr>
          <w:u w:val="single"/>
        </w:rPr>
      </w:pPr>
    </w:p>
    <w:p w:rsidR="00FA7E24" w:rsidRDefault="00FA7E24">
      <w:pPr>
        <w:rPr>
          <w:u w:val="single"/>
        </w:rPr>
      </w:pPr>
    </w:p>
    <w:p w:rsidR="00FA7E24" w:rsidRDefault="00FA7E24">
      <w:pPr>
        <w:rPr>
          <w:u w:val="single"/>
        </w:rPr>
      </w:pPr>
    </w:p>
    <w:p w:rsidR="00FA7E24" w:rsidRDefault="00FA7E24">
      <w:pPr>
        <w:rPr>
          <w:u w:val="single"/>
        </w:rPr>
      </w:pPr>
    </w:p>
    <w:p w:rsidR="00FA7E24" w:rsidRDefault="00FA7E24">
      <w:pPr>
        <w:rPr>
          <w:u w:val="single"/>
        </w:rPr>
      </w:pPr>
    </w:p>
    <w:p w:rsidR="00FA7E24" w:rsidRDefault="00FA7E24">
      <w:pPr>
        <w:rPr>
          <w:u w:val="single"/>
        </w:rPr>
      </w:pPr>
    </w:p>
    <w:p w:rsidR="00FA7E24" w:rsidRDefault="00FA7E24">
      <w:pPr>
        <w:rPr>
          <w:u w:val="single"/>
        </w:rPr>
      </w:pPr>
    </w:p>
    <w:p w:rsidR="00FA7E24" w:rsidRDefault="00FA7E24">
      <w:pPr>
        <w:rPr>
          <w:u w:val="single"/>
        </w:rPr>
      </w:pPr>
    </w:p>
    <w:p w:rsidR="00FA7E24" w:rsidRDefault="00FA7E24">
      <w:pPr>
        <w:rPr>
          <w:u w:val="single"/>
        </w:rPr>
      </w:pPr>
    </w:p>
    <w:p w:rsidR="00FA7E24" w:rsidRDefault="00FA7E24">
      <w:pPr>
        <w:rPr>
          <w:u w:val="single"/>
        </w:rPr>
      </w:pPr>
    </w:p>
    <w:p w:rsidR="00FA7E24" w:rsidRDefault="00FA7E24">
      <w:pPr>
        <w:rPr>
          <w:u w:val="single"/>
        </w:rPr>
      </w:pPr>
    </w:p>
    <w:p w:rsidR="00FA7E24" w:rsidRDefault="00FA7E24">
      <w:pPr>
        <w:rPr>
          <w:u w:val="single"/>
        </w:rPr>
      </w:pPr>
    </w:p>
    <w:p w:rsidR="00214F2F" w:rsidRPr="00FC62D1" w:rsidRDefault="006056BD">
      <w:pPr>
        <w:rPr>
          <w:u w:val="single"/>
        </w:rPr>
      </w:pPr>
      <w:r>
        <w:rPr>
          <w:u w:val="single"/>
        </w:rPr>
        <w:lastRenderedPageBreak/>
        <w:t>3-modelisation UML</w:t>
      </w:r>
    </w:p>
    <w:p w:rsidR="00214F2F" w:rsidRPr="006056BD" w:rsidRDefault="00214F2F">
      <w:pPr>
        <w:rPr>
          <w:u w:val="single"/>
        </w:rPr>
      </w:pPr>
    </w:p>
    <w:p w:rsidR="00214F2F" w:rsidRDefault="00120B64" w:rsidP="00120B64">
      <w:pPr>
        <w:pStyle w:val="Paragraphedeliste"/>
        <w:numPr>
          <w:ilvl w:val="0"/>
          <w:numId w:val="1"/>
        </w:numPr>
      </w:pPr>
      <w:r>
        <w:t>Diagramme des cas d'utilisation</w:t>
      </w:r>
    </w:p>
    <w:p w:rsidR="00214F2F" w:rsidRDefault="00214F2F" w:rsidP="00214F2F">
      <w:pPr>
        <w:ind w:left="720"/>
      </w:pPr>
    </w:p>
    <w:p w:rsidR="00214F2F" w:rsidRDefault="00214F2F" w:rsidP="00214F2F">
      <w:pPr>
        <w:ind w:left="360"/>
      </w:pPr>
    </w:p>
    <w:p w:rsidR="00214F2F" w:rsidRDefault="00214F2F" w:rsidP="00371C93">
      <w:pPr>
        <w:ind w:left="360"/>
      </w:pPr>
      <w:r>
        <w:t>L'objectif poursuivi par les cas d'utilisation est de permettre, de décrire, dans des documents lisibles par tous, la finalité des interactions du système et de ses utilisate</w:t>
      </w:r>
      <w:r w:rsidR="00371C93">
        <w:t xml:space="preserve">urs. Les services attendus de cette </w:t>
      </w:r>
      <w:r>
        <w:t xml:space="preserve">application sont </w:t>
      </w:r>
      <w:r w:rsidR="00371C93">
        <w:t>décrits</w:t>
      </w:r>
      <w:r>
        <w:t xml:space="preserve"> par les USE CASE suiv</w:t>
      </w:r>
      <w:r>
        <w:t>ants :</w:t>
      </w:r>
      <w:r>
        <w:t xml:space="preserve"> Ajouter</w:t>
      </w:r>
      <w:r w:rsidR="00371C93">
        <w:t xml:space="preserve">, </w:t>
      </w:r>
      <w:r>
        <w:t>Modifier</w:t>
      </w:r>
      <w:r w:rsidR="00371C93">
        <w:t xml:space="preserve">, </w:t>
      </w:r>
      <w:r>
        <w:t>Supprimer</w:t>
      </w:r>
      <w:r w:rsidR="00371C93">
        <w:t>.</w:t>
      </w:r>
    </w:p>
    <w:p w:rsidR="00FA7E24" w:rsidRDefault="00FA7E24" w:rsidP="00FC62D1">
      <w:pPr>
        <w:ind w:left="360"/>
      </w:pPr>
      <w:r>
        <w:rPr>
          <w:noProof/>
          <w:lang w:eastAsia="fr-FR"/>
        </w:rPr>
        <w:drawing>
          <wp:inline distT="0" distB="0" distL="0" distR="0" wp14:anchorId="0194F844" wp14:editId="4B050458">
            <wp:extent cx="6076950" cy="6000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04" cy="60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D1" w:rsidRDefault="00FC62D1" w:rsidP="00FC62D1">
      <w:pPr>
        <w:ind w:left="360"/>
      </w:pPr>
    </w:p>
    <w:p w:rsidR="00FA7E24" w:rsidRDefault="00B34D88" w:rsidP="00FA7E24">
      <w:pPr>
        <w:rPr>
          <w:rStyle w:val="Accentuation"/>
          <w:rFonts w:ascii="Arial" w:hAnsi="Arial" w:cs="Arial"/>
          <w:b/>
          <w:bCs/>
          <w:color w:val="000000"/>
          <w:szCs w:val="27"/>
        </w:rPr>
      </w:pPr>
      <w:r w:rsidRPr="00B34D88">
        <w:rPr>
          <w:rStyle w:val="Accentuation"/>
          <w:rFonts w:ascii="Arial" w:hAnsi="Arial" w:cs="Arial"/>
          <w:b/>
          <w:bCs/>
          <w:color w:val="000000"/>
          <w:szCs w:val="27"/>
        </w:rPr>
        <w:lastRenderedPageBreak/>
        <w:t>Description textuelle de cas d'utilisations</w:t>
      </w:r>
    </w:p>
    <w:p w:rsidR="00FC62D1" w:rsidRDefault="00FC62D1" w:rsidP="00FC62D1">
      <w:r>
        <w:t>Les acteurs :</w:t>
      </w:r>
    </w:p>
    <w:p w:rsidR="00FC62D1" w:rsidRDefault="00FC62D1" w:rsidP="00FC62D1">
      <w:r>
        <w:t xml:space="preserve"> Acteur interne (acteur de l’application) : le gestionnaire de la cuisine</w:t>
      </w:r>
    </w:p>
    <w:p w:rsidR="00282D83" w:rsidRDefault="00FC62D1" w:rsidP="00FC62D1">
      <w:r>
        <w:t>Acteur externe : Sous-régisseur des cuisines des hôtels</w:t>
      </w:r>
    </w:p>
    <w:p w:rsidR="00FC62D1" w:rsidRPr="00FC62D1" w:rsidRDefault="00FC62D1" w:rsidP="00FA7E24">
      <w:pPr>
        <w:rPr>
          <w:sz w:val="18"/>
        </w:rPr>
      </w:pPr>
    </w:p>
    <w:p w:rsidR="00FA7E24" w:rsidRDefault="00B34D88" w:rsidP="00B34D88">
      <w:pPr>
        <w:pStyle w:val="Paragraphedeliste"/>
        <w:numPr>
          <w:ilvl w:val="0"/>
          <w:numId w:val="2"/>
        </w:numPr>
      </w:pPr>
      <w:r>
        <w:t>Gérer les stocks</w:t>
      </w:r>
      <w:r w:rsidR="00FC62D1">
        <w:t xml:space="preserve"> consiste à</w:t>
      </w:r>
      <w:r>
        <w:t> :</w:t>
      </w:r>
    </w:p>
    <w:p w:rsidR="00B34D88" w:rsidRDefault="00B34D88" w:rsidP="00B34D88">
      <w:pPr>
        <w:pStyle w:val="Paragraphedeliste"/>
        <w:numPr>
          <w:ilvl w:val="0"/>
          <w:numId w:val="4"/>
        </w:numPr>
      </w:pPr>
      <w:r>
        <w:t>Ajouter des aliments et les ranger selon leur mode de conditionnement dans les stocks</w:t>
      </w:r>
    </w:p>
    <w:p w:rsidR="00B34D88" w:rsidRDefault="00B34D88" w:rsidP="00B34D88">
      <w:pPr>
        <w:pStyle w:val="Paragraphedeliste"/>
        <w:numPr>
          <w:ilvl w:val="0"/>
          <w:numId w:val="4"/>
        </w:numPr>
      </w:pPr>
      <w:r>
        <w:t>Supprimer les aliments du stock quand ils sont insuffisants</w:t>
      </w:r>
    </w:p>
    <w:p w:rsidR="00FC62D1" w:rsidRDefault="00FC62D1" w:rsidP="00B34D88">
      <w:pPr>
        <w:pStyle w:val="Paragraphedeliste"/>
        <w:numPr>
          <w:ilvl w:val="0"/>
          <w:numId w:val="4"/>
        </w:numPr>
      </w:pPr>
      <w:r>
        <w:t xml:space="preserve">Consulter les stocks </w:t>
      </w:r>
    </w:p>
    <w:p w:rsidR="00B34D88" w:rsidRDefault="00B34D88" w:rsidP="00B34D88">
      <w:pPr>
        <w:ind w:left="720"/>
      </w:pPr>
    </w:p>
    <w:p w:rsidR="00B34D88" w:rsidRDefault="00B34D88" w:rsidP="00B34D88">
      <w:pPr>
        <w:pStyle w:val="Paragraphedeliste"/>
      </w:pPr>
    </w:p>
    <w:p w:rsidR="00B34D88" w:rsidRDefault="00B34D88" w:rsidP="00B34D88">
      <w:pPr>
        <w:pStyle w:val="Paragraphedeliste"/>
      </w:pPr>
    </w:p>
    <w:p w:rsidR="00B34D88" w:rsidRDefault="00B34D88" w:rsidP="00B34D88">
      <w:pPr>
        <w:pStyle w:val="Paragraphedeliste"/>
        <w:numPr>
          <w:ilvl w:val="0"/>
          <w:numId w:val="2"/>
        </w:numPr>
      </w:pPr>
      <w:r>
        <w:t>Gérer les plats </w:t>
      </w:r>
      <w:r w:rsidR="00FC62D1">
        <w:t>consiste à</w:t>
      </w:r>
      <w:r>
        <w:t>:</w:t>
      </w:r>
    </w:p>
    <w:p w:rsidR="00B34D88" w:rsidRDefault="00B34D88" w:rsidP="00B34D88">
      <w:pPr>
        <w:pStyle w:val="Paragraphedeliste"/>
        <w:numPr>
          <w:ilvl w:val="0"/>
          <w:numId w:val="4"/>
        </w:numPr>
      </w:pPr>
      <w:r>
        <w:t xml:space="preserve">Ajouter </w:t>
      </w:r>
      <w:r w:rsidR="00FC62D1">
        <w:t>des recettes à des plats</w:t>
      </w:r>
      <w:r>
        <w:t xml:space="preserve"> selon leur mode de conditionnement dans les stocks</w:t>
      </w:r>
    </w:p>
    <w:p w:rsidR="00B34D88" w:rsidRDefault="00B34D88" w:rsidP="00B34D88">
      <w:pPr>
        <w:pStyle w:val="Paragraphedeliste"/>
        <w:numPr>
          <w:ilvl w:val="0"/>
          <w:numId w:val="4"/>
        </w:numPr>
      </w:pPr>
      <w:r>
        <w:t xml:space="preserve">Supprimer </w:t>
      </w:r>
      <w:r>
        <w:t xml:space="preserve">des plats de la carte  quand </w:t>
      </w:r>
      <w:proofErr w:type="gramStart"/>
      <w:r>
        <w:t>ils sont</w:t>
      </w:r>
      <w:proofErr w:type="gramEnd"/>
      <w:r>
        <w:t xml:space="preserve"> pas disponible</w:t>
      </w:r>
      <w:r w:rsidR="00FC62D1">
        <w:t>s(en particulier si un des ingrédients est en rupture de stock)</w:t>
      </w:r>
    </w:p>
    <w:p w:rsidR="00FC62D1" w:rsidRDefault="00FC62D1" w:rsidP="00B34D88">
      <w:pPr>
        <w:pStyle w:val="Paragraphedeliste"/>
        <w:numPr>
          <w:ilvl w:val="0"/>
          <w:numId w:val="4"/>
        </w:numPr>
      </w:pPr>
      <w:r>
        <w:t>Consulter la carte</w:t>
      </w:r>
    </w:p>
    <w:p w:rsidR="00FC62D1" w:rsidRDefault="00FC62D1" w:rsidP="00FC62D1">
      <w:pPr>
        <w:pStyle w:val="Paragraphedeliste"/>
        <w:numPr>
          <w:ilvl w:val="0"/>
          <w:numId w:val="2"/>
        </w:numPr>
      </w:pPr>
      <w:r>
        <w:t>Passer la commande ici permet juste de comprendre qu’avec le client il y a une décrémentation des stocks.</w:t>
      </w:r>
    </w:p>
    <w:p w:rsidR="00282D83" w:rsidRDefault="00282D83" w:rsidP="00282D83"/>
    <w:p w:rsidR="00282D83" w:rsidRDefault="00282D83" w:rsidP="00282D83"/>
    <w:p w:rsidR="00282D83" w:rsidRDefault="00282D83" w:rsidP="00282D83">
      <w:pPr>
        <w:pStyle w:val="Paragraphedeliste"/>
        <w:numPr>
          <w:ilvl w:val="0"/>
          <w:numId w:val="1"/>
        </w:numPr>
      </w:pPr>
      <w:r>
        <w:t>Diagramme d’</w:t>
      </w:r>
      <w:r w:rsidR="00EB1BF8">
        <w:t>activité</w:t>
      </w:r>
    </w:p>
    <w:p w:rsidR="000A554E" w:rsidRDefault="000A554E" w:rsidP="000A554E">
      <w:pPr>
        <w:pStyle w:val="Paragraphedeliste"/>
      </w:pPr>
    </w:p>
    <w:p w:rsidR="000A554E" w:rsidRDefault="000A554E" w:rsidP="000A554E">
      <w:pPr>
        <w:pStyle w:val="Paragraphedeliste"/>
      </w:pPr>
    </w:p>
    <w:p w:rsidR="00EB1BF8" w:rsidRPr="00EB1BF8" w:rsidRDefault="00EB1BF8" w:rsidP="00EB1BF8">
      <w:pPr>
        <w:pStyle w:val="Paragraphedeliste"/>
      </w:pPr>
      <w:r>
        <w:t>Ce</w:t>
      </w:r>
      <w:r>
        <w:rPr>
          <w:lang w:val="fr-BE"/>
        </w:rPr>
        <w:t xml:space="preserve"> diagramme d’</w:t>
      </w:r>
      <w:r w:rsidR="00E43507">
        <w:rPr>
          <w:lang w:val="fr-BE"/>
        </w:rPr>
        <w:t>activités</w:t>
      </w:r>
      <w:r>
        <w:rPr>
          <w:lang w:val="fr-BE"/>
        </w:rPr>
        <w:t xml:space="preserve"> pour </w:t>
      </w:r>
      <w:r w:rsidRPr="00EB1BF8">
        <w:rPr>
          <w:lang w:val="fr-BE"/>
        </w:rPr>
        <w:t>le use case « </w:t>
      </w:r>
      <w:r>
        <w:rPr>
          <w:lang w:val="fr-BE"/>
        </w:rPr>
        <w:t>gérer les recettes</w:t>
      </w:r>
      <w:r w:rsidRPr="00EB1BF8">
        <w:rPr>
          <w:lang w:val="fr-BE"/>
        </w:rPr>
        <w:t>»</w:t>
      </w:r>
      <w:r>
        <w:rPr>
          <w:lang w:val="fr-BE"/>
        </w:rPr>
        <w:t>.</w:t>
      </w:r>
    </w:p>
    <w:p w:rsidR="00EB1BF8" w:rsidRPr="00EB1BF8" w:rsidRDefault="00EB1BF8" w:rsidP="00EB1BF8">
      <w:pPr>
        <w:pStyle w:val="Paragraphedeliste"/>
      </w:pPr>
      <w:r w:rsidRPr="00EB1BF8">
        <w:rPr>
          <w:lang w:val="fr-BE"/>
        </w:rPr>
        <w:t>Po</w:t>
      </w:r>
      <w:r>
        <w:rPr>
          <w:lang w:val="fr-BE"/>
        </w:rPr>
        <w:t xml:space="preserve">ur </w:t>
      </w:r>
      <w:r w:rsidR="00E43507">
        <w:rPr>
          <w:lang w:val="fr-BE"/>
        </w:rPr>
        <w:t>gérer</w:t>
      </w:r>
      <w:r>
        <w:rPr>
          <w:lang w:val="fr-BE"/>
        </w:rPr>
        <w:t xml:space="preserve"> les recettes, le gestionnaire </w:t>
      </w:r>
      <w:r w:rsidRPr="00EB1BF8">
        <w:rPr>
          <w:lang w:val="fr-BE"/>
        </w:rPr>
        <w:t xml:space="preserve"> saisit les critères de re</w:t>
      </w:r>
      <w:r>
        <w:rPr>
          <w:lang w:val="fr-BE"/>
        </w:rPr>
        <w:t xml:space="preserve">cherche de plats </w:t>
      </w:r>
      <w:r w:rsidRPr="00EB1BF8">
        <w:rPr>
          <w:lang w:val="fr-BE"/>
        </w:rPr>
        <w:t>dans le système. Le lo</w:t>
      </w:r>
      <w:r>
        <w:rPr>
          <w:lang w:val="fr-BE"/>
        </w:rPr>
        <w:t>giciel de gestion  lui donne la liste des plats</w:t>
      </w:r>
      <w:r w:rsidRPr="00EB1BF8">
        <w:rPr>
          <w:lang w:val="fr-BE"/>
        </w:rPr>
        <w:t xml:space="preserve"> correspondant au</w:t>
      </w:r>
      <w:r>
        <w:rPr>
          <w:lang w:val="fr-BE"/>
        </w:rPr>
        <w:t xml:space="preserve">x critères entrés. Si le plat existe, le gestionnaire  va sélectionner </w:t>
      </w:r>
      <w:proofErr w:type="gramStart"/>
      <w:r>
        <w:rPr>
          <w:lang w:val="fr-BE"/>
        </w:rPr>
        <w:t>la</w:t>
      </w:r>
      <w:proofErr w:type="gramEnd"/>
      <w:r>
        <w:rPr>
          <w:lang w:val="fr-BE"/>
        </w:rPr>
        <w:t xml:space="preserve"> plat puis vérifier si il est disponible</w:t>
      </w:r>
      <w:r w:rsidR="00E43507">
        <w:rPr>
          <w:lang w:val="fr-BE"/>
        </w:rPr>
        <w:t xml:space="preserve">. L’application </w:t>
      </w:r>
      <w:r w:rsidRPr="00EB1BF8">
        <w:rPr>
          <w:lang w:val="fr-BE"/>
        </w:rPr>
        <w:t xml:space="preserve"> va, ensuite, fournir les informati</w:t>
      </w:r>
      <w:r w:rsidR="00E43507">
        <w:rPr>
          <w:lang w:val="fr-BE"/>
        </w:rPr>
        <w:t>ons sur le plat (la recette entre autre et la disponibilité de</w:t>
      </w:r>
      <w:r w:rsidR="00215425">
        <w:rPr>
          <w:lang w:val="fr-BE"/>
        </w:rPr>
        <w:t>s</w:t>
      </w:r>
      <w:bookmarkStart w:id="0" w:name="_GoBack"/>
      <w:bookmarkEnd w:id="0"/>
      <w:r w:rsidR="00E43507">
        <w:rPr>
          <w:lang w:val="fr-BE"/>
        </w:rPr>
        <w:t xml:space="preserve"> ingrédients dans les stocks). Si le plat n’est </w:t>
      </w:r>
      <w:r w:rsidRPr="00EB1BF8">
        <w:rPr>
          <w:lang w:val="fr-BE"/>
        </w:rPr>
        <w:t xml:space="preserve"> pas</w:t>
      </w:r>
      <w:r w:rsidR="00E43507">
        <w:rPr>
          <w:lang w:val="fr-BE"/>
        </w:rPr>
        <w:t xml:space="preserve"> disponible, le gestionnaire va supprimer ce plat. Il y aura donc des mises à jour dans les stocks dans la carte et au niveau des recettes</w:t>
      </w:r>
      <w:r w:rsidRPr="00EB1BF8">
        <w:rPr>
          <w:lang w:val="fr-BE"/>
        </w:rPr>
        <w:t xml:space="preserve">. </w:t>
      </w:r>
    </w:p>
    <w:p w:rsidR="000A554E" w:rsidRDefault="000A554E" w:rsidP="000A554E">
      <w:pPr>
        <w:pStyle w:val="Paragraphedeliste"/>
      </w:pPr>
    </w:p>
    <w:p w:rsidR="00282D83" w:rsidRDefault="00282D83" w:rsidP="00282D83"/>
    <w:p w:rsidR="00282D83" w:rsidRDefault="00282D83" w:rsidP="00282D83"/>
    <w:p w:rsidR="00282D83" w:rsidRDefault="00282D83" w:rsidP="00FA7E24"/>
    <w:p w:rsidR="00120B64" w:rsidRPr="00282D83" w:rsidRDefault="00282D83" w:rsidP="00282D83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lastRenderedPageBreak/>
        <w:drawing>
          <wp:inline distT="0" distB="0" distL="0" distR="0" wp14:anchorId="4065DF30" wp14:editId="1F3002E4">
            <wp:extent cx="5681345" cy="88925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recet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/>
    <w:p w:rsidR="00282D83" w:rsidRDefault="00282D83" w:rsidP="00282D83">
      <w:pPr>
        <w:pStyle w:val="Paragraphedeliste"/>
      </w:pPr>
    </w:p>
    <w:p w:rsidR="00282D83" w:rsidRDefault="00282D83" w:rsidP="00282D83">
      <w:pPr>
        <w:pStyle w:val="Paragraphedeliste"/>
      </w:pPr>
    </w:p>
    <w:p w:rsidR="00282D83" w:rsidRDefault="00282D83" w:rsidP="00282D83">
      <w:pPr>
        <w:pStyle w:val="Paragraphedeliste"/>
      </w:pPr>
    </w:p>
    <w:p w:rsidR="00282D83" w:rsidRDefault="00282D83" w:rsidP="00282D83">
      <w:pPr>
        <w:pStyle w:val="Paragraphedeliste"/>
      </w:pPr>
    </w:p>
    <w:p w:rsidR="00282D83" w:rsidRDefault="00282D83" w:rsidP="00282D83">
      <w:pPr>
        <w:pStyle w:val="Paragraphedeliste"/>
      </w:pPr>
    </w:p>
    <w:p w:rsidR="008C2970" w:rsidRDefault="006056BD" w:rsidP="00120B64">
      <w:pPr>
        <w:pStyle w:val="Paragraphedeliste"/>
        <w:numPr>
          <w:ilvl w:val="0"/>
          <w:numId w:val="1"/>
        </w:numPr>
      </w:pPr>
      <w:r>
        <w:t xml:space="preserve">diagrammes de </w:t>
      </w:r>
      <w:proofErr w:type="spellStart"/>
      <w:r>
        <w:t>sequence</w:t>
      </w:r>
      <w:proofErr w:type="spellEnd"/>
      <w:r w:rsidR="00120B64">
        <w:t> ???</w:t>
      </w:r>
    </w:p>
    <w:p w:rsidR="006056BD" w:rsidRPr="007036B0" w:rsidRDefault="006056BD"/>
    <w:p w:rsidR="007036B0" w:rsidRDefault="007036B0"/>
    <w:sectPr w:rsidR="00703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7D6" w:rsidRDefault="00AD07D6" w:rsidP="00FC62D1">
      <w:pPr>
        <w:spacing w:after="0" w:line="240" w:lineRule="auto"/>
      </w:pPr>
      <w:r>
        <w:separator/>
      </w:r>
    </w:p>
  </w:endnote>
  <w:endnote w:type="continuationSeparator" w:id="0">
    <w:p w:rsidR="00AD07D6" w:rsidRDefault="00AD07D6" w:rsidP="00FC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7D6" w:rsidRDefault="00AD07D6" w:rsidP="00FC62D1">
      <w:pPr>
        <w:spacing w:after="0" w:line="240" w:lineRule="auto"/>
      </w:pPr>
      <w:r>
        <w:separator/>
      </w:r>
    </w:p>
  </w:footnote>
  <w:footnote w:type="continuationSeparator" w:id="0">
    <w:p w:rsidR="00AD07D6" w:rsidRDefault="00AD07D6" w:rsidP="00FC6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01AE"/>
    <w:multiLevelType w:val="hybridMultilevel"/>
    <w:tmpl w:val="E9029C0A"/>
    <w:lvl w:ilvl="0" w:tplc="D0E68E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AF0CBE"/>
    <w:multiLevelType w:val="hybridMultilevel"/>
    <w:tmpl w:val="8C0C090C"/>
    <w:lvl w:ilvl="0" w:tplc="0BB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F4115"/>
    <w:multiLevelType w:val="hybridMultilevel"/>
    <w:tmpl w:val="7B6EC32A"/>
    <w:lvl w:ilvl="0" w:tplc="A532D7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2B0433"/>
    <w:multiLevelType w:val="hybridMultilevel"/>
    <w:tmpl w:val="6ABE8834"/>
    <w:lvl w:ilvl="0" w:tplc="040C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F07"/>
    <w:rsid w:val="00011751"/>
    <w:rsid w:val="000A554E"/>
    <w:rsid w:val="00120B64"/>
    <w:rsid w:val="00214F2F"/>
    <w:rsid w:val="00215425"/>
    <w:rsid w:val="00282D83"/>
    <w:rsid w:val="00371C93"/>
    <w:rsid w:val="00527A93"/>
    <w:rsid w:val="006056BD"/>
    <w:rsid w:val="006202A8"/>
    <w:rsid w:val="00640999"/>
    <w:rsid w:val="007036B0"/>
    <w:rsid w:val="008C2970"/>
    <w:rsid w:val="00AD07D6"/>
    <w:rsid w:val="00B34D88"/>
    <w:rsid w:val="00C3521C"/>
    <w:rsid w:val="00E43507"/>
    <w:rsid w:val="00E57F07"/>
    <w:rsid w:val="00E95043"/>
    <w:rsid w:val="00EB1BF8"/>
    <w:rsid w:val="00F726AC"/>
    <w:rsid w:val="00FA7E24"/>
    <w:rsid w:val="00FC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0B6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A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7E24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B34D8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FC62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62D1"/>
  </w:style>
  <w:style w:type="paragraph" w:styleId="Pieddepage">
    <w:name w:val="footer"/>
    <w:basedOn w:val="Normal"/>
    <w:link w:val="PieddepageCar"/>
    <w:uiPriority w:val="99"/>
    <w:unhideWhenUsed/>
    <w:rsid w:val="00FC62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62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0B6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A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7E24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B34D8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FC62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62D1"/>
  </w:style>
  <w:style w:type="paragraph" w:styleId="Pieddepage">
    <w:name w:val="footer"/>
    <w:basedOn w:val="Normal"/>
    <w:link w:val="PieddepageCar"/>
    <w:uiPriority w:val="99"/>
    <w:unhideWhenUsed/>
    <w:rsid w:val="00FC62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6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DZOU MBELLA</dc:creator>
  <cp:lastModifiedBy>DZOU MBELLA</cp:lastModifiedBy>
  <cp:revision>5</cp:revision>
  <dcterms:created xsi:type="dcterms:W3CDTF">2018-05-04T07:31:00Z</dcterms:created>
  <dcterms:modified xsi:type="dcterms:W3CDTF">2018-05-07T12:55:00Z</dcterms:modified>
</cp:coreProperties>
</file>