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4E6E" w:rsidRDefault="00C04E6E" w:rsidP="00C04E6E">
      <w:r>
        <w:rPr>
          <w:rFonts w:hint="eastAsia"/>
        </w:rPr>
        <w:t>Related</w:t>
      </w:r>
      <w:r>
        <w:t xml:space="preserve"> W</w:t>
      </w:r>
      <w:r>
        <w:rPr>
          <w:rFonts w:hint="eastAsia"/>
        </w:rPr>
        <w:t>ork：</w:t>
      </w:r>
    </w:p>
    <w:p w:rsidR="00C04E6E" w:rsidRDefault="00C04E6E" w:rsidP="00C04E6E">
      <w:r>
        <w:tab/>
      </w:r>
    </w:p>
    <w:p w:rsidR="00C04E6E" w:rsidRDefault="00C04E6E" w:rsidP="00C04E6E">
      <w:pPr>
        <w:pStyle w:val="a3"/>
        <w:numPr>
          <w:ilvl w:val="0"/>
          <w:numId w:val="1"/>
        </w:numPr>
        <w:ind w:firstLineChars="0"/>
        <w:rPr>
          <w:rFonts w:hint="eastAsia"/>
        </w:rPr>
      </w:pPr>
      <w:r>
        <w:rPr>
          <w:rFonts w:hint="eastAsia"/>
        </w:rPr>
        <w:t>应用场景相关</w:t>
      </w:r>
    </w:p>
    <w:p w:rsidR="00C04E6E" w:rsidRDefault="00C04E6E" w:rsidP="00856A0D">
      <w:pPr>
        <w:ind w:firstLine="420"/>
      </w:pPr>
    </w:p>
    <w:p w:rsidR="00C04E6E" w:rsidRDefault="00C04E6E" w:rsidP="00856A0D">
      <w:pPr>
        <w:ind w:firstLine="420"/>
      </w:pPr>
      <w:r>
        <w:rPr>
          <w:rFonts w:hint="eastAsia"/>
        </w:rPr>
        <w:t>B．Middleware相关</w:t>
      </w:r>
    </w:p>
    <w:p w:rsidR="00C04E6E" w:rsidRDefault="00C04E6E" w:rsidP="00856A0D">
      <w:pPr>
        <w:ind w:firstLine="420"/>
        <w:rPr>
          <w:rFonts w:hint="eastAsia"/>
        </w:rPr>
      </w:pPr>
    </w:p>
    <w:p w:rsidR="00A705A7" w:rsidRDefault="00856A0D" w:rsidP="00856A0D">
      <w:pPr>
        <w:ind w:firstLine="420"/>
      </w:pPr>
      <w:r>
        <w:rPr>
          <w:rFonts w:hint="eastAsia"/>
        </w:rPr>
        <w:t>当今，存在许多</w:t>
      </w:r>
      <w:r w:rsidR="00844004">
        <w:rPr>
          <w:rFonts w:hint="eastAsia"/>
        </w:rPr>
        <w:t>典型的基于事件的物联网中间件</w:t>
      </w:r>
      <w:r>
        <w:rPr>
          <w:rFonts w:hint="eastAsia"/>
        </w:rPr>
        <w:t>，例如Green，</w:t>
      </w:r>
      <w:r>
        <w:t>PRISMA</w:t>
      </w:r>
      <w:r>
        <w:rPr>
          <w:rFonts w:hint="eastAsia"/>
        </w:rPr>
        <w:t>，</w:t>
      </w:r>
      <w:proofErr w:type="spellStart"/>
      <w:r>
        <w:rPr>
          <w:rFonts w:hint="eastAsia"/>
        </w:rPr>
        <w:t>Sensor</w:t>
      </w:r>
      <w:r>
        <w:t>A</w:t>
      </w:r>
      <w:r>
        <w:rPr>
          <w:rFonts w:hint="eastAsia"/>
        </w:rPr>
        <w:t>ct</w:t>
      </w:r>
      <w:proofErr w:type="spellEnd"/>
      <w:r>
        <w:rPr>
          <w:rFonts w:hint="eastAsia"/>
        </w:rPr>
        <w:t>，</w:t>
      </w:r>
      <w:proofErr w:type="spellStart"/>
      <w:r>
        <w:rPr>
          <w:rFonts w:hint="eastAsia"/>
        </w:rPr>
        <w:t>Sensor</w:t>
      </w:r>
      <w:r>
        <w:t>B</w:t>
      </w:r>
      <w:r>
        <w:rPr>
          <w:rFonts w:hint="eastAsia"/>
        </w:rPr>
        <w:t>us</w:t>
      </w:r>
      <w:proofErr w:type="spellEnd"/>
      <w:r>
        <w:rPr>
          <w:rFonts w:hint="eastAsia"/>
        </w:rPr>
        <w:t>等，它们主要解决底层数据的采集</w:t>
      </w:r>
      <w:r w:rsidR="00A705A7">
        <w:rPr>
          <w:rFonts w:hint="eastAsia"/>
        </w:rPr>
        <w:t>，基于实时数据流的数据处理以及相应的底层资源管理</w:t>
      </w:r>
      <w:r w:rsidR="00C55AF8">
        <w:rPr>
          <w:rFonts w:hint="eastAsia"/>
        </w:rPr>
        <w:t>。</w:t>
      </w:r>
      <w:r w:rsidR="00A705A7">
        <w:t>PRISMA</w:t>
      </w:r>
      <w:r w:rsidR="00A705A7">
        <w:rPr>
          <w:rFonts w:hint="eastAsia"/>
        </w:rPr>
        <w:t>中间件是一个针对WSN分布式环境设计的，面向资源的基于事件中间件。</w:t>
      </w:r>
      <w:r w:rsidR="00A705A7">
        <w:rPr>
          <w:rFonts w:hint="eastAsia"/>
        </w:rPr>
        <w:t>通过一个高维的标准化的数据访问接口，用户无须关注底层的异构网络技术，就可</w:t>
      </w:r>
      <w:r w:rsidR="00A705A7">
        <w:rPr>
          <w:rFonts w:hint="eastAsia"/>
        </w:rPr>
        <w:t>制定总体</w:t>
      </w:r>
      <w:r w:rsidR="00A705A7">
        <w:rPr>
          <w:rFonts w:hint="eastAsia"/>
        </w:rPr>
        <w:t>的</w:t>
      </w:r>
      <w:r w:rsidR="00A705A7">
        <w:rPr>
          <w:rFonts w:hint="eastAsia"/>
        </w:rPr>
        <w:t>决策</w:t>
      </w:r>
      <w:r w:rsidR="00A705A7">
        <w:rPr>
          <w:rFonts w:hint="eastAsia"/>
        </w:rPr>
        <w:t>。但，</w:t>
      </w:r>
      <w:r w:rsidR="00ED678C">
        <w:rPr>
          <w:rFonts w:hint="eastAsia"/>
        </w:rPr>
        <w:t>目前PRISMA并不支持运行时的动态配置以及动态的实时的自适应管理。</w:t>
      </w:r>
      <w:bookmarkStart w:id="0" w:name="_GoBack"/>
      <w:bookmarkEnd w:id="0"/>
    </w:p>
    <w:p w:rsidR="002439E9" w:rsidRDefault="00C55AF8" w:rsidP="00856A0D">
      <w:pPr>
        <w:ind w:firstLine="420"/>
        <w:rPr>
          <w:rFonts w:hint="eastAsia"/>
        </w:rPr>
      </w:pPr>
      <w:proofErr w:type="spellStart"/>
      <w:r>
        <w:rPr>
          <w:rFonts w:hint="eastAsia"/>
        </w:rPr>
        <w:t>Sensor</w:t>
      </w:r>
      <w:r>
        <w:t>A</w:t>
      </w:r>
      <w:r>
        <w:rPr>
          <w:rFonts w:hint="eastAsia"/>
        </w:rPr>
        <w:t>ct</w:t>
      </w:r>
      <w:proofErr w:type="spellEnd"/>
      <w:r>
        <w:rPr>
          <w:rFonts w:hint="eastAsia"/>
        </w:rPr>
        <w:t>属于典型的集中式中间件，所有的计算逻辑全部集中在服务器端。当前的很大一部分物底层设备</w:t>
      </w:r>
      <w:r w:rsidR="002E0DDE">
        <w:rPr>
          <w:rFonts w:hint="eastAsia"/>
        </w:rPr>
        <w:t>拥有一定的处理能力</w:t>
      </w:r>
      <w:r>
        <w:rPr>
          <w:rFonts w:hint="eastAsia"/>
        </w:rPr>
        <w:t>，这样</w:t>
      </w:r>
      <w:r w:rsidR="002E0DDE">
        <w:rPr>
          <w:rFonts w:hint="eastAsia"/>
        </w:rPr>
        <w:t>的方案</w:t>
      </w:r>
      <w:r>
        <w:rPr>
          <w:rFonts w:hint="eastAsia"/>
        </w:rPr>
        <w:t>很容易造成设备</w:t>
      </w:r>
      <w:proofErr w:type="gramStart"/>
      <w:r>
        <w:rPr>
          <w:rFonts w:hint="eastAsia"/>
        </w:rPr>
        <w:t>端计算</w:t>
      </w:r>
      <w:proofErr w:type="gramEnd"/>
      <w:r>
        <w:rPr>
          <w:rFonts w:hint="eastAsia"/>
        </w:rPr>
        <w:t>功能的浪费，同时，</w:t>
      </w:r>
      <w:r w:rsidR="002E0DDE">
        <w:rPr>
          <w:rFonts w:hint="eastAsia"/>
        </w:rPr>
        <w:t>大大</w:t>
      </w:r>
      <w:r>
        <w:rPr>
          <w:rFonts w:hint="eastAsia"/>
        </w:rPr>
        <w:t>增大了带宽开销。当然</w:t>
      </w:r>
      <w:r w:rsidR="002E0DDE">
        <w:rPr>
          <w:rFonts w:hint="eastAsia"/>
        </w:rPr>
        <w:t>，若是将大量的计算逻辑置于设备端，也可能会形成一个性能瓶颈，造成系统整体处理能力的下滑，因此有必要引入一个按需对计算逻辑进行服务端与设备端迁移的功能。</w:t>
      </w:r>
      <w:r>
        <w:rPr>
          <w:rFonts w:hint="eastAsia"/>
        </w:rPr>
        <w:t>我们借鉴CEP中间</w:t>
      </w:r>
      <w:proofErr w:type="gramStart"/>
      <w:r>
        <w:rPr>
          <w:rFonts w:hint="eastAsia"/>
        </w:rPr>
        <w:t>件提出的云服务</w:t>
      </w:r>
      <w:proofErr w:type="gramEnd"/>
      <w:r>
        <w:rPr>
          <w:rFonts w:hint="eastAsia"/>
        </w:rPr>
        <w:t>迁移框架，实现</w:t>
      </w:r>
      <w:r w:rsidR="002E0DDE">
        <w:rPr>
          <w:rFonts w:hint="eastAsia"/>
        </w:rPr>
        <w:t>了</w:t>
      </w:r>
      <w:r>
        <w:rPr>
          <w:rFonts w:hint="eastAsia"/>
        </w:rPr>
        <w:t>用户自定义任务</w:t>
      </w:r>
      <w:r w:rsidR="002E0DDE">
        <w:rPr>
          <w:rFonts w:hint="eastAsia"/>
        </w:rPr>
        <w:t>涉及的计算逻辑</w:t>
      </w:r>
      <w:r>
        <w:rPr>
          <w:rFonts w:hint="eastAsia"/>
        </w:rPr>
        <w:t>的按需迁移与部署执行，</w:t>
      </w:r>
      <w:r w:rsidR="002E0DDE">
        <w:rPr>
          <w:rFonts w:hint="eastAsia"/>
        </w:rPr>
        <w:t>大大提高了系统的整体性能。</w:t>
      </w:r>
    </w:p>
    <w:sectPr w:rsidR="002439E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C037C0"/>
    <w:multiLevelType w:val="hybridMultilevel"/>
    <w:tmpl w:val="C9AC6E5E"/>
    <w:lvl w:ilvl="0" w:tplc="65D631D2">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57EC"/>
    <w:rsid w:val="002439E9"/>
    <w:rsid w:val="002E0DDE"/>
    <w:rsid w:val="003857EC"/>
    <w:rsid w:val="00844004"/>
    <w:rsid w:val="00856A0D"/>
    <w:rsid w:val="00A705A7"/>
    <w:rsid w:val="00C04E6E"/>
    <w:rsid w:val="00C55AF8"/>
    <w:rsid w:val="00CF3A67"/>
    <w:rsid w:val="00ED67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0A7E1"/>
  <w15:chartTrackingRefBased/>
  <w15:docId w15:val="{A71DBFEE-84F9-4361-AA26-50EB9629B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04E6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73</Words>
  <Characters>418</Characters>
  <Application>Microsoft Office Word</Application>
  <DocSecurity>0</DocSecurity>
  <Lines>3</Lines>
  <Paragraphs>1</Paragraphs>
  <ScaleCrop>false</ScaleCrop>
  <Company/>
  <LinksUpToDate>false</LinksUpToDate>
  <CharactersWithSpaces>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zjbpoping</dc:creator>
  <cp:keywords/>
  <dc:description/>
  <cp:lastModifiedBy>zjbpoping</cp:lastModifiedBy>
  <cp:revision>5</cp:revision>
  <dcterms:created xsi:type="dcterms:W3CDTF">2017-04-26T07:23:00Z</dcterms:created>
  <dcterms:modified xsi:type="dcterms:W3CDTF">2017-04-26T07:57:00Z</dcterms:modified>
</cp:coreProperties>
</file>