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Бекап</w:t>
      </w:r>
      <w:r w:rsidDel="00000000" w:rsidR="00000000" w:rsidRPr="00000000">
        <w:rPr>
          <w:sz w:val="28"/>
          <w:szCs w:val="28"/>
          <w:rtl w:val="0"/>
        </w:rPr>
        <w:t xml:space="preserve"> (от англ. backup – дублирование) – это регулярное создание резервных копий данных и восстановление их в исходное состояние в случае потери оригинальных данных по каким-либо причинам: случайное удаление, поломка жесткого диска, сбой в работе программы или системы, вирусы и прочее.</w:t>
      </w:r>
    </w:p>
    <w:p w:rsidR="00000000" w:rsidDel="00000000" w:rsidP="00000000" w:rsidRDefault="00000000" w:rsidRPr="00000000" w14:paraId="00000002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GDD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это детальное описание разрабатываемой компьютерной игры. Диз. док. создается и редактируется командой разработчиков и в основном используется в индустрии видеоигр для организации работы разработчиков. Документ создается в результате сотрудничества между дизайнерами, художниками и программистами как руководство, которое используется в процессе разработки. Когда издатель поручает создание игры разработчикам, команда разработчиков должна создать документ, который часто связан с соглашением между издателем и разработчиком; разработчики должны придерживаться дизайн-документа во время процесса формирования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</w:t>
      </w:r>
      <w:r w:rsidDel="00000000" w:rsidR="00000000" w:rsidRPr="00000000">
        <w:rPr>
          <w:sz w:val="28"/>
          <w:szCs w:val="28"/>
          <w:rtl w:val="0"/>
        </w:rPr>
        <w:t xml:space="preserve"> - идентификация, аутентификации пользователя. Процесс, при котором приложение может узнать зарегистрированного пользователя. Процедура проверки на подлинность сочетания идентификационного имени и пароля, введенных пользователем в интерактивную форму. Предоставление права доступа и проверка полномочий пользователя на выполнение каких-либо действий на сайте.</w:t>
      </w:r>
    </w:p>
    <w:p w:rsidR="00000000" w:rsidDel="00000000" w:rsidP="00000000" w:rsidRDefault="00000000" w:rsidRPr="00000000" w14:paraId="00000004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Кроссплатформенность</w:t>
      </w:r>
      <w:r w:rsidDel="00000000" w:rsidR="00000000" w:rsidRPr="00000000">
        <w:rPr>
          <w:sz w:val="28"/>
          <w:szCs w:val="28"/>
          <w:rtl w:val="0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000000" w:rsidDel="00000000" w:rsidP="00000000" w:rsidRDefault="00000000" w:rsidRPr="00000000" w14:paraId="00000005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База данных</w:t>
      </w:r>
      <w:r w:rsidDel="00000000" w:rsidR="00000000" w:rsidRPr="00000000">
        <w:rPr>
          <w:sz w:val="28"/>
          <w:szCs w:val="28"/>
          <w:rtl w:val="0"/>
        </w:rPr>
        <w:t xml:space="preserve">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000000" w:rsidDel="00000000" w:rsidP="00000000" w:rsidRDefault="00000000" w:rsidRPr="00000000" w14:paraId="00000006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Профиль</w:t>
      </w:r>
      <w:r w:rsidDel="00000000" w:rsidR="00000000" w:rsidRPr="00000000">
        <w:rPr>
          <w:sz w:val="28"/>
          <w:szCs w:val="28"/>
          <w:rtl w:val="0"/>
        </w:rPr>
        <w:t xml:space="preserve"> — это совокупность данных и настроек окружения пользователя (например, в популярных операционных системах, содержимое рабочего стола, параметры настройки приложений и личные данные).</w:t>
      </w:r>
    </w:p>
    <w:p w:rsidR="00000000" w:rsidDel="00000000" w:rsidP="00000000" w:rsidRDefault="00000000" w:rsidRPr="00000000" w14:paraId="00000007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Социальная сеть </w:t>
      </w:r>
      <w:r w:rsidDel="00000000" w:rsidR="00000000" w:rsidRPr="00000000">
        <w:rPr>
          <w:sz w:val="28"/>
          <w:szCs w:val="28"/>
          <w:rtl w:val="0"/>
        </w:rPr>
        <w:t xml:space="preserve">– бесплатная площадка в Интернете, где можно самостоятельно публиковать какую-то информацию и обмениваться ею с другими людьми.</w:t>
      </w:r>
    </w:p>
    <w:p w:rsidR="00000000" w:rsidDel="00000000" w:rsidP="00000000" w:rsidRDefault="00000000" w:rsidRPr="00000000" w14:paraId="00000008">
      <w:p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sz w:val="28"/>
          <w:szCs w:val="28"/>
          <w:rtl w:val="0"/>
        </w:rPr>
        <w:t xml:space="preserve"> - это набор программных и аппаратных средств, обеспечивающих взаимодействие пользователя с компьютером.</w:t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9.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Unity - </w:t>
      </w:r>
      <w:r w:rsidDel="00000000" w:rsidR="00000000" w:rsidRPr="00000000">
        <w:rPr>
          <w:sz w:val="28"/>
          <w:szCs w:val="28"/>
          <w:rtl w:val="0"/>
        </w:rPr>
        <w:t xml:space="preserve">межплатформенная среда разработки компьютерных игр. Unity позволяет создавать приложения, работающие под более чем 20 различными операционными системами, включающими персональные компьютеры, игровые консоли, мобильные устройства, интернет-приложения и другие.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