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Event Horizon</w:t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Modern Software Specification</w:t>
      </w:r>
    </w:p>
    <w:p w:rsidR="00000000" w:rsidDel="00000000" w:rsidP="00000000" w:rsidRDefault="00000000" w:rsidRPr="00000000" w14:paraId="00000008">
      <w:pPr>
        <w:jc w:val="righ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For Dreamer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jc w:val="right"/>
        <w:rPr>
          <w:sz w:val="44"/>
          <w:szCs w:val="44"/>
        </w:rPr>
      </w:pPr>
      <w:r w:rsidDel="00000000" w:rsidR="00000000" w:rsidRPr="00000000">
        <w:rPr>
          <w:sz w:val="40"/>
          <w:szCs w:val="40"/>
          <w:rtl w:val="0"/>
        </w:rPr>
        <w:t xml:space="preserve">Version 1.0</w:t>
      </w:r>
      <w:r w:rsidDel="00000000" w:rsidR="00000000" w:rsidRPr="00000000">
        <w:rPr>
          <w:rtl w:val="0"/>
        </w:rPr>
      </w:r>
    </w:p>
    <w:tbl>
      <w:tblPr>
        <w:tblStyle w:val="Table1"/>
        <w:tblW w:w="108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1305"/>
        <w:gridCol w:w="3120"/>
        <w:gridCol w:w="4290"/>
        <w:tblGridChange w:id="0">
          <w:tblGrid>
            <w:gridCol w:w="2145"/>
            <w:gridCol w:w="1305"/>
            <w:gridCol w:w="3120"/>
            <w:gridCol w:w="4290"/>
          </w:tblGrid>
        </w:tblGridChange>
      </w:tblGrid>
      <w:tr>
        <w:trPr>
          <w:trHeight w:val="5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ind w:left="140" w:right="14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ind w:left="140" w:right="14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ind w:left="140" w:right="14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ind w:left="140" w:right="14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Author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ind w:left="140" w:right="14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01/02/2019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ind w:left="140" w:right="14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ind w:left="140" w:right="14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Initial version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left="140" w:right="14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Alexander Papirnyk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left="140" w:righ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0">
      <w:pPr>
        <w:spacing w:line="256.8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Содержание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"/>
        <w:tblW w:w="10770.0" w:type="dxa"/>
        <w:jc w:val="left"/>
        <w:tblInd w:w="0.0" w:type="pct"/>
        <w:tblLayout w:type="fixed"/>
        <w:tblLook w:val="0600"/>
      </w:tblPr>
      <w:tblGrid>
        <w:gridCol w:w="10080"/>
        <w:gridCol w:w="690"/>
        <w:tblGridChange w:id="0">
          <w:tblGrid>
            <w:gridCol w:w="10080"/>
            <w:gridCol w:w="690"/>
          </w:tblGrid>
        </w:tblGridChange>
      </w:tblGrid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numPr>
                <w:ilvl w:val="0"/>
                <w:numId w:val="3"/>
              </w:numPr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………………………………………..…………………………….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1"/>
                <w:numId w:val="3"/>
              </w:numPr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ЦЕЛЬ ……………………………………………………………………….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numPr>
                <w:ilvl w:val="1"/>
                <w:numId w:val="3"/>
              </w:numPr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МАСШТАБ ………………………………...……………………………....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numPr>
                <w:ilvl w:val="1"/>
                <w:numId w:val="3"/>
              </w:numPr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ПРЕДПОЛОЖЕНИЯ И ЗАВИСИМОСТИ ……..……………………...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КРАТКАЯ ХАРАКТЕРИСТИКА МОДЕЛИ ПРЕЦЕДЕНТОВ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……...……...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3"/>
              </w:numPr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ХАРАКТЕРИСТИКА АКТОРОВ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……………………………………………...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numPr>
                <w:ilvl w:val="0"/>
                <w:numId w:val="3"/>
              </w:numPr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ТРЕБОВАНИЯ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……………………………………………………………..…...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7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numPr>
                <w:ilvl w:val="1"/>
                <w:numId w:val="3"/>
              </w:numPr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ФУНКЦИОНАЛЬНЫЕ ТРЕБОВАНИЯ ………………………………...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numPr>
                <w:ilvl w:val="1"/>
                <w:numId w:val="3"/>
              </w:numPr>
              <w:ind w:left="144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НЕФУНКЦИОНАЛЬНЫЕ ТРЕБОВАНИЯ ………………….………..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numPr>
                <w:ilvl w:val="2"/>
                <w:numId w:val="3"/>
              </w:numPr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ПРАКТИЧНОСТЬ ………………………………………..………...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numPr>
                <w:ilvl w:val="2"/>
                <w:numId w:val="3"/>
              </w:numPr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НАДЕЖНОСТЬ …………………………………………….……...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numPr>
                <w:ilvl w:val="2"/>
                <w:numId w:val="3"/>
              </w:numPr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ПРОИЗВОДИТЕЛЬНОСТЬ ………………………………………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numPr>
                <w:ilvl w:val="2"/>
                <w:numId w:val="3"/>
              </w:numPr>
              <w:ind w:left="216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ВОЗМОЖНОСТЬ СОПРОВОЖДЕНИЯ ……………...………...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numPr>
                <w:ilvl w:val="0"/>
                <w:numId w:val="3"/>
              </w:numPr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ОГРАНИЧЕНИЯ ПРОЕКТИРОВАНИЯ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……………………………………...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9</w:t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ind w:left="720" w:hanging="36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ИНТЕРФЕЙС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…………………………………………………………………….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line="256.8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62">
      <w:pPr>
        <w:ind w:left="36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1.1.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ЦЕЛЬ</w:t>
      </w:r>
    </w:p>
    <w:p w:rsidR="00000000" w:rsidDel="00000000" w:rsidP="00000000" w:rsidRDefault="00000000" w:rsidRPr="00000000" w14:paraId="00000064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программного продукта, который будет выставлять на показ пороки общественности и предоставлять игроку новый опыт.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МАСШТАБ</w:t>
      </w:r>
    </w:p>
    <w:p w:rsidR="00000000" w:rsidDel="00000000" w:rsidP="00000000" w:rsidRDefault="00000000" w:rsidRPr="00000000" w14:paraId="00000068">
      <w:pPr>
        <w:ind w:left="1800" w:hanging="72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 стартово рассчитан на среднее количество пользователей. Бета-тестирование планируется проводить на более чем 20 пользователях.</w:t>
      </w:r>
    </w:p>
    <w:p w:rsidR="00000000" w:rsidDel="00000000" w:rsidP="00000000" w:rsidRDefault="00000000" w:rsidRPr="00000000" w14:paraId="0000006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1.3.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ПРЕДПОЛОЖЕНИЯ И ЗАВИСИМОСТИ</w:t>
      </w:r>
    </w:p>
    <w:p w:rsidR="00000000" w:rsidDel="00000000" w:rsidP="00000000" w:rsidRDefault="00000000" w:rsidRPr="00000000" w14:paraId="0000006C">
      <w:pPr>
        <w:ind w:left="1800" w:hanging="72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Предполагается использование продукта на таких платформах: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Платформы: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Windows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Linux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MacOS</w:t>
      </w:r>
    </w:p>
    <w:p w:rsidR="00000000" w:rsidDel="00000000" w:rsidP="00000000" w:rsidRDefault="00000000" w:rsidRPr="00000000" w14:paraId="00000072">
      <w:pPr>
        <w:ind w:left="108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3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080" w:hanging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КРАТКАЯ ХАРАКТЕРИСТИКА МОДЕЛИ ПРЕЦЕДЕНТОВ</w:t>
      </w:r>
    </w:p>
    <w:p w:rsidR="00000000" w:rsidDel="00000000" w:rsidP="00000000" w:rsidRDefault="00000000" w:rsidRPr="00000000" w14:paraId="00000084">
      <w:pPr>
        <w:ind w:left="36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65"/>
        <w:gridCol w:w="5175"/>
        <w:gridCol w:w="2400"/>
        <w:tblGridChange w:id="0">
          <w:tblGrid>
            <w:gridCol w:w="3165"/>
            <w:gridCol w:w="5175"/>
            <w:gridCol w:w="240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Акторы</w:t>
            </w:r>
          </w:p>
        </w:tc>
      </w:tr>
      <w:tr>
        <w:trPr>
          <w:trHeight w:val="8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 запускает установщик игры, отвечает на вопросы установщика (создавать ли ярлык на рабочем столе, папку программы в списке всех программ, выбирает путь установки и устанавливает игру.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</w:t>
            </w:r>
          </w:p>
        </w:tc>
      </w:tr>
      <w:tr>
        <w:trPr>
          <w:trHeight w:val="8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Удаление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 запускает унинсталлер игры, отвечает на вопросы унинсталлера (удалять ли сейвы и прочие данные пользователя или оставить и успешно удаляет игру со своего PC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</w:t>
            </w:r>
          </w:p>
        </w:tc>
      </w:tr>
      <w:tr>
        <w:trPr>
          <w:trHeight w:val="8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Управление персонажем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Задаёт вектор направления персонажа.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Подбор предметов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Складирование предметов-расходников в своём инвентаре.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Атака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Использование меча/магии для нанесения урона NPC.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Защита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Блокировка урона от NPC.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Прокачка талантов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Возможность выбрать ветку развития персонажа - магия, либо физические атаки.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Рассмотрение отзыва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Обзор отзыва, используя desktop-приложение, и принятие соответствующего решения в соответствии с жалобой или рекомендацией сотрудника.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Владелец бизнеса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Обзор аналитики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Рассмотрение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статистических данных, созданных на основе анкетирования и отзывов персонала.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Владелец бизнеса</w:t>
            </w:r>
          </w:p>
        </w:tc>
      </w:tr>
    </w:tbl>
    <w:p w:rsidR="00000000" w:rsidDel="00000000" w:rsidP="00000000" w:rsidRDefault="00000000" w:rsidRPr="00000000" w14:paraId="000000A3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A4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36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</w:t>
        <w:tab/>
        <w:t xml:space="preserve">ХАРАКТЕРИСТИКА АКТОРОВ</w:t>
      </w:r>
    </w:p>
    <w:p w:rsidR="00000000" w:rsidDel="00000000" w:rsidP="00000000" w:rsidRDefault="00000000" w:rsidRPr="00000000" w14:paraId="000000C3">
      <w:pPr>
        <w:ind w:left="36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85"/>
        <w:gridCol w:w="8355"/>
        <w:tblGridChange w:id="0">
          <w:tblGrid>
            <w:gridCol w:w="2385"/>
            <w:gridCol w:w="835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Актор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76" w:lineRule="auto"/>
              <w:ind w:lef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Данный класс пользователей является прямым потребителем продукта. Имеет возможность прокачивать своего персонажа, влиять на концовку игры, оставлять отзывы и отправлять отчеты о багах.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Владелец стартапа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line="276" w:lineRule="auto"/>
              <w:ind w:left="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Является идейным вдохновителем, имеет доступ ко всем возможностям системы до ее продажи, определяет векторы развития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Владелец бизнеса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Имеет доступ ко всем возможностям системы, получает структурированные и проанализированные данные о покупках, цитировании, прочее.</w:t>
            </w:r>
          </w:p>
        </w:tc>
      </w:tr>
    </w:tbl>
    <w:p w:rsidR="00000000" w:rsidDel="00000000" w:rsidP="00000000" w:rsidRDefault="00000000" w:rsidRPr="00000000" w14:paraId="000000C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ТРЕБОВАНИЯ</w:t>
      </w:r>
    </w:p>
    <w:p w:rsidR="00000000" w:rsidDel="00000000" w:rsidP="00000000" w:rsidRDefault="00000000" w:rsidRPr="00000000" w14:paraId="000000E1">
      <w:pPr>
        <w:ind w:left="36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4.1.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E3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содержательном плане данный продукт должен выполнять следующие функции: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Возможность управлять своим персонажем, на которого действуют законы физики, реализована логика HP и получения урона, прокачки способностей и инвентаря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Реализованы конечные автоматы для NPC, анимации к ним.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Продукт должен быть на торговой площадке Steam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Реализован интернациональный интерфейс и главное меню с возможностью выбора языка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Реализовано 9 уровней игры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И реализовано 3 альтернативные концовки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</w:t>
      </w:r>
      <w:r w:rsidDel="00000000" w:rsidR="00000000" w:rsidRPr="00000000">
        <w:rPr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103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4.2.1.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ПРАКТИЧНОСТЬ</w:t>
      </w:r>
    </w:p>
    <w:p w:rsidR="00000000" w:rsidDel="00000000" w:rsidP="00000000" w:rsidRDefault="00000000" w:rsidRPr="00000000" w14:paraId="00000105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Время, необходимое для обучения пользователей: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минимальное, продукт имеет интуитивно понятный интерфейс и систему подсказок.</w:t>
      </w:r>
    </w:p>
    <w:p w:rsidR="00000000" w:rsidDel="00000000" w:rsidP="00000000" w:rsidRDefault="00000000" w:rsidRPr="00000000" w14:paraId="00000107">
      <w:pPr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Время выполнения типичных задач</w:t>
      </w:r>
      <w:r w:rsidDel="00000000" w:rsidR="00000000" w:rsidRPr="00000000">
        <w:rPr>
          <w:sz w:val="28"/>
          <w:szCs w:val="28"/>
          <w:rtl w:val="0"/>
        </w:rPr>
        <w:t xml:space="preserve">: практически любую задачу можно выполнить в течение нескольких минут.</w:t>
      </w:r>
    </w:p>
    <w:p w:rsidR="00000000" w:rsidDel="00000000" w:rsidP="00000000" w:rsidRDefault="00000000" w:rsidRPr="00000000" w14:paraId="0000010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4.2.2.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НАДЕЖНОСТЬ</w:t>
      </w:r>
    </w:p>
    <w:p w:rsidR="00000000" w:rsidDel="00000000" w:rsidP="00000000" w:rsidRDefault="00000000" w:rsidRPr="00000000" w14:paraId="0000010A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Доступность: </w:t>
      </w:r>
      <w:r w:rsidDel="00000000" w:rsidR="00000000" w:rsidRPr="00000000">
        <w:rPr>
          <w:sz w:val="28"/>
          <w:szCs w:val="28"/>
          <w:rtl w:val="0"/>
        </w:rPr>
        <w:t xml:space="preserve">система работает в режиме 24/7/365 и доступна 99.9% времени.</w:t>
      </w:r>
    </w:p>
    <w:p w:rsidR="00000000" w:rsidDel="00000000" w:rsidP="00000000" w:rsidRDefault="00000000" w:rsidRPr="00000000" w14:paraId="0000010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4.2.3.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ПРОИЗВОДИТЕЛЬНОСТЬ</w:t>
      </w:r>
    </w:p>
    <w:p w:rsidR="00000000" w:rsidDel="00000000" w:rsidP="00000000" w:rsidRDefault="00000000" w:rsidRPr="00000000" w14:paraId="0000010E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Пропускная способность</w:t>
      </w:r>
      <w:r w:rsidDel="00000000" w:rsidR="00000000" w:rsidRPr="00000000">
        <w:rPr>
          <w:sz w:val="28"/>
          <w:szCs w:val="28"/>
          <w:rtl w:val="0"/>
        </w:rPr>
        <w:t xml:space="preserve">: 60 FPS</w:t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4.2.4.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ВОЗМОЖНОСТЬ СОПРОВОЖДЕНИЯ</w:t>
      </w:r>
    </w:p>
    <w:p w:rsidR="00000000" w:rsidDel="00000000" w:rsidP="00000000" w:rsidRDefault="00000000" w:rsidRPr="00000000" w14:paraId="00000112">
      <w:pPr>
        <w:ind w:left="1800" w:hanging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Покрытие системы юнит-тестами должно составлять не менее 70%. Также должны быть проведены функциональные и интеграционные тесты. Код необходимо качественно структурировать в соответствии с архитектурными практиками.</w:t>
      </w:r>
    </w:p>
    <w:p w:rsidR="00000000" w:rsidDel="00000000" w:rsidP="00000000" w:rsidRDefault="00000000" w:rsidRPr="00000000" w14:paraId="0000011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2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     ОГРАНИЧЕНИЯ ПРОЕКТИРОВАНИЯ</w:t>
      </w:r>
    </w:p>
    <w:p w:rsidR="00000000" w:rsidDel="00000000" w:rsidP="00000000" w:rsidRDefault="00000000" w:rsidRPr="00000000" w14:paraId="0000012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50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80"/>
        <w:gridCol w:w="5520"/>
        <w:tblGridChange w:id="0">
          <w:tblGrid>
            <w:gridCol w:w="4980"/>
            <w:gridCol w:w="5520"/>
          </w:tblGrid>
        </w:tblGridChange>
      </w:tblGrid>
      <w:tr>
        <w:trPr>
          <w:trHeight w:val="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ind w:left="140" w:right="14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ОГРАНИЧЕНИЯ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140" w:right="14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ПОЯСНЕНИЯ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ind w:left="140" w:right="14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DEMO версия системы должна быть выполнена в течении 3-х месяцев.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ind w:left="140" w:right="14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Команда стремится запустить проект как можно скорее, также исправлять всевозможные ошибки и недочеты.</w:t>
            </w:r>
          </w:p>
        </w:tc>
      </w:tr>
      <w:tr>
        <w:trPr>
          <w:trHeight w:val="1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ind w:left="140" w:right="14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Базовая версия приложения должна быть выполнена через месяц после DEMO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ind w:left="140" w:right="14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 месяц после выхода DEMO команде необходимо учесть все отзывы и корректировать систему на их основе.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ind w:left="140" w:right="14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Продукт должен работать в режиме 24/7/365.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ind w:left="140" w:right="14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Пользователь должен иметь возможность получить доступ к продукту в любое время.</w:t>
            </w:r>
          </w:p>
        </w:tc>
      </w:tr>
    </w:tbl>
    <w:p w:rsidR="00000000" w:rsidDel="00000000" w:rsidP="00000000" w:rsidRDefault="00000000" w:rsidRPr="00000000" w14:paraId="0000012D">
      <w:pPr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ИНТЕРФЕЙС</w:t>
      </w:r>
    </w:p>
    <w:p w:rsidR="00000000" w:rsidDel="00000000" w:rsidP="00000000" w:rsidRDefault="00000000" w:rsidRPr="00000000" w14:paraId="00000142">
      <w:pPr>
        <w:ind w:left="36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10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70"/>
        <w:gridCol w:w="5940"/>
        <w:tblGridChange w:id="0">
          <w:tblGrid>
            <w:gridCol w:w="4470"/>
            <w:gridCol w:w="59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597670" cy="2959463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670" cy="2959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ind w:left="0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Заставка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</w:rPr>
              <w:drawing>
                <wp:inline distB="114300" distT="114300" distL="114300" distR="114300">
                  <wp:extent cx="2586400" cy="4803314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400" cy="48033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ind w:left="0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Концепт арт персонажа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ind w:left="0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587988" cy="1460644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988" cy="14606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ind w:left="0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Концепт арт бэкграунда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ind w:left="0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559413" cy="1443158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413" cy="14431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ind w:left="0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Концепт арт бэкграунда 2</w:t>
            </w:r>
          </w:p>
        </w:tc>
      </w:tr>
    </w:tbl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6834" w:w="11909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jc w:val="right"/>
      <w:rPr/>
    </w:pPr>
    <w:r w:rsidDel="00000000" w:rsidR="00000000" w:rsidRPr="00000000">
      <w:rPr>
        <w:sz w:val="32"/>
        <w:szCs w:val="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