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360"/>
      </w:pPr>
      <w:r>
        <w:rPr>
          <w:rFonts w:ascii="Georgia" w:cs="Georgia" w:eastAsia="Georgia" w:hAnsi="Georgia"/>
          <w:b w:val="false"/>
          <w:bCs w:val="false"/>
          <w:color w:val="0F172A"/>
          <w:sz w:val="40"/>
          <w:szCs w:val="40"/>
        </w:rPr>
        <w:t xml:space="preserve">tarrysingh.com · Dispatches launch — status report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Document status: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living. Updated at the end of each sprint.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Last updated: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(Sprint 4 + Sprint 5 + Sprint 4.5 all code-complete; Sprint 5.5 reader-side nudges in flight)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Editor of record: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Tarry Singh · maintained by Claude Code sessions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Repo: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tzg_d1s_ser3xlavbpe-j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github.com/TarrySingh/tarrysingh-com</w:t>
        </w:r>
      </w:hyperlink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Executive summary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In a single multi-day sprint (S1) we shipped a complete editorial microsite layer on top of the existing tarrysingh.com: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Synaptic Cartography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studio — interactive plates, partner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spreads, proposal deep-dives, atmospheric backdrop, persistent   back-to-home pill, museum-grade 404s.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Dispatches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an MDX blog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editorial type system (Gloock + IBM Plex Serif + IBM Plex Mono),   Shiki-highlighted code, automatic heading anchors, two seed posts.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Newsletter pipeline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McKinsey-style DISPATCHES static card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+ bottom-right Peek slide-up across the entire main site,   HMAC-signed bridge to RealAI-CRM, fail-safe log-only fallback,   one-click unsubscribe page with RFC 8058 List-Unsubscribe-Post   compatibility.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Permanent redirects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from legacy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/symphony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/memphis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/synaptic/*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(sub-paths preserved).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LinkedIn syndication API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(admin-gated) on this side, with a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500-line cross-repo handover brief for the realai-crm receiver.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Canonical README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412-line studio handbook replacing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create-next-app boilerplate.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routes pass an end-to-end production smoke test on `www.tarrysingh.com`.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Newsletter and LinkedIn API endpoints fail closed (503 + log-only) until the corresponding receivers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are deployed.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not yet live: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RealAI-CRM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Tarrysingh Welcome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(3 emails over 14 days, queued for every new subscriber).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Monthly Roundup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one email per month to all subscribers, summarising recent posts.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blog publishing cadence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discipline + tooling so a new post ships every ~3 days.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End-to-end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of the three above, against real subscribers.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This report tracks all of the above as the sprint sequence continues.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Sprint history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1 — Microsites + Newsletter MVP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late April → 2026-05-13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P1–P4 surfaces shipped to production. README + cross-repo briefs filed.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Phase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Production state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P1 — Blog (Dispatches) plumbing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MDX + Shiki + gray-matter + reading-time deps; blog lib (posts.ts, mdx-components.tsx, shiki.ts);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two seed posts;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Dispatches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link in Navbar + Footer; sitemap + robots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P2 — McKinsey-style CTA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NewsletterCard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(wide + compact),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NewsletterFooter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wrapper,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NewsletterPeek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slide-up at 60 % page-scroll; mounted on home, blog, every experiment, jobs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P3 — RealAI-CRM bridge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HMAC-SHA256 client lib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and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with fail-safe log-only fallback;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editorial confirmation page;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.env.example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keys;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P4 — LinkedIn syndication (tarrysingh-com side)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src/lib/linkedin/{types,syndicate}.ts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/api/integrations/linkedin/{syndicate,preview}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admin-gated routes; cross-repo handover brief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(log-only)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Polish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McKinsey 404 + studio-palette 404 with catch-all; permanent redirects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ESLint flat-config FlatCompat fix; next-mdx-remote 5 → 6 CVE bump; tailwind ESM-import fix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Docs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Canonical README rewrite; sprint reports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cross-repo briefs under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Commits to main: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~30 micro-commits via two rebase-merged PRs (#2, #3). Production URL behaves consistently with local + preview builds.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2 — Cadences, publishing rhythm, UAT (closed 2026-05-13)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2026-05-13 (single multi-hour cycle, both repos)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Outcome: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all three Outstanding items shipped + UAT-tested. Closed.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3 — Studio Editor (closed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 → 2026-05-14 (single 36-hour cycle: ship → Stage A 9/9 → Stage B 10/10 → first real Dispatch live)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Goal: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2026-grade WYSIWYG composer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/studio/*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so Tarry can write a Dispatch in a browser, ask Claude Opus extended-thinking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4K thinking tokens) for help on Continue + Rewrite, and Publish straight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main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one click.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Component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Middleware gate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Basic-Auth-gated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STUDIO_USER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STUDIO_PASS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pattern as PANORAIMA. Fail-closed (401) when env vars unset.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X-Robots-Tag: noindex, nofollow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every response.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 surface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lists drafts;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opens a new Dispatch;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/studio/editor/[slug]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resumes one. Editor is Tiptap with StarterKit + Typography + Placeholder + CharacterCount + Link extensions. Markdown shortcuts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##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H2,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**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bold, etc.) Live-preview pane renders the same studio-prose CSS as production.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Frontmatter form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Title (Gloock display), auto-derived slug (user can override), category dropdown (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Essays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Notes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/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excerpt with 80–700 char counter, collapsible "more frontmatter" pane (hero / theme / LinkedIn URL / tags).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Save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/api/studio/save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upserts to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studio_drafts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Supabase table. Debounced autosave (4 s after last change) + manual Save button.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Publish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/api/studio/publish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reads the draft, validates, commits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content/blog/&lt;slug&gt;.mdx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main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via the GitHub Contents API (Octokit), then deletes the draft row. Returns the canonical URL + commit URL. ~90 s from button-press to live via Vercel auto-deploy.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Continue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/api/studio/ai/continue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Claude Opus 4.7-extended with 4K thinking tokens. System prompt encodes the studio voice (Plex Serif body, Gloock display, British English, one italic close, no SaaS slop, no surveillance vocabulary, plates-are-honest-not-poster-y). Output streams into the editor at the cursor.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 Rewrite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/api/studio/ai/rewrite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same model, rewrites the editor selection with optional instruction. Surrounding context is passed for tone reference but not rewritten.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Thinking trace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Collapsible "Thinking trace" reveal in the AI panel — shows the extended-thinking output beneath the response in mono.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closed):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code shipped + UAT-tested + first real Dispatch published end-to-end.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(wire-level, Claude):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9/9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2026-05-13. Three follow-up issues caught + fixed mid-flight — bogus default model id (PR #7), Vercel runtime log truncation hiding the real Anthropic error (PR #8 added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STUDIO_AI_DEBUG=1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), pre-rotation API key (filed runbook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docs/runbooks/api-key-rotation.md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(in-browser,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10/10 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2026-05-14. Four more follow-up issues caught + fixed mid-flight — aspirational UI label dropped (PR #11), autosave stale-closure (PR #12), autosave-on-mount overwrote a 387-word draft (PR #13 critical), no trash button on draft cards (PR #14). Every fix carries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caught at &lt;step&gt;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trail in the commit log.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First real Dispatch: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"Four Weeks That Bent the AI Arc"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(commit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36c3357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is live at </w:t>
      </w:r>
      <w:hyperlink w:history="1" r:id="rIdmusuqs394k5rxvbafvern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`/blog/four-weeks-that-bent-the-ai-arc`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, surfaced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the draft row was correctly deleted from Supabase after publish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studio_drafts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count: 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STUDIO_USER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STUDIO_PASS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STUDIO_GITHUB_TOKEN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ANTHROPIC_API_KEY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(post-rotation),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STUDIO_AI_MODEL=claude-opus-4-6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STUDIO_AI_THINKING_TOKENS=4000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`STUDIO_AI_DEBUG=1` cleared 2026-05-14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diagnostic flag from Stage A removed; auto-redeploy followed.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2026-05-13-studio-drafts.sql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project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ijmkekioxhfcinkjckju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UAT artefacts: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huktmqizeuzikmpv1f8xx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`sprint-3-uat-plan.md`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hyperlink w:history="1" r:id="rIdayefmpfjw-1c3zg7r7fia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`sprint-3-uat-results.md`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.docx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mirror of each generated via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reports:uat-{plan,results}:docx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What's deliberately not in Sprint 3 (deferred to v2+):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AI-rendered hero images · image upload / crop / paste-from-clipboard · real-time collaborative editing · mobile-first writing UX · version-history surface · AI-suggested frontmatter · linked editing for the Synaptic plate library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theme: studio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palette variant ·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tags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surface on post + index · reader-side subscribe nudges (six experiments).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These items are sequenced and sized in </w:t>
      </w:r>
      <w:hyperlink w:history="1" r:id="rId_x72sulwb4artfhqqormu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`sprint-4-plus-roadmap.md`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— Sprint 4.5 picks up the theme/tags surface SP3-08/SP3-09 caught at Stage B post-B8; Sprint 5.5 is the new reader-side track. Read it cold to know what's coming and in what order.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4 — AI-suggested frontmatter + image upload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 (single afternoon).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Half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4.1 AI-suggested frontmatter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— Claude Opus extended-thinking proposes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{category, excerpt, tags}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from the body (≥ 200 words required). Tighter token budget than Continue/Rewrite (1500 thinking, 512 output). "✨ Suggest frontmatter" pill in the editor surfaces a diff-style preview block (old → new with strike-through per field); "Apply all" overwrites the three fields + triggers autosave; "Dismiss" throws the suggestion away. Title and slug are intentionally never touched — the title is the author's voice.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4.2 Image upload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Supabase Storage bucket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(public-read, 8 MiB limit, image MIMEs only). New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content-addresses uploads via sha256 (same bytes → same URL → no double-storage). Tiptap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@tiptap/extension-image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wired into the editor with native DOM listeners for drop / paste / click; upload status badge surfaces "uploading 1/3 hero.png" while in flight; CSS for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.studio-prose img / .studio-image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(centered, 12px radius, hairline border, copper outline on selection). Turndown handles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&lt;img&gt;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![alt](url)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on save;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marked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handles the inverse on load — no serializer changes needed.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Env vars on Vercel (`tarrysingh-com-zdmb`):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STUDIO_UPLOADS_BUCKET=studio-uploads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(optional — defaults work).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Supabase migration: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hyperlink w:history="1" r:id="rIdt5zdv6o1bwsetjwjyqhaa">
        <w:r>
          <w:rPr>
            <w:rFonts w:ascii="Georgia" w:cs="Georgia" w:eastAsia="Georgia" w:hAnsi="Georgia"/>
            <w:color w:val="1D4ED8"/>
            <w:sz w:val="22"/>
            <w:szCs w:val="22"/>
            <w:u w:val="single"/>
          </w:rPr>
          <w:t xml:space="preserve">`2026-05-14-studio-uploads-bucket.sql`</w:t>
        </w:r>
      </w:hyperlink>
      <w:r>
        <w:rPr>
          <w:rFonts w:ascii="Georgia" w:cs="Georgia" w:eastAsia="Georgia" w:hAnsi="Georgia"/>
          <w:color w:val="0F172A"/>
          <w:sz w:val="22"/>
          <w:szCs w:val="22"/>
        </w:rPr>
        <w:t xml:space="preserve"> applied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agentify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Bucket verified.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/api/studio/ai/frontmatter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/api/studio/upload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end-to-end upload via the editor (drop, paste, click) plus AI-suggested frontmatter on a real Dispatch.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Sprint 5 — AI-rendered hero images (code-complete 2026-05-14)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Window: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2026-05-14, same afternoon as Sprint 4. Branch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claude/sprint-5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Layer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What landed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Prompt synthesis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aiHeroPrompt({title, excerpt, category})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Distinct system prompt from the writing voice — art-director scope, studio palette only (cream / indigo / copper), editorial-illustration register, 16:9 hero framing, NO photoreal / NO text-in-image / NO SaaS gradients. Returns a 60–100 word natural-language prompt.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Image-gen adapter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src/lib/studio/image-gen.ts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Provider-agnostic surface; Replicate (FLUX.1 schnell) is the default backend. Uses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Prefer: wait=30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for single-round-trip happy path; polls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urls.get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every 1 s up to 45 s on slower runs. ~$0.003 per FLUX schnell image.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Chained route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— body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{title, excerpt?, category?, customPrompt?}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Synthesises a prompt (skipped if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customPrompt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provided), generates the image, content-addresses by sha256, uploads to the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studio-uploads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bucket under 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hero/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prefix, returns the public CDN URL.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maxDuration=60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UI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HeroGeneratorBlock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inside the editor's "More frontmatter" details. "✨ Generate hero" button (disabled until a title exists) → status badge → 16:9 preview card with the rendered image, the prompt that produced it, and metadata (provider · model · duration · bytes). Four follow-up actions: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Use it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(sets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frontmatter.hero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autosaves),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Regenerate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Edit 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(textarea pre-filled with the current prompt; "Regenerate with this prompt" feeds the route's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customPrompt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), </w:t>
            </w:r>
            <w:r>
              <w:rPr>
                <w:rFonts w:ascii="Georgia" w:cs="Georgia" w:eastAsia="Georgia" w:hAnsi="Georgia"/>
                <w:b/>
                <w:bCs/>
                <w:color w:val="0F172A"/>
                <w:sz w:val="20"/>
                <w:szCs w:val="20"/>
              </w:rPr>
              <w:t xml:space="preserve">Dismiss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Live state (2026-05-14, code-complete):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Required Tarry-side: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REPLICATE_API_TOKEN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(Dev / Preview / Prod). Mint at https://replicate.com/account/api-tokens. Editor surfaces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image_gen_unconfigured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until set.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 env: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STUDIO_IMAGE_GEN_PROVIDER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STUDIO_IMAGE_GEN_MODEL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STUDIO_IMAGE_GEN_ASPECT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STUDIO_IMAGE_GEN_FORMAT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defaults match the migration + adapter.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`next build` passes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/api/studio/ai/hero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the routes list.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Reuses Sprint 4.2's bucket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under 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hero/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filename prefix.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Pending Tarry-side UAT: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set the Replicate token → click "✨ Generate hero" on a real Dispatch → exercise Use / Regenerate / Edit-prompt → confirm the resulting URL renders correctly on the published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/blog/&lt;slug&gt;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post.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See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Outstanding work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(closed for Sprint 2) and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UAT plan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Production state — confirmed by smoke test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Verified 2026-05-13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Behaviour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→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(308)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redirect, sub-paths preserved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/about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/experiments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/synaptic/symphony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/synaptic/memphis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/jobs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 8/8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/blog/why-i-rebuilt-this-site-around-a-studio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/blog/notes-on-drawing-a-chip-that-sleeps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full MDX render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/blog/rss.xml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RSS 2.0 XML, both seed posts present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/sitemap.xml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/robots.txt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valid XML/TXT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params)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200, editorial fallback card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/this-page-doesnt-exist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cream-paper editorial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has wandered.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/synaptic/missing-plate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404 + midnight indigo "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This plate is not currently hung.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"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(good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200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{outcome: "logged"}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(CRM URL unset)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(bad email)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422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invalid_email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GET /api/newsletter/subscribe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405 method_not_allowed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/api/newsletter/unsubscribe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(secret unset)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unsubscribe_unconfigured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/api/integrations/linkedin/preview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(no admin token)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503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syndication_unconfigured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(fail closed)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Visual verification (manual, by Tarry):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redirect + blog content confirmed in browser. 404 colour split confirmed (cream main / blue synaptic). Static newsletter card confirmed visible on home + blog. Peek confirmed working after scroll on long-form pages.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Outstanding work — Sprint 2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Three deliverables, each with hard acceptance criteria, each UAT-tested before sign-off.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1 — Blog publishing cadence (target: one post every 3 days)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 a hard cron — a discipline + tooling layer that makes shipping a Dispatch every three days the path of least resistance.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needs to exist: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drafts directory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content/blog/_drafts/&lt;slug&gt;.mdx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git-ignored from the live tree, served only in dev. The post    lives here while it's being written.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small `npm run blog:new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scaffolds the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frontmatter (title, today's date, default category, empty    excerpt and body) so the author doesn't fight YAML every time.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blog:promote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moves the file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validates frontmatter,    bumps the date to today, runs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and (if a CRM    webhook + LinkedIn syndication URL are set) prints the curl    command to fire the syndicate endpoint manually after the    Vercel build is live.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`npm run blog:audit &lt;slug&gt;` script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runs the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content-audit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skill checks programmatically (voice    consistency, British English, forbidden-words list, citation    hygiene, one italic close per page). Output a pass/fail report.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 short editorial calendar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listing the next 6–8 Dispatches by slug + working title +    target ship date. Updated whenever a piece moves status.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Optional: a GitHub Action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that on every push to main with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new file under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content/blog/*.mdx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fires the LinkedIn    syndication endpoint with the admin token (deploy-scoped).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creates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content/blog/_drafts/my-slug.mdx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valid frontmatter and a placeholder body.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— `scripts/blog/new.mjs` validates the slug against `/^[a-z0-9][a-z0-9-]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[a-z0-9]$/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, writes frontmatter with today's date, default category "Notes",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draft: 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`, and a placeholder body. Rejects malformed slugs and conflicting names with a clear error.)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*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a structured report (issues + counts) and exits non-zero on any error-level finding.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(`scripts/blog/audit.mjs` enforces required frontmatter keys; category ∈ {Essays, Notes, Studio}; excerpt 80–700 chars; ISO date; forbidden SaaS/hedge vocabulary as errors; British-English spellings, double-spaces, straight-apostrophe usages as warnings; one italic close per page; body length ≥ 600 chars. Exit code = error count.)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my-slug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moves the file, validates, and prints the next-steps cheat-sheet.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(`scripts/blog/promote.mjs` runs the audit first; aborts on errors; patches frontmatter (`draft: false`, date → today unless `--keep-date`); `git mv`s into `content/blog/`; runs `next build`; prints the publish-and-syndicate cheat-sheet.)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docs/editorial/calendar.md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 and lists ≥ 6 forthcoming Dispatches with target dates.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(Eight rows live, three-day cadence through end-May into early June 2026, status legend for planned/drafting/audited/published.)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Two Dispatches ship in production within 6 days of go-live, using these tools end-to-end.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first authored piece queued for 2026-05-16 per the editorial calendar.)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Both new Dispatches appear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RSS feed, sitemap, and (if CRM is live) trigger the welcome cadence dormancy reset for re-engaged subscribers.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— follows from the row above.)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A.1 local smoke-test (2026-05-13):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scaffold → 200-word body → audit (passed, no findings) → promote (moved file, patched frontmatter, ran build) → full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next build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emitted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route alongside the existing posts (50/50 static pages generated). UAT file restored and removed.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none. Can ship without CRM being live.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2 — Monthly Roundup cadence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 second cadence in RealAI-CRM (alongside the existing "Tarrysingh Welcome" 3-email sequence). One email per month to every active subscriber, summarising the Dispatches published that month.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 of the cadence: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Trigger: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monthly, the first Monday of each month at 09:00 CET.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Recipients: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enrolled in the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`Tarrysingh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Welcome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 cadence whose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` is null.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Body: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opening line + 2–4 Dispatch summaries (each =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Gloock-style title + Plex Serif excerpt + read-more link) +   closing italic + List-Unsubscribe footer.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Generation: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CRM fetches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https://tarrysingh.com/blog/rss.xml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(or, better, a future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  tarrysingh-com that returns a clean JSON digest), renders the   email through a templating step in RealAI-CRM, and dispatches   via Resend.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CRM has a published cadence named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Monthly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`01a47473-d6fb-4af9-8d46-74b374685a2f`, published 2026-05-13.)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Cadence pulls Dispatches from a digest endpoint on tarrysingh-com.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(Cron handler `GET https://tarrysingh.com/api/digest/this-month.json` with 15 s timeout — fail-safe abort on 5xx writes a `CrmActivity` note instead of sending a broken email.)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Subject line is templated: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Dispatches · &lt;Month&gt; roundup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Body renders cleanly in Apple Mail, Gmail web, Outlook (web + desktop). Verified by sending to three test addresses.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(Tarry-side UAT — pending.)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Empty-month digest path verified against production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(2026-05-13: `GET https://www.tarrysingh.com/api/digest/this-month?month=2027-01` returns 200 with `{posts: []}`. The CRM cron's "between plates" branch will fire correctly on quiet months. The documented `.json` URL was off by an extension — added `/api/digest/this-month.json → /api/digest/this-month` rewrite in `next.config.ts` so both URLs serve.)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List-Unsubscribe-Post: One-Click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headers point at the tarrysingh-com unsubscribe endpoint.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(HMAC-signed token, RFC 8058 one-click.)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Open-tracking pixel is OFF (the studio voice rule — no surveillance affordances).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Click-tracking is OFF for the same reason.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(Explicit `tracking: { opens: false, clicks: false }` on Resend payload, both providers' defaults verified.)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The first real Monthly Roundup ships on 2026-06-01 (first Monday of June 2026).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(Vercel cron entry `0 9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 1` plus first-Monday-of-month guard in handler — Vercel cron parser rejects day-of-month + day-of-week together, fixed in commit `89dd662`.)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Bonus on this side (tarrysingh-com):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empty-posts UAT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 returning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and trigger the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 verify the "between plates" copy fires. Tracked separately.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(Outstanding 3) must exist first — the Monthly Roundup recipients list is derived from its enrollment.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 — small new route that returns the same data RSS does, in JSON shape.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3 —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cadence 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 + auto-enrol on subscribe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What this is.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end of the Sprint-1 P3 work. The tarrysingh-com side already POSTs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events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That receiver doesn't exist yet. This deliverable stands it up + builds the 3-email cadence that the receiver auto-enrols every new subscriber into.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Shape: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documented in full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docs/cross-repo/realai-crm-tarrysingh-webhook.md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Clone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realai-crm/src/app/api/webhooks/earthscan/route.ts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tarrysingh/route.ts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(three sed substitutions).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Set three env vars on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Vercel project:</w:t>
      </w:r>
    </w:p>
    <w:p>
      <w:pPr>
        <w:spacing w:after="140" w:line="32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 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in the CRM UI — three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steps over 14 days, body copy already written in the handover    brief (Plex-Serif voice, one italic close per email, signed    "T.").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 https://crm.realai.eu/api/webhooks/tarrysingh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valid HMAC-signed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LeadPayloadV1 v1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{ok: true, deduped: false, contactId, autoEnroll: {enrolled: true}}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synthetic 2026-05-13 17:41:23.)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within 24 h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true}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a new event with the same email returns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{deduped: false, autoEnroll: {enrolled: false, reason: "already_enrolled"}}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17:41:26.)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Posting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(idempotent on email).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17:41:27. Enrollment exits to status `UNSUBSCRIBED` + stage `DO_NOT_CONTACT`, remaining steps flip to `SKIPPED`.)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Welcome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cadence is published and active, with three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 at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dayOffset = 0, 5, 14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(Cadence id `0ab4b8f0-ca36-4a10-8df8-9466a0418f5d`. Body copy verbatim from the handover brief — 1123 / 698 / 1051 chars, signed `— T.`)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Subscribing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with a fresh email results in: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(LIVE E2E 2026-05-13 18:02:31 — `e2e-002@dispatches.test` → tarrysingh-com `/api/newsletter/subscribe` 200 at 18:02:29 → HMAC-signed forward to crm.realai.eu 200 at 18:02:30 → `CrmContact` upserted at 18:02:31 → enrolled in Welcome cadence with status `ACTIVE`, stage `COLD`, currentStep 1/3 → 3 `CadenceStepExecution` rows scheduled. Confirmed visible in the Welcome cadence's Recipients tab.)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1 received within 10 min of signup.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2026-05-13 ~18:15 UTC and again ~18:35 UTC after the styled-HTML re-send to `tarry.singh@earthscan.io`.)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2 received 5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~18:40 UTC using a temporary fast-forward — production fast-forward path via D3 admin endpoint will be exercised again with the day-5 timeline on a future enrollment.)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Email 3 received 14 days later.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~18:45 UTC, same fast-forward UAT pass.)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Each email renders with the studio voice (Plex Serif body, italic close, signed "T.").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(Studio-voice HTML template shipped 2026-05-13 in commit `b53ffd4` — cream paper `#faf6ef`, midnight indigo `#0d1b3d`, IBM Plex Serif body via Google Fonts, italic close paragraph, em-dash bullets. Graceful system-serif fallback for Outlook desktop. All 3 emails inbox-tested and visually approved by Tarry.)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Clicking the unsubscribe link in any email halts subsequent emails immediately.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via synthetic Test 4: source=unsubscribe upserts `CadenceUnsubscribe` and flips all PENDING/DUE step executions for the enrollment to `SKIPPED`. The `/u/{token}` one-click endpoint hits the same `applyRules({ event: "email_unsubscribed" })` code path.)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Re-subscribing after an unsubscribe does NOT re-enrol.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(Verified — the `canSendToContact` gate in `autoEnrollContact` returns `globally_unsubscribed` on email match against `CadenceUnsubscribe`.)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none on this side. Pure realai-crm work + Vercel env vars on both repos.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Outstanding 4 — UAT fast-forward admin tool (in </w:t>
      </w:r>
      <w:r>
        <w:rPr>
          <w:rFonts w:ascii="Menlo" w:cs="Menlo" w:eastAsia="Menlo" w:hAnsi="Menlo"/>
          <w:b/>
          <w:bCs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) — ✅ shipped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The Welcome cadence's 14-day timeline would otherwise stall UAT until 2026-05-27. The cross-repo brief asked for a deploy-only admin endpoint to compress day-5 + day-14 into ~10 min for one-sitting verification.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Acceptance criteria: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Tool changes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arbitrary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CadenceStepExecution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rows.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(POST `/api/admin/cadence/fast-forward` with body `{email, cadenceName, stepNumbers[], offsetMinutes}`. Clamped to ±30 days.)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X-Realai-Admin-Token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gate.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(503 when env unset, 401 on mismatch.)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Audit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NOTE row written for every change,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admin.fast_forward · &lt;cadenceName&gt;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picks up the fast-forwarded execution within the next 5-minute window and dispatches via the standard send path.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(PENDING → DUE promotion when the new `scheduledAt` is in the past.)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Original offsets restorable by re-calling the endpoint with the matching positive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offsetMinutes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Dependencies: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env var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All done as of 2026-05-13.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What landed on the realai-crm side (2026-05-13)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 consolidated paper-trail of everything the cross-repo Sprint 2 work produced on the receiver side. Both for audit + for future Claude sessions reading this report cold.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Commits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Commit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901c861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/api/webhooks/tarrysingh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receiver (cloned from earthscan + 4 sed substitutions)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66d9326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 broadcast cron + body renderer + digest fetcher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f72eea4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Admin cadence fast-forward endpoint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89dd662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Cron-validator fix: Vercel rejects day-of-month + day-of-week together → schedule split into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 9 * * 1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first-Monday-of-month guard in handler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b53ffd4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Studio-voice HTML email rendering — shared template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src/lib/cadences/tarrysingh-roundup/studio-html.ts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(cream paper + Plex Serif + indigo + italic close); Resend + MS Graph adapters detect pre-rendered HTML bodies and skip the legacy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\n→&lt;br&gt;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mangle; all 3 Welcome cadence bodies re-seeded as HTML via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scripts/seed-tarrysingh-welcome-html.ts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(idempotent)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DB seeds (production 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Cadence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Steps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Welcome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0ab4b8f0-ca36-4a10-8df8-9466a0418f5d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3 steps, day 0 / 5 / 14, AUTOMATIC_EMAIL, isActive + isPublished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Tarrysingh Monthly Roundup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01a47473-d6fb-4af9-8d46-74b374685a2f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1 placeholder step (subject + body overwritten at send time by the cron handler with the live digest)</w:t>
            </w:r>
          </w:p>
        </w:tc>
      </w:tr>
    </w:tbl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Vercel env vars set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`realai-crm`: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this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TARRYSINGH_WEBHOOK_OWNER_USER_ID = 2b66e24b-0eac-4b13-9ac1-83999065c6bb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(tarry.singh@deepkapha.com, SUPER_ADMIN of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org_dk_ai_lab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TARRYSINGH_AUTO_ENROLL_CADENCE_ID = 0ab4b8f0-ca36-4a10-8df8-9466a0418f5d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TARRYSINGH_ROUNDUP_CADENCE_ID = 01a47473-d6fb-4af9-8d46-74b374685a2f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REALAI_ADMIN_TOKEN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On `tarrysingh-com-zdmb` (this side):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CRM_WEBHOOK_URL = https://crm.realai.eu/api/webhooks/tarrysingh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(matches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TARRYSINGH_WEBHOOK_SECRET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on the other side)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CRM_UNSUBSCRIBE_TOKEN_SECRET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(fresh, distinct from CRM_WEBHOOK_SECRET — used by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token verifier on this side, no cross-project coupling)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Production + Development environments set on both projects. Preview env vars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tarrysingh-com-zdmb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failed the CLI stdin add (Vercel quirk) — not blocking for production traffic; can be added manually if branch-preview deploys need to forward webhooks too.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Wire-level confirmation (2026-05-13 17:41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Six synthetic curl tests against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all pass: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Fresh signup → 200, contact created, autoEnroll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Duplicate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(24h dedup window)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deduped: true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New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eventId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+ same email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already_enrolled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source: "unsubscribe"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upsert, enrollment exits, remaining steps flip to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SKIPPED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Bad HMAC signature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invalid_signature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Missing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X-Tarrysingh-Signature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→ 401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missing_signature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Live E2E confirmation (2026-05-13 18:02 UTC)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 form submission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receiver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realai-crm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CRM UI: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tarrysingh-com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/api/newsletter/subscribe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18:02:29 (no longer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crm.lead.unconfigured_log_only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fallback)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realai-crm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/api/webhooks/tarrysingh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200 at 18:02:30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cmp4dactz000004jsdy3og441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(email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e2e-002@dispatches.test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 created at 18:02:31, tagged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 / tarrysingh-newsletter / dispatches / tarrysingh-com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Auto-enrolled in Welcome cadence at 18:02:31 — visible in the CRM UI's Recipients tab (status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ACTIVE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stage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COLD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· 1/3)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3 step executions scheduled: step 1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DUE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(immediate), step 2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2026-05-18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step 3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PENDING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for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2026-05-27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enlo" w:cs="Menlo" w:eastAsia="Menlo" w:hAnsi="Menlo"/>
          <w:color w:val="B45309"/>
          <w:sz w:val="20"/>
          <w:szCs w:val="20"/>
        </w:rPr>
        <w:t xml:space="preserve">CrmActivity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audit row written: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Webhook: newsletter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Open items (for future UAT cycles)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Actual email delivery of all 3 Welcome steps — verified 2026-05-13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tarry.singh@earthscan.io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enrollment, fast-forwarded for one-sitting UAT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Day-5 + day-14 inbox-render UAT — done in the same sitting via SQL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rewind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Studio-voice HTML render — Plex Serif + cream paper + indigo + italic close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Triple-inbox UAT (Apple Mail, Gmail web, Outlook) for Monthly Roundup body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Empty-posts UAT (Monthly Roundup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posts: []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digest) — point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TARRYSINGH_DIGEST_URL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at a stub, trigger cron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?force=true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— Tarry-side, deferred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Replay procedure for gap-window subscribers — none captured yet because the gap was minutes, not days; documented in the cross-repo brief for future use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Cron race-condition follow-up — tied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step executions can be processed out of order, causing the second one to be SKIPPED with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enrollment_completed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when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advanceEnrollment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runs after the third. Workaround: space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scheduledAt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by at least one cron tick (5 min). Real fix is a future cron handler patch enforcing stepNumber order within an enrollment.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UAT plan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Two-stage.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A (technical)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wire-level behaviour end-to-end; </w:t>
      </w: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Stage B (editorial)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verifies the experience as a real subscriber would see it.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A — Technical UAT (Tarry + Claude)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Per deliverable, runnable as a checklist.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A.1 Blog publishing cadence</w:t>
      </w:r>
    </w:p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Local smoke-test 2026-05-13 (verified against branch HEAD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174cf1d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):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blog:new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exists in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_drafts/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(Created `content/blog/_drafts/uat-stage-a.mdx` with valid scaffolded frontmatter.)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Write a 200-word body in the file.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(~280-word body covering the studio voice and the three-script discipline; one italic close.)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blog:audit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reports pass (or expected warnings only).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(`✓ audit passed — no findings`.)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Run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npm run blog:promote 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→ file moves, build runs, deploys to Vercel preview.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(File moved via `git mv`, frontmatter patched, build invoked. `--skip-build` used for the audit run; full `next build` invoked separately.)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/blog/uat-stage-a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returns 200 in a build artefact.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(Full `next build` emitted `/blog/uat-stage-a` route — 50/50 static pages generated, up from 47/47 baseline pre-UAT.)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/blog/rss.xml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/sitemap.xml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contains the new post URL (production).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Merge to main. Verify production carries the change within 2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☑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Delete the UAT post (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git rm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, commit, push). Verify removal propagates within 2 min.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(UAT file restored + removed locally; no commit reached the branch.)</w:t>
      </w:r>
    </w:p>
    <w:p>
      <w:pPr>
        <w:spacing w:after="140" w:line="32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Net: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the three scripts work end-to-end locally and produce a buildable Next.js tree. The remaining unchecked items require an actual UAT post pushed to main — deliberately not done so production stays clean. The next authored Dispatch (queued for 2026-05-16) will exercise the production-side items naturally.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A.2 Monthly Roundup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Implement the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/api/digest/this-month.json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endpoint on tarrysingh-com.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response shape against a documented schema.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the cadence in realai-crm UI; verify it renders the email body from the digest correctly using three sample dispatch slugs.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Send the cadence to three test inboxes (Apple Mail, Gmail web, Outlook).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List-Unsubscribe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header carries a valid token.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the unsubscribe link halts the cadence for that recipient.</w:t>
      </w:r>
    </w:p>
    <w:p>
      <w:pPr>
        <w:pStyle w:val="Heading4"/>
        <w:spacing w:after="80" w:before="180"/>
      </w:pPr>
      <w:r>
        <w:rPr>
          <w:rFonts w:ascii="Georgia" w:cs="Georgia" w:eastAsia="Georgia" w:hAnsi="Georgia"/>
          <w:b/>
          <w:bCs/>
          <w:color w:val="0F172A"/>
          <w:sz w:val="22"/>
          <w:szCs w:val="22"/>
        </w:rPr>
        <w:t xml:space="preserve">A.3 Tarrysingh Welcome cadence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Build out the realai-crm side per the handover brief.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Set env vars on both Vercel projects.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a fresh test email on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www.tarrysingh.com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1 arrives within 10 min.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Confirm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CrmContact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row exists in CRM with correct tags + source.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2 arrives at day-5.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Verify email 3 arrives at day-14.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Click unsubscribe in email 2; verify email 3 does NOT arrive.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Re-subscribe; verify the contact is upserted but NOT re-enrolled (because </w:t>
      </w:r>
      <w:r>
        <w:rPr>
          <w:rFonts w:ascii="Menlo" w:cs="Menlo" w:eastAsia="Menlo" w:hAnsi="Menlo"/>
          <w:color w:val="B45309"/>
          <w:sz w:val="20"/>
          <w:szCs w:val="20"/>
        </w:rPr>
        <w:t xml:space="preserve">CadenceUnsubscribe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 exists).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Manually clear the unsubscribe row in CRM; subscribe again; verify enrolment fires.</w:t>
      </w:r>
    </w:p>
    <w:p>
      <w:pPr>
        <w:pStyle w:val="Heading3"/>
        <w:spacing w:after="120" w:before="220"/>
      </w:pPr>
      <w:r>
        <w:rPr>
          <w:rFonts w:ascii="Georgia" w:cs="Georgia" w:eastAsia="Georgia" w:hAnsi="Georgia"/>
          <w:b/>
          <w:bCs/>
          <w:color w:val="0F172A"/>
          <w:sz w:val="26"/>
          <w:szCs w:val="26"/>
        </w:rPr>
        <w:t xml:space="preserve">Stage B — Editorial UAT (Tarry alone)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all three welcome emails on a phone screen. Each must read as one human voice, not a SaaS funnel.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Read the first Monthly Roundup on a phone screen. The 4 dispatch summaries must render with the right typographic rhythm — Plex Serif body, italic close, no broken lines.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Subscribe with your own personal address on a fresh device. Verify the welcome arrives in the inbox (not spam/promotions tab).</w:t>
      </w:r>
    </w:p>
    <w:p>
      <w:pPr>
        <w:spacing w:after="60" w:line="280"/>
        <w:ind w:left="360"/>
      </w:pPr>
      <w:r>
        <w:rPr>
          <w:rFonts w:ascii="Menlo" w:cs="Menlo" w:eastAsia="Menlo" w:hAnsi="Menlo"/>
          <w:color w:val="0F172A"/>
          <w:sz w:val="22"/>
          <w:szCs w:val="22"/>
        </w:rPr>
        <w:t xml:space="preserve">☐  </w:t>
      </w:r>
      <w:r>
        <w:rPr>
          <w:rFonts w:ascii="Georgia" w:cs="Georgia" w:eastAsia="Georgia" w:hAnsi="Georgia"/>
          <w:color w:val="0F172A"/>
          <w:sz w:val="22"/>
          <w:szCs w:val="22"/>
        </w:rPr>
        <w:t xml:space="preserve">Open the welcome on Outlook desktop. Verify the body renders without weird table-rendering artefacts.</w:t>
      </w:r>
    </w:p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Risks &amp;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Risk / question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Mitigation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Resend deliverability — first sends from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crm.realai.eu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may land in spam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Set SPF / DKIM / DMARC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realai.eu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ahead of UAT. Send the first 50 emails one at a time.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Live E2E 2026-05-13 inbox-tested — Welcome cadence delivers to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tarry.singh@earthscan.io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 Tarry Stage B (Apple Mail / Gmail / Outlook) deferred.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w_member_social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scope requires manual approval at the developer-app review stage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Submit the LinkedIn app review while Outstanding 1 + 2 + 3 are in progress.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Outstanding — submit before the first Dispatch goes live to exercise syndication end-to-end.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cadence subject lines and bodies may need iteration after Stage B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Treat copy as v1; revisit after the first Monthly Roundup ships.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v1 shipped; first Roundup fires 2026-06-01.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~~Subscribers captured during the gap window need replay~~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n/a — gap was minutes, not days. Documented in the cross-repo brief for future use.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/api/digest/this-month.json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doesn't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5f296f7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~~Blog tooling scripts don't exist yet~~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Built in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d5140bb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Resolved.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Cron race condition — tied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step executions can be processed out of order, causing the second to be SKIPPED with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enrollment_completed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when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advanceEnrollment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runs after the third.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Workaround: space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scheduledAt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by ≥ 1 cron tick (5 min). Real fix is a future cron handler patch enforcing stepNumber order within an enrollment.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Workaround in place; real fix tracked for a future sprint.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Glossary · quick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1"/>
        <w:gridCol w:w="5429"/>
      </w:tblGrid>
      <w:tr>
        <w:trPr>
          <w:tblHeader/>
        </w:trP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Need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Where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Repo handbook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Deploy contract + Vercel rules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newsletter receiver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docs/cross-repo/realai-crm-tarrysingh-webhook.md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LinkedIn dispatcher in realai-crm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docs/cross-repo/realai-crm-linkedin-syndication.md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Cross-repo brief: Sprint 2 combined (Welcome + Roundup + fast-forward)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docs/cross-repo/realai-crm-sprint-2-cadences.md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publishing scripts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scripts/blog/{new,audit,promote}.mjs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+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scripts/blog/_README.md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docs/editorial/calendar.md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Monthly Roundup digest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src/app/api/digest/this-month/route.ts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4+ roadmap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docs/reports/sprint-4-plus-roadmap.md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(Sprint 3)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src/components/studio/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Editor Supabase migration (drafts)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docs/migrations/2026-05-13-studio-drafts.sql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Studio uploads bucket migration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docs/migrations/2026-05-14-studio-uploads-bucket.sql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UAT plan + results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docs/reports/sprint-3-uat-plan.md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docs/reports/sprint-3-uat-results.md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AI-suggested frontmatter (Sprint 4.1)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src/lib/studio/ai.ts:aiFrontmatter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src/app/api/studio/ai/frontmatter/route.ts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Image upload route (Sprint 4.2)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src/app/api/studio/upload/route.ts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AI-rendered hero pipeline (Sprint 5)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src/lib/studio/ai.ts:aiHeroPrompt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src/lib/studio/image-gen.ts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src/app/api/studio/ai/hero/route.ts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API key rotation runbook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docs/runbooks/api-key-rotation.md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Newsletter pipeline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src/lib/crm/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src/components/blog/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src/app/(main)/blog/unsubscribe/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Blog reader + MDX components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src/lib/blog/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src/app/(main)/blog/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LinkedIn syndication source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src/lib/linkedin/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src/app/api/integrations/linkedin/</w:t>
            </w:r>
          </w:p>
        </w:tc>
      </w:tr>
      <w:tr>
        <w:tc>
          <w:tcPr>
            <w:tcW w:type="dxa" w:w="393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Synaptic plate library spec</w:t>
            </w:r>
          </w:p>
        </w:tc>
        <w:tc>
          <w:tcPr>
            <w:tcW w:type="dxa" w:w="542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docs/synaptic/10-plate-library.md</w:t>
            </w:r>
          </w:p>
        </w:tc>
      </w:tr>
    </w:tbl>
    <w:p>
      <w:pPr>
        <w:pBdr>
          <w:bottom w:val="single" w:color="CBD5E1" w:sz="6" w:space="1"/>
        </w:pBdr>
        <w:spacing w:after="200" w:before="200"/>
      </w:pPr>
      <w:r>
        <w:t xml:space="preserve"/>
      </w:r>
    </w:p>
    <w:p>
      <w:pPr>
        <w:pStyle w:val="Heading2"/>
        <w:spacing w:after="160" w:before="320"/>
      </w:pPr>
      <w:r>
        <w:rPr>
          <w:rFonts w:ascii="Georgia" w:cs="Georgia" w:eastAsia="Georgia" w:hAnsi="Georgia"/>
          <w:b/>
          <w:bCs/>
          <w:color w:val="0F172A"/>
          <w:sz w:val="30"/>
          <w:szCs w:val="30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0"/>
        <w:gridCol w:w="4305"/>
        <w:gridCol w:w="1685"/>
      </w:tblGrid>
      <w:tr>
        <w:trPr>
          <w:tblHeader/>
        </w:trP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Sprint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Date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nlo" w:cs="Menlo" w:eastAsia="Menlo" w:hAnsi="Menlo"/>
                <w:b/>
                <w:bCs/>
                <w:color w:val="0F172A"/>
                <w:sz w:val="18"/>
                <w:szCs w:val="18"/>
              </w:rPr>
              <w:t xml:space="preserve">Signed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1 — Microsites + Newsletter MVP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2026-05-13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(smoke test passed)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2 — Cadences &amp; publishing rhythm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2026-05-13 — all cross-repo cadence work shipped, publishing tooling verified, empty-posts production UAT passed, digest URL rewrite shipped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only Tarry Stage B (phone-screen reads of the 3 Welcome emails + first Monthly Roundup on 2026-06-01)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3 — Studio Editor (WYSIWYG + Claude Opus extended-thinking AI + one-click publish)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closed 2026-05-14 — Stage A 9/9 + Stage B 10/10 PASS; 7 follow-up fixes caught + shipped mid-flight; first real Dispatch </w:t>
            </w:r>
            <w:r>
              <w:rPr>
                <w:rFonts w:ascii="Georgia" w:cs="Georgia" w:eastAsia="Georgia" w:hAnsi="Georgia"/>
                <w:i/>
                <w:iCs/>
                <w:color w:val="0F172A"/>
                <w:sz w:val="20"/>
                <w:szCs w:val="20"/>
              </w:rPr>
              <w:t xml:space="preserve">"Four Weeks That Bent the AI Arc"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live at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/blog/four-weeks-that-bent-the-ai-arc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Tarry Singh ✓ Stage B (2026-05-14) · Claude ✓ Stage A (2026-05-13)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 — AI-suggested frontmatter + image upload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7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claude/sprint-4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Supabase Storage bucket applied;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green; AI frontmatter route + Suggest pill in editor; drop/paste/click upload through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/api/studio/upload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Sprint 5 next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5 — AI-rendered hero images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4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aiHeroPrompt + Replicate FLUX schnell adapter + chained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POST /api/studio/ai/hero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route + Generate-hero pill with Use/Regenerate/Edit-prompt preview;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REPLICATE_API_TOKEN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env + UAT</w:t>
            </w:r>
          </w:p>
        </w:tc>
      </w:tr>
      <w:tr>
        <w:tc>
          <w:tcPr>
            <w:tcW w:type="dxa" w:w="337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Sprint 4.5 —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theme: studio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variant + tags surface</w:t>
            </w:r>
          </w:p>
        </w:tc>
        <w:tc>
          <w:tcPr>
            <w:tcW w:type="dxa" w:w="430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code-complete 2026-05-14 — 3 commits on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claude/sprint-4.5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; closes SP3-08 (theme palette) + SP3-09 (tags row + /blog/tag/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[tag] index + sitemap); </w:t>
            </w:r>
            <w:r>
              <w:rPr>
                <w:rFonts w:ascii="Menlo" w:cs="Menlo" w:eastAsia="Menlo" w:hAnsi="Menlo"/>
                <w:color w:val="B45309"/>
                <w:sz w:val="20"/>
                <w:szCs w:val="20"/>
              </w:rPr>
              <w:t xml:space="preserve">next build</w:t>
            </w:r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 green with 3 tag routes statically generated</w:t>
            </w:r>
          </w:p>
        </w:tc>
        <w:tc>
          <w:tcPr>
            <w:tcW w:type="dxa" w:w="1685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Georgia" w:cs="Georgia" w:eastAsia="Georgia" w:hAnsi="Georgia"/>
                <w:color w:val="0F172A"/>
                <w:sz w:val="20"/>
                <w:szCs w:val="20"/>
              </w:rPr>
              <w:t xml:space="preserve">technical-side complete; pending Tarry-side UAT</w:t>
            </w:r>
          </w:p>
        </w:tc>
      </w:tr>
    </w:tbl>
    <w:p>
      <w:pPr>
        <w:spacing w:after="140" w:line="320"/>
      </w:pPr>
      <w:r>
        <w:rPr>
          <w:rFonts w:ascii="Georgia" w:cs="Georgia" w:eastAsia="Georgia" w:hAnsi="Georgia"/>
          <w:color w:val="0F172A"/>
          <w:sz w:val="22"/>
          <w:szCs w:val="22"/>
        </w:rPr>
        <w:t xml:space="preserve">— </w:t>
      </w:r>
      <w:r>
        <w:rPr>
          <w:rFonts w:ascii="Georgia" w:cs="Georgia" w:eastAsia="Georgia" w:hAnsi="Georgia"/>
          <w:i/>
          <w:iCs/>
          <w:color w:val="0F172A"/>
          <w:sz w:val="22"/>
          <w:szCs w:val="22"/>
        </w:rPr>
        <w:t xml:space="preserve">the studio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nlo" w:cs="Menlo" w:eastAsia="Menlo" w:hAnsi="Menlo"/>
        <w:color w:val="64748B"/>
        <w:sz w:val="16"/>
        <w:szCs w:val="16"/>
      </w:rPr>
      <w:t xml:space="preserve">Page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enlo" w:cs="Menlo" w:eastAsia="Menlo" w:hAnsi="Menlo"/>
        <w:color w:val="64748B"/>
        <w:sz w:val="16"/>
        <w:szCs w:val="16"/>
      </w:rPr>
      <w:t xml:space="preserve"> · </w:t>
    </w:r>
    <w:r>
      <w:rPr>
        <w:rFonts w:ascii="Menlo" w:cs="Menlo" w:eastAsia="Menlo" w:hAnsi="Menlo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nlo" w:cs="Menlo" w:eastAsia="Menlo" w:hAnsi="Menlo"/>
        <w:color w:val="64748B"/>
        <w:sz w:val="16"/>
        <w:szCs w:val="16"/>
      </w:rPr>
      <w:t xml:space="preserve">tarrysingh.com — Dispatches status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Georgia" w:cs="Georgia" w:eastAsia="Georgia" w:hAnsi="Georgia"/>
      <w:color w:val="0F17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Georgia" w:cs="Georgia" w:eastAsia="Georgia" w:hAnsi="Georgia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Georgia" w:cs="Georgia" w:eastAsia="Georgia" w:hAnsi="Georgia"/>
      <w:b/>
      <w:bCs/>
      <w:color w:val="0F172A"/>
      <w:sz w:val="26"/>
      <w:szCs w:val="26"/>
    </w:rPr>
  </w:style>
  <w:style w:type="paragraph" w:styleId="Heading4">
    <w:name w:val="Heading 4"/>
    <w:basedOn w:val="Normal"/>
    <w:next w:val="Normal"/>
    <w:qFormat/>
    <w:pPr>
      <w:spacing w:after="80" w:before="180"/>
      <w:outlineLvl w:val="3"/>
    </w:pPr>
    <w:rPr>
      <w:rFonts w:ascii="Georgia" w:cs="Georgia" w:eastAsia="Georgia" w:hAnsi="Georgia"/>
      <w:b/>
      <w:bCs/>
      <w:color w:val="0F172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zg_d1s_ser3xlavbpe-j" Type="http://schemas.openxmlformats.org/officeDocument/2006/relationships/hyperlink" Target="https://github.com/TarrySingh/tarrysingh-com" TargetMode="External"/><Relationship Id="rIdmusuqs394k5rxvbafvern" Type="http://schemas.openxmlformats.org/officeDocument/2006/relationships/hyperlink" Target="https://www.tarrysingh.com/blog/four-weeks-that-bent-the-ai-arc" TargetMode="External"/><Relationship Id="rIdhuktmqizeuzikmpv1f8xx" Type="http://schemas.openxmlformats.org/officeDocument/2006/relationships/hyperlink" Target="./sprint-3-uat-plan.md" TargetMode="External"/><Relationship Id="rIdayefmpfjw-1c3zg7r7fia" Type="http://schemas.openxmlformats.org/officeDocument/2006/relationships/hyperlink" Target="./sprint-3-uat-results.md" TargetMode="External"/><Relationship Id="rId_x72sulwb4artfhqqormu" Type="http://schemas.openxmlformats.org/officeDocument/2006/relationships/hyperlink" Target="./sprint-4-plus-roadmap.md" TargetMode="External"/><Relationship Id="rIdt5zdv6o1bwsetjwjyqhaa" Type="http://schemas.openxmlformats.org/officeDocument/2006/relationships/hyperlink" Target="../migrations/2026-05-14-studio-uploads-bucket.sq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tarrysingh.com — Dispatches launch status report</dc:title>
  <dc:creator>Tarry Singh · maintained by Claude Code</dc:creator>
  <dc:description>Sprint-tracking report. Source of truth at docs/reports/dispatches-status-report.md.</dc:description>
  <cp:lastModifiedBy>Un-named</cp:lastModifiedBy>
  <cp:revision>1</cp:revision>
  <dcterms:created xsi:type="dcterms:W3CDTF">2026-05-14T20:04:35.089Z</dcterms:created>
  <dcterms:modified xsi:type="dcterms:W3CDTF">2026-05-14T20:04:35.099Z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