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THE ACADEMY</w:t>
      </w:r>
    </w:p>
    <w:p>
      <w:pPr>
        <w:spacing w:after="40"/>
        <w:jc w:val="center"/>
      </w:pPr>
      <w:r>
        <w:rPr>
          <w:rFonts w:ascii="Arial" w:cs="Arial" w:eastAsia="Arial" w:hAnsi="Arial"/>
          <w:color w:val="333333"/>
          <w:spacing w:val="200"/>
          <w:sz w:val="24"/>
          <w:szCs w:val="24"/>
        </w:rPr>
        <w:t xml:space="preserve">GALLATIN, TENNESSEE</w:t>
      </w:r>
    </w:p>
    <w:p>
      <w:pPr>
        <w:spacing w:after="80"/>
      </w:pP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E8722A"/>
          <w:sz w:val="44"/>
          <w:szCs w:val="44"/>
        </w:rPr>
        <w:t xml:space="preserve">Academy Performance Lab</w:t>
      </w:r>
    </w:p>
    <w:p>
      <w:pPr>
        <w:spacing w:after="4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Complete Digital Product Offering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Outlines  |  Templates  |  Scripts  |  Content  |  Rollout Plan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Confidential — Internal Use Only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February 2026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Section 1: Executive Overview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The Problem We Solve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Parents in Gallatin and Sumner County are spending $300–$500/month across fragmented training: a basketball camp here, a speed clinic there, maybe a private lesson on the weekend. They’re driving to multiple locations, managing multiple schedules, and still wondering if their kid is actually developing.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Academy eliminates that chaos with one membership, one promise, and one integrated development system.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The One Offer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8722A"/>
          <w:sz w:val="24"/>
          <w:szCs w:val="24"/>
        </w:rPr>
        <w:t xml:space="preserve">Academy Academy Performance Lab</w:t>
      </w:r>
    </w:p>
    <w:p>
      <w:pPr>
        <w:spacing w:before="160" w:after="160"/>
        <w:ind w:left="720" w:right="720"/>
      </w:pPr>
      <w:r>
        <w:rPr>
          <w:rFonts w:ascii="Arial" w:cs="Arial" w:eastAsia="Arial" w:hAnsi="Arial"/>
          <w:i/>
          <w:iCs/>
          <w:color w:val="E8722A"/>
          <w:sz w:val="24"/>
          <w:szCs w:val="24"/>
        </w:rPr>
        <w:t xml:space="preserve">"Year-round athlete development for multi-sport kids — strength, speed, skill, and confidence — without parents having to piece it together."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not a basketball program. This is not a speed camp. This is a complete athlete development system that uses basketball as the primary sport vehicle while building the athletic foundation that transfers to every sport your child plays.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The One Promise</w:t>
      </w:r>
    </w:p>
    <w:p>
      <w:pPr>
        <w:spacing w:before="160" w:after="160"/>
        <w:ind w:left="720" w:right="720"/>
      </w:pPr>
      <w:r>
        <w:rPr>
          <w:rFonts w:ascii="Arial" w:cs="Arial" w:eastAsia="Arial" w:hAnsi="Arial"/>
          <w:i/>
          <w:iCs/>
          <w:color w:val="E8722A"/>
          <w:sz w:val="24"/>
          <w:szCs w:val="24"/>
        </w:rPr>
        <w:t xml:space="preserve">"If your child trains with The Academy, they will be stronger, faster, more coordinated, and more confident — regardless of sport."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What Makes This Different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 membership replaces 3–4 separate programs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Two sessions per week — structured, not overwhelming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Three dedicated training environments, each with a specific role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Seasonal programming that adapts to your child’s sport calendar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At-home plans so development doesn’t stop between sessions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upsells, no add-ons, no guessing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Target Market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Primary: Parents of athletes ages 8–14 in Gallatin, Hendersonville, and Sumner County who are already investing in their child’s athletic development but doing so inefficiently across multiple programs.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Secondary: Parents new to organized training who want a trusted, structured program that doesn’t require them to become experts in youth athletic development.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Section 2: Product Structure — What Members Get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Performance Lab member receives the same comprehensive package. There are no tiers, no add-ons, and no menus. This simplicity is intentional — it reduces decision fatigue for parents and operational complexity for coaching staff.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Core Membership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/ Frequency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22A"/>
                <w:sz w:val="20"/>
                <w:szCs w:val="20"/>
              </w:rPr>
              <w:t xml:space="preserve">Weekly Performance Training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Strength, speed, agility, coordination, and injury prevention. The athletic base layer that makes every sport easier.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Academy Performance Center or Outdoor Field — 1x per week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22A"/>
                <w:sz w:val="20"/>
                <w:szCs w:val="20"/>
              </w:rPr>
              <w:t xml:space="preserve">Weekly Skill Session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Basketball-focused skill development: shooting form, ball handling, decision-making, live reps, and game IQ.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Indoor Gym (Tue/Thu/Sun) — 1x per week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22A"/>
                <w:sz w:val="20"/>
                <w:szCs w:val="20"/>
              </w:rPr>
              <w:t xml:space="preserve">Seasonal Athletic Focus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Programming shifts with the calendar: off-season = strength &amp; speed, in-season = movement &amp; durability, pre-season = explosiveness.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Integrated into both weekly sessions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22A"/>
                <w:sz w:val="20"/>
                <w:szCs w:val="20"/>
              </w:rPr>
              <w:t xml:space="preserve">At-Home Plan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Simple bodyweight and skill work that reinforces consistency between sessions. No equipment required.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Delivered monthly via PDF/app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22A"/>
                <w:sz w:val="20"/>
                <w:szCs w:val="20"/>
              </w:rPr>
              <w:t xml:space="preserve">Parent Confidence Package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Clear structure, expectations, and communication. Monthly progress notes. No guessing if you’re doing enough.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Ongoing — monthly updates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The Three Training Environments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8722A"/>
          <w:sz w:val="24"/>
          <w:szCs w:val="24"/>
        </w:rPr>
        <w:t xml:space="preserve">The Academy Performance Center — Performance HQ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Role: Athletic base layer. This is where athletes are built.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Strength training and functional movement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Speed mechanics and acceleration drills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Agility and change-of-direction work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Injury prevention and body awareness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Rainy-day fallback for outdoor sessions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8722A"/>
          <w:sz w:val="24"/>
          <w:szCs w:val="24"/>
        </w:rPr>
        <w:t xml:space="preserve">Indoor Gyms (Tue / Thu / Sun) — Skill Expression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Role: Sport-specific execution. Gym time is never wasted on conditioning.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Basketball skill development and shooting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Decision-making and game IQ drills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Live reps and competitive scenarios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Shooting Lab sessions (Dr. Dish machine)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8722A"/>
          <w:sz w:val="24"/>
          <w:szCs w:val="24"/>
        </w:rPr>
        <w:t xml:space="preserve">Outdoor Field — Athletic Translation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Role: Transfer to real-world movement. This is a massive local differentiator. Most programs train kids indoors year-round. We deliberately train outside so athleticism actually transfers to the sports they play on real fields and courts.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Sprinting and acceleration patterns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Change of direction and deceleration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Multi-sport movement patterns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Open-field agility and spatial awareness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What We Explicitly Do NOT Offer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Drop-in sessions — consistency is the product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One-off private lessons (rare exceptions at premium pricing)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Sport-hopping packages or menus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Speed camp / shooting camp / agility camp as separate products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fragment attention, dilute the brand, and destroy margins.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Section 3: Weekly Schedule Template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athlete attends two sessions per week: one Performance session and one Skill session. The schedule is fixed and repeatable, reducing scheduling friction for both staff and families.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Master Weekly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 Type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</w:t>
            </w:r>
          </w:p>
        </w:tc>
      </w:tr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Monday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5:00–6:00 PM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Performance A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Academy Performance Center / Field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Group 1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athletes</w:t>
            </w:r>
          </w:p>
        </w:tc>
      </w:tr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Monday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6:15–7:15 PM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Performance B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Academy Performance Center / Field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Group 2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athletes</w:t>
            </w:r>
          </w:p>
        </w:tc>
      </w:tr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Tuesday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5:30–6:30 PM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Skill Session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Indoor Gym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Group 1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athletes</w:t>
            </w:r>
          </w:p>
        </w:tc>
      </w:tr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Tuesday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6:45–7:45 PM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Skill Session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Indoor Gym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Group 2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athletes</w:t>
            </w:r>
          </w:p>
        </w:tc>
      </w:tr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Wednesday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5:00–6:00 PM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Performance C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Academy Performance Center / Field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Group 3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athletes</w:t>
            </w:r>
          </w:p>
        </w:tc>
      </w:tr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Wednesday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6:15–7:15 PM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Performance D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Academy Performance Center / Field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Group 4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athletes</w:t>
            </w:r>
          </w:p>
        </w:tc>
      </w:tr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Thursday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5:30–6:30 PM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Skill Session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Indoor Gym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Group 3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athletes</w:t>
            </w:r>
          </w:p>
        </w:tc>
      </w:tr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Thursday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6:45–7:45 PM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Skill Session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Indoor Gym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Group 4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athletes</w:t>
            </w:r>
          </w:p>
        </w:tc>
      </w:tr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Sunday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2:00–3:30 PM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Skill / Makeup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Indoor Gym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Groups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 athletes</w:t>
            </w:r>
          </w:p>
        </w:tc>
      </w:tr>
    </w:tbl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Sunday serves as a makeup day and open skill session. This gives families flexibility without requiring you to add weekday slots.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Seasonal Programming Overlay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Season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 Focus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Focus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22A"/>
                <w:sz w:val="20"/>
                <w:szCs w:val="20"/>
              </w:rPr>
              <w:t xml:space="preserve">Off-Season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June – August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 strength, speed foundation, body composition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Skill refinement, new moves, shooting volume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22A"/>
                <w:sz w:val="20"/>
                <w:szCs w:val="20"/>
              </w:rPr>
              <w:t xml:space="preserve">Pre-Season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September – October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Explosiveness, power, reactive agility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Decision-making, live reps, competitive drills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22A"/>
                <w:sz w:val="20"/>
                <w:szCs w:val="20"/>
              </w:rPr>
              <w:t xml:space="preserve">In-Season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November – February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Movement quality, durability, recovery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Game IQ, situational play, confidence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22A"/>
                <w:sz w:val="20"/>
                <w:szCs w:val="20"/>
              </w:rPr>
              <w:t xml:space="preserve">Post-Season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March – May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Assessment, reset, address weaknesses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Multi-sport crossover, fun competition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Section 4: Pricing &amp; Financial Model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Membership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Performance Lab Monthly Membership (single athlete)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22A"/>
                <w:sz w:val="20"/>
                <w:szCs w:val="20"/>
              </w:rPr>
              <w:t xml:space="preserve">$280 / month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Sibling Add-On (same household)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$230 / month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Annual Commitment (paid monthly, 12-month)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$299 / month (8% savings)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Private Session Add-On (rare, by request)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$75 / session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Why $280/Month is Defensible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price is premium for the Gallatin market — intentionally. But it replaces what parents are already spending inefficiently: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Parents Currently Pay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Cost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Basketball training (2x/week)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$200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$2,400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Speed/agility program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$80–120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$960–1,440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Occasional private lessons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$60–120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$720–1,440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Summer camp / clinics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(seasonal)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$300–600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(fragmented)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$340–$440+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$4,380–$5,880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22A"/>
                <w:sz w:val="20"/>
                <w:szCs w:val="20"/>
              </w:rPr>
              <w:t xml:space="preserve">Performance Lab Membership (all-inclusive)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22A"/>
                <w:sz w:val="20"/>
                <w:szCs w:val="20"/>
              </w:rPr>
              <w:t xml:space="preserve">$280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22A"/>
                <w:sz w:val="20"/>
                <w:szCs w:val="20"/>
              </w:rPr>
              <w:t xml:space="preserve">$3,900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Revenue Model — Path to $4,000/Month Take-Home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 take-home goal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22A"/>
                <w:sz w:val="20"/>
                <w:szCs w:val="20"/>
              </w:rPr>
              <w:t xml:space="preserve">$4,000–$4,200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 gross revenue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~$9,000/month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Operating margin (owner-operated)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~45%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Members needed at $280/mo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22A"/>
                <w:sz w:val="20"/>
                <w:szCs w:val="20"/>
              </w:rPr>
              <w:t xml:space="preserve">32 athletes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Group structure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groups of 8 or 5 groups of 6–7</w:t>
            </w:r>
          </w:p>
        </w:tc>
      </w:tr>
    </w:tbl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32 athletes is not a lot of kids. This is achievable within 60 days with proper rollout.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Capacity Planning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 Type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 Size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Performance (Academy Performance Center/Field)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6–8 athletes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 minutes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Skill (Indoor Gym)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8–10 athletes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 minutes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 sessions/day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2–3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With transition time</w:t>
            </w:r>
          </w:p>
        </w:tc>
      </w:tr>
    </w:tbl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cap enrollment based on coaching quality, not space. Scarcity becomes your ally — a waitlist is the most powerful marketing tool you can have.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Section 5: Parent-Facing Content &amp; Scripts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The One-Sentence Explanation</w:t>
      </w:r>
    </w:p>
    <w:p>
      <w:pPr>
        <w:spacing w:before="160" w:after="160"/>
        <w:ind w:left="720" w:right="720"/>
      </w:pPr>
      <w:r>
        <w:rPr>
          <w:rFonts w:ascii="Arial" w:cs="Arial" w:eastAsia="Arial" w:hAnsi="Arial"/>
          <w:i/>
          <w:iCs/>
          <w:color w:val="E8722A"/>
          <w:sz w:val="24"/>
          <w:szCs w:val="24"/>
        </w:rPr>
        <w:t xml:space="preserve">"The Academy isn’t a basketball program. It’s where kids become better athletes — basketball just happens to be the main sport we use. So parents don’t have to juggle three different programs to get results."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Website / Landing Page Copy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8722A"/>
          <w:sz w:val="24"/>
          <w:szCs w:val="24"/>
        </w:rPr>
        <w:t xml:space="preserve">Hero Section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Headline: Build Complete Athletes. Not Just Better Players.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Subheadline: The Academy’s Academy Performance Lab gives your child year-round strength, speed, skill, and confidence training — all in one program, with one schedule, and one monthly membership.</w:t>
      </w:r>
    </w:p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E8722A"/>
          <w:sz w:val="22"/>
          <w:szCs w:val="22"/>
        </w:rPr>
        <w:t xml:space="preserve">[CTA Button: See What’s Included]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8722A"/>
          <w:sz w:val="24"/>
          <w:szCs w:val="24"/>
        </w:rPr>
        <w:t xml:space="preserve">The Problem Section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Copy Template: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You’re already investing in your child’s development. Basketball training twice a week. Maybe a speed clinic. An occasional private lesson. A summer camp. You’re driving all over Sumner County, managing three different schedules, and spending $400+ a month.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And you’re still not sure it’s all adding up to anything.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That’s because it’s not — not without a system. Random training produces random results. The Academy changes that.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8722A"/>
          <w:sz w:val="24"/>
          <w:szCs w:val="24"/>
        </w:rPr>
        <w:t xml:space="preserve">The Solution Section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Copy Template: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Academy Performance Lab is a complete system — not a menu of classes. Every member gets weekly performance training (strength, speed, agility), weekly basketball skill sessions, seasonal programming that adapts to your child’s sport calendar, at-home plans for the days between sessions, and clear communication so you always know what’s happening and why.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Two sessions per week. Three purpose-built training environments. Zero guesswork.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8722A"/>
          <w:sz w:val="24"/>
          <w:szCs w:val="24"/>
        </w:rPr>
        <w:t xml:space="preserve">The Investment Section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Copy Template: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$280/month. That’s less than what most families are already spending across multiple programs — but with a system behind it. No contracts. No hidden fees. No upsells. Just development.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Parent FAQ Script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8722A"/>
          <w:sz w:val="24"/>
          <w:szCs w:val="24"/>
        </w:rPr>
        <w:t xml:space="preserve">Q: Is this just basketball training?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A: Basketball is our primary sport vehicle, but we’re building athletes first. Your child will get strength, speed, agility, and coordination training that transfers to every sport they play. If they’re a soccer player, a football player, or a multi-sport kid, they’ll benefit just as much.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8722A"/>
          <w:sz w:val="24"/>
          <w:szCs w:val="24"/>
        </w:rPr>
        <w:t xml:space="preserve">Q: My kid already does basketball training. Why would I switch?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A: Most basketball programs only work on basketball skills. They skip the athletic foundation — the strength, speed, and agility work that actually makes skill development stick. We combine both, which means your child progresses faster and is less likely to get injured.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8722A"/>
          <w:sz w:val="24"/>
          <w:szCs w:val="24"/>
        </w:rPr>
        <w:t xml:space="preserve">Q: $280 seems expensive. Can we just do one session a week?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A: We understand the reaction, but here’s the math: most families are spending $340–$440/month across 2–3 separate programs. Our membership replaces all of that with a better system for less money. We don’t offer single-session options because consistency is the product — and two sessions per week is the minimum for real development.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8722A"/>
          <w:sz w:val="24"/>
          <w:szCs w:val="24"/>
        </w:rPr>
        <w:t xml:space="preserve">Q: What if my child plays a different sport in-season?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A: Perfect — that’s exactly who this is for. Our seasonal programming adjusts automatically. During their sport’s season, we focus on movement quality, durability, and injury prevention. During the off-season, we build the strength and explosiveness that gives them an edge when their season starts.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8722A"/>
          <w:sz w:val="24"/>
          <w:szCs w:val="24"/>
        </w:rPr>
        <w:t xml:space="preserve">Q: How is this different from a gym membership or personal training?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A: Gyms aren’t designed for youth athletes. Personal trainers work one-on-one but miss the group dynamics that teach kids to compete, communicate, and push each other. We combine the best of both: expert coaching in a structured group environment with individualized attention (groups capped at 6–8 athletes).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8722A"/>
          <w:sz w:val="24"/>
          <w:szCs w:val="24"/>
        </w:rPr>
        <w:t xml:space="preserve">Q: What if we need to miss a week?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A: Sunday is built into the schedule as a makeup/open session day. Life happens, and we’ve designed for it.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Section 6: Enrollment &amp; Onboarding Templates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Enrollment Flow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Parent visits academytn.com or hears about Performance Lab through referral/social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Parent fills out interest form (name, child’s age, current sports, goals)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Coach Mac or Coach O calls/texts within 24 hours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Brief phone conversation (5–10 min) to assess fit and answer questions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good fit: send enrollment link with membership agreement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Parent completes enrollment and first payment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Welcome email + onboarding packet sent automatically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Athlete starts at next scheduled session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Interest Form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Parent Name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contact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Parent Phone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Phone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Follow-up call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Parent Email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Enrollment link delivery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Athlete Name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Personalization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Athlete Age / Grade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Dropdown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Group placement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 Sports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Multi-select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Programming context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Training Goals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Textarea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Coaching alignment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How Did You Hear About Us?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Dropdown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Marketing attribution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Welcome Email Template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8722A"/>
          <w:sz w:val="24"/>
          <w:szCs w:val="24"/>
        </w:rPr>
        <w:t xml:space="preserve">Subject: Welcome to The Academy — Here’s Everything You Need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 [Parent Name],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Welcome to The Academy! We’re excited to have [Athlete Name] join our Academy Performance Lab program.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Here’s what happens next: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Your child’s first session: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[Day], [Date] at [Time]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Location: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[Academy Performance Center/Gym Address]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What to bring: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Athletic shoes, water bottle, positive attitude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What to wear: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Comfortable athletic clothing (we train indoors and outdoors)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Attached to this email you’ll find the Performance Lab Parent Guide, which covers our training philosophy, the weekly schedule, seasonal programming, and what to expect in the first 30 days.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 have any questions before [Athlete Name]’s first session, reply to this email or text Coach Mac at (571) 292-0833.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Let’s build something great together.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— Coach Mac &amp; Coach O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Academy | Gallatin, TN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Membership Agreement Key Terms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Month-to-month billing on the 1st of each month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30-day written notice required to cancel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refunds for partial months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Membership includes all scheduled group sessions (Performance + Skill + Sunday makeup)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Private sessions available by request at $75/session (not included in membership)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Liability waiver and photo/video release included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Sibling discount: $230/month for each additional athlete in the same household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Section 7: Marketing Content Library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Social Media Post Templates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8722A"/>
          <w:sz w:val="24"/>
          <w:szCs w:val="24"/>
        </w:rPr>
        <w:t xml:space="preserve">Post 1: The Repositioning Post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Caption: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 get asked all the time: “Is The Academy a basketball program?”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Honest answer? No.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Basketball is the primary sport we use. But what we’re really building is athletes. Stronger. Faster. More coordinated. More confident.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Our new Academy Performance Lab includes weekly performance training (strength, speed, agility), weekly basketball skill sessions, seasonal programming, at-home development plans, and zero guesswork for parents.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 membership. One schedule. Complete development.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Link in bio to learn more.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#TheAcademy #GallatinTN #YouthAthletes #AthleteTraining #BuildComplete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8722A"/>
          <w:sz w:val="24"/>
          <w:szCs w:val="24"/>
        </w:rPr>
        <w:t xml:space="preserve">Post 2: The Math Post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Caption: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Quick question for sports parents: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How much are you spending each month on your kid’s training?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Basketball: $200. Speed clinic: $100. Private lessons: $60–120. Summer camp: another few hundred.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That’s $340–$440/month — with no system connecting any of it.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Academy’s Performance Lab: $280/month. Everything included. One schedule. One coaching staff. One development plan.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Less money. Better results. Way less driving.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8722A"/>
          <w:sz w:val="24"/>
          <w:szCs w:val="24"/>
        </w:rPr>
        <w:t xml:space="preserve">Post 3: The Testimonial Setup Post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Caption: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[Athlete Name] has been training with The Academy for [X] months.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they started, [describe starting point — e.g., “they couldn’t do a full pushup” or “they were hesitant to drive to the basket”].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Now? [Describe transformation — e.g., “They’re the fastest kid on their school team” or “Their confidence on the court is completely different”].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what development continuity does. Not one camp. Not one clinic. A system.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[Photo/video of athlete]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8722A"/>
          <w:sz w:val="24"/>
          <w:szCs w:val="24"/>
        </w:rPr>
        <w:t xml:space="preserve">Post 4: The Scarcity Post (use after 20+ enrolled)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Caption: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Update: We have [X] spots remaining in our Academy Performance Lab for this session.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 cap groups at 6–8 athletes to maintain coaching quality. Once we’re full, the next opening is [month].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your child is between 8–14 and you want them in a real development program — not just another basketball class — now is the time.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Link in bio. DMs open.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Referral Program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8722A"/>
          <w:sz w:val="24"/>
          <w:szCs w:val="24"/>
        </w:rPr>
        <w:t xml:space="preserve">The Academy Ambassador Program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 members who refer a new family that enrolls receive one month free ($280 credit applied to their next billing cycle). The referred family receives their first month at $230 ($50 off).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the most cost-effective marketing channel and should be your primary growth engine after initial launch.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Email Nurture Sequence (for leads who don’t enroll immediately)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8722A"/>
          <w:sz w:val="24"/>
          <w:szCs w:val="24"/>
        </w:rPr>
        <w:t xml:space="preserve">Email 1 (Day 1): Thank You + Overview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Subject: Thanks for your interest in The Academy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Quick overview of Performance Lab, link to the full program page, and invitation to call/text with questions.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8722A"/>
          <w:sz w:val="24"/>
          <w:szCs w:val="24"/>
        </w:rPr>
        <w:t xml:space="preserve">Email 2 (Day 3): The Parent Problem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Subject: Are you spending $400/month on training that doesn’t connect?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Addresses the fragmentation problem. Shows the cost comparison. Positions Performance Lab as the solution.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8722A"/>
          <w:sz w:val="24"/>
          <w:szCs w:val="24"/>
        </w:rPr>
        <w:t xml:space="preserve">Email 3 (Day 7): Social Proof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Subject: What other Gallatin parents are saying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Testimonials, transformation stories, coach credibility.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8722A"/>
          <w:sz w:val="24"/>
          <w:szCs w:val="24"/>
        </w:rPr>
        <w:t xml:space="preserve">Email 4 (Day 14): Last Touch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Subject: We saved a spot for [Athlete Name]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Gentle urgency. Reiterate limited group sizes. Direct call-to-action to enroll.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Section 8: At-Home Development Plan Template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Delivered monthly to all members. Simple, no-equipment format that reinforces what’s happening in sessions.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Sample Month: Off-Season (June)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8722A"/>
          <w:sz w:val="24"/>
          <w:szCs w:val="24"/>
        </w:rPr>
        <w:t xml:space="preserve">Goals This Month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foundational strength through bodyweight movements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Improve ball-handling confidence with daily touch work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Develop shooting rhythm with form-focused repetitions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8722A"/>
          <w:sz w:val="24"/>
          <w:szCs w:val="24"/>
        </w:rPr>
        <w:t xml:space="preserve">Daily Homework (15–20 minutes)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Movement (5 min)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Ball Work (10 min)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Finish (5 min)</w:t>
            </w:r>
          </w:p>
        </w:tc>
      </w:tr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squats, 10 lunges, 10 pushups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Stationary dribble combos (crossover, between legs, behind back) — 2 min each hand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 form shots (close range, no jump)</w:t>
            </w:r>
          </w:p>
        </w:tc>
      </w:tr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Tue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 DAY — Academy Skill Session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Wed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Plank (30s x 3), lateral lunges x 10 each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Full-court dribble series (if space) or tennis ball reaction drills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free throws (track makes)</w:t>
            </w:r>
          </w:p>
        </w:tc>
      </w:tr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Thu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 DAY — Academy Performance Session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Fri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squat jumps, bear crawl 20 yds, 10 pushups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Weak hand only: 5 min dribbling, 5 min layups (if hoop available)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 mid-range shots</w:t>
            </w:r>
          </w:p>
        </w:tc>
      </w:tr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Sat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 recovery: walk, bike, swim, play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Sun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Academy Makeup / Open Session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Coach’s Note: The goal is not perfection — it’s consistency. 15 minutes of focused work 4 days a week beats 2 hours of random shooting once. Track your free throws and watch the numbers climb.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Section 9: 60-Day Rollout Plan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plan fills the first 28 membership spots in 60 days. It’s designed to be executed by one person (you) with minimal budget.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Phase 1: Foundation (Days 1–14)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8722A"/>
          <w:sz w:val="24"/>
          <w:szCs w:val="24"/>
        </w:rPr>
        <w:t xml:space="preserve">Goal: Build the infrastructure and seed the narrative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 academytn.com with Performance Lab-specific landing page (use copy from Section 5)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the interest form and embed on the site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payment processing for $280/month recurring billing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and schedule the 4-email nurture sequence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the Repositioning Post (Post 1 from Section 7) on all social channels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Personally text/call your 10 most engaged current families to offer early enrollment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a founding member price for the first 10 families: $299/month locked for 6 months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Phase 2: Seeding (Days 15–30)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8722A"/>
          <w:sz w:val="24"/>
          <w:szCs w:val="24"/>
        </w:rPr>
        <w:t xml:space="preserve">Goal: Fill 15 spots through direct outreach and social proof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the Math Post (Post 2) on social media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a free “Athletic Assessment Day” at the Academy Performance Center — invite 20 families, assess each kid, deliver results, introduce Performance Lab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Launch the Ambassador referral program with your first 10 members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your full contact list with the Performance Lab announcement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Partner with 2–3 local schools or recreation programs: offer a free 30-minute demo session for their athletes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2–3 short-form videos (Reels/TikTok) showing training in action at the Academy Performance Center, gym, and field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Phase 3: Closing (Days 31–60)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8722A"/>
          <w:sz w:val="24"/>
          <w:szCs w:val="24"/>
        </w:rPr>
        <w:t xml:space="preserve">Goal: Fill remaining spots and establish the waitlist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the Testimonial Post (Post 3) featuring early members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the Scarcity Post (Post 4) once you hit 20+ enrolled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Follow up with every unconverted lead from the interest form (call, not email)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Host a “Parent Info Night” at the Academy Performance Center — walk parents through the program, let them see the space, meet the coaches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Send the Day 14 email to all remaining leads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Once at 28: close enrollment, announce the waitlist publicly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Rollout Timeline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8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18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</w:t>
            </w:r>
          </w:p>
        </w:tc>
        <w:tc>
          <w:tcPr>
            <w:tcW w:type="dxa" w:w="18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Members</w:t>
            </w:r>
          </w:p>
        </w:tc>
        <w:tc>
          <w:tcPr>
            <w:tcW w:type="dxa" w:w="18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Cumulative</w:t>
            </w:r>
          </w:p>
        </w:tc>
      </w:tr>
      <w:tr>
        <w:tc>
          <w:tcPr>
            <w:tcW w:type="dxa" w:w="18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1–2</w:t>
            </w:r>
          </w:p>
        </w:tc>
        <w:tc>
          <w:tcPr>
            <w:tcW w:type="dxa" w:w="18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Foundation</w:t>
            </w:r>
          </w:p>
        </w:tc>
        <w:tc>
          <w:tcPr>
            <w:tcW w:type="dxa" w:w="18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Site + outreach to current families</w:t>
            </w:r>
          </w:p>
        </w:tc>
        <w:tc>
          <w:tcPr>
            <w:tcW w:type="dxa" w:w="18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6–8</w:t>
            </w:r>
          </w:p>
        </w:tc>
        <w:tc>
          <w:tcPr>
            <w:tcW w:type="dxa" w:w="18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6–8</w:t>
            </w:r>
          </w:p>
        </w:tc>
      </w:tr>
      <w:tr>
        <w:tc>
          <w:tcPr>
            <w:tcW w:type="dxa" w:w="18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3–4</w:t>
            </w:r>
          </w:p>
        </w:tc>
        <w:tc>
          <w:tcPr>
            <w:tcW w:type="dxa" w:w="18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Seeding</w:t>
            </w:r>
          </w:p>
        </w:tc>
        <w:tc>
          <w:tcPr>
            <w:tcW w:type="dxa" w:w="18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Assessment Day + referrals</w:t>
            </w:r>
          </w:p>
        </w:tc>
        <w:tc>
          <w:tcPr>
            <w:tcW w:type="dxa" w:w="18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6–8</w:t>
            </w:r>
          </w:p>
        </w:tc>
        <w:tc>
          <w:tcPr>
            <w:tcW w:type="dxa" w:w="18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12–16</w:t>
            </w:r>
          </w:p>
        </w:tc>
      </w:tr>
      <w:tr>
        <w:tc>
          <w:tcPr>
            <w:tcW w:type="dxa" w:w="18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5–6</w:t>
            </w:r>
          </w:p>
        </w:tc>
        <w:tc>
          <w:tcPr>
            <w:tcW w:type="dxa" w:w="18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Social proof</w:t>
            </w:r>
          </w:p>
        </w:tc>
        <w:tc>
          <w:tcPr>
            <w:tcW w:type="dxa" w:w="18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Testimonials + school demos</w:t>
            </w:r>
          </w:p>
        </w:tc>
        <w:tc>
          <w:tcPr>
            <w:tcW w:type="dxa" w:w="18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5–7</w:t>
            </w:r>
          </w:p>
        </w:tc>
        <w:tc>
          <w:tcPr>
            <w:tcW w:type="dxa" w:w="18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17–23</w:t>
            </w:r>
          </w:p>
        </w:tc>
      </w:tr>
      <w:tr>
        <w:tc>
          <w:tcPr>
            <w:tcW w:type="dxa" w:w="18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7–8</w:t>
            </w:r>
          </w:p>
        </w:tc>
        <w:tc>
          <w:tcPr>
            <w:tcW w:type="dxa" w:w="18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Closing</w:t>
            </w:r>
          </w:p>
        </w:tc>
        <w:tc>
          <w:tcPr>
            <w:tcW w:type="dxa" w:w="18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Scarcity + Parent Night</w:t>
            </w:r>
          </w:p>
        </w:tc>
        <w:tc>
          <w:tcPr>
            <w:tcW w:type="dxa" w:w="18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5–7</w:t>
            </w:r>
          </w:p>
        </w:tc>
        <w:tc>
          <w:tcPr>
            <w:tcW w:type="dxa" w:w="18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22A"/>
                <w:sz w:val="20"/>
                <w:szCs w:val="20"/>
              </w:rPr>
              <w:t xml:space="preserve">22–30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Section 10: Operational Checklists &amp; Templates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Monthly Operations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Process membership payments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1st of month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Auto/Coach Mac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Send monthly At-Home Plan to all members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1st of month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Coach Mac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 attendance and follow up on no-shows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Coach O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2–3 social media pieces (training clips, testimonials)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Coach Mac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Send parent progress notes (brief text or email)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Both coaches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seasonal programming focus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Quarterly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Coach Mac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 waitlist and open spots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Coach Mac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Collect and post testimonials/transformations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Both coaches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Financial review (revenue, expenses, margin)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Coach Mac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Session Checklist (Performance Day)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Arrive 15 min early — set up equipment, check weather (outdoor field)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Greet every athlete by name at arrival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Dynamic warmup (5 min) — movement prep aligned to today’s focus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Main block (40 min) — strength, speed, or agility per seasonal plan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Competitive finish (10 min) — relay, challenge, or game that applies the day’s work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Cool-down + coach talk (5 min) — one takeaway, one encouragement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Dismiss athletes to parents — brief parent check-in if needed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Parent Communication Templates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8722A"/>
          <w:sz w:val="24"/>
          <w:szCs w:val="24"/>
        </w:rPr>
        <w:t xml:space="preserve">Monthly Progress Text (keep it brief)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[Parent Name] — quick update on [Athlete Name]: This month we focused on [seasonal focus, e.g., lateral quickness and defensive positioning]. I’ve seen real improvement in [specific observation]. Next month we’re shifting to [next focus]. Keep up the at-home work — it’s showing. — Coach Mac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8722A"/>
          <w:sz w:val="24"/>
          <w:szCs w:val="24"/>
        </w:rPr>
        <w:t xml:space="preserve">Missed Session Follow-Up Text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Hey [Parent Name] — missed [Athlete Name] at today’s session. Everything okay? Remember Sunday is always available as a makeup. Let me know if you need anything. — Coach Mac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8722A"/>
          <w:sz w:val="24"/>
          <w:szCs w:val="24"/>
        </w:rPr>
        <w:t xml:space="preserve">Renewal Reminder (sent at Day 25 of each month)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[Parent Name] — just a heads up that [Athlete Name]’s membership renews on the 1st. No action needed on your end. If you have any questions or feedback, I’m always just a text away. — Coach Mac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Section 11: Growth Roadmap &amp; Future Pricing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Phase 1: Foundation (Months 1–3)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Goal: Fill 28 spots, validate the model, refine operations.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Single membership tier at $280/month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 training groups running per week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Establish the weekly rhythm and prove sustainability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Collect testimonials and transformation data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Phase 2: Optimization (Months 4–6)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Goal: Maximize revenue per athlete without adding complexity.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Introduce annual commitment option: $299/month (12-month, paid monthly)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Launch sibling pricing: $230/month per additional athlete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Begin waitlist management — create urgency and exclusivity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Launch Performance Lab Leadership Demo Program: select 3–4 athletes (ages 13–14) to help coach Skills Lab sessions on a rotating basis (2 per session, ~2 reps/month each). Athletes attend in a coaching role wearing Academy coaching shirts — not as participants. Builds aspirational value for Skills Lab families, leadership skills for Performance Lab athletes, and retention for Performance Lab parents of older members.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premium private session add-on at $75/session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Phase 3: Expansion (Months 7–12)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Goal: Grow to 40–50 athletes and increase take-home to $6,000–$8,000/month.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1–2 additional training groups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Consider a second coach or assistant for Performance sessions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Raise base price to $350/month for new members (grandfather existing)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Explore seasonal intensives (summer, holiday break) as premium experiences for members only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toward travel team as elite tier for top Performance Lab athletes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Price Escalation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Member Price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Existing Members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Launch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$280/month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Founding rate expires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$280/month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$299 locked (founding)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members or 30 days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 price increase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$350/month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$280 (grandfathered)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Waitlist established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Second increase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$375/month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$350 (grandfathered)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Consistent 90%+ retention</w:t>
            </w:r>
          </w:p>
        </w:tc>
      </w:tr>
    </w:tbl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Never raise prices on existing members without 60 days notice. Grandfathering builds loyalty and word-of-mouth. New pricing only applies to new enrollments.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The Sustainability Test</w:t>
      </w:r>
    </w:p>
    <w:p>
      <w:pPr>
        <w:spacing w:before="160" w:after="160"/>
        <w:ind w:left="720" w:right="720"/>
      </w:pPr>
      <w:r>
        <w:rPr>
          <w:rFonts w:ascii="Arial" w:cs="Arial" w:eastAsia="Arial" w:hAnsi="Arial"/>
          <w:i/>
          <w:iCs/>
          <w:color w:val="E8722A"/>
          <w:sz w:val="24"/>
          <w:szCs w:val="24"/>
        </w:rPr>
        <w:t xml:space="preserve">"Could we run this same schedule for 6 months without burning out?"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model passes that test. Two sessions per athlete per week. Four groups. Structured schedule. No custom programming for every kid. No constant upselling. Just consistent, high-quality development delivered through a system that respects your time as much as it develops their athletes.</w:t>
      </w:r>
    </w:p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This is how you build a business that lasts — and a reputation that compounds.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The Academy | Gallatin, TN | academytn.com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The Academy — Performance Lab Product Offering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10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2026-02-09T20:38:02.164Z</dcterms:created>
  <dcterms:modified xsi:type="dcterms:W3CDTF">2026-02-09T20:38:02.165Z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