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0"/>
        <w:jc w:val="center"/>
        <w:rPr/>
      </w:pPr>
      <w:r>
        <w:rPr/>
        <w:t>Chapitre Session</w:t>
      </w:r>
    </w:p>
    <w:p>
      <w:pPr>
        <w:pStyle w:val="Normal"/>
        <w:rPr/>
      </w:pPr>
      <w:r>
        <w:rPr/>
        <w:t>Lorsque l’on clique sur connexion une fenêtre apparaît comme ce ci :</w:t>
      </w:r>
    </w:p>
    <w:p>
      <w:pPr>
        <w:pStyle w:val="Normal"/>
        <w:rPr/>
      </w:pPr>
      <w:r>
        <w:rPr/>
        <w:drawing>
          <wp:inline distT="0" distB="0" distL="0" distR="0">
            <wp:extent cx="4743450" cy="378142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L’authentification fonctionne et l’inscription aussi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e4f5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e4f5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LibreOffice/7.0.2.2$Windows_X86_64 LibreOffice_project/8349ace3c3162073abd90d81fd06dcfb6b36b994</Application>
  <Pages>1</Pages>
  <Words>19</Words>
  <Characters>120</Characters>
  <CharactersWithSpaces>137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2020-12-01T16:09:00Z</dcterms:created>
  <dc:creator>Tristan six</dc:creator>
  <dc:description/>
  <dc:language>fr-FR</dc:language>
  <cp:lastModifiedBy/>
  <dcterms:modified xsi:type="dcterms:W3CDTF">2020-12-12T18:14:21Z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