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IP.1 using balance 007-XX into a jug TP.2 ATI.</w:t>
            </w:r>
          </w:p>
          <w:p>
            <w:r>
              <w:t xml:space="preserve">3. Load IP.1 into the Reactor via handhole using a plastic scoop TP.2 ATI.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Keep addition rate at: in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1. Weigh the required amount of Acetone using balance 007-XX.</w:t>
            </w:r>
          </w:p>
          <w:p>
            <w:r>
              <w:t xml:space="preserve">2. Connect peristaltic pump 001-XX and hose TP.2 ATI; set pump to in one portion.</w:t>
            </w:r>
          </w:p>
          <w:p>
            <w:r>
              <w:t xml:space="preserve">3. Using the peristaltic pump, load Acetone via the loading port.</w:t>
            </w:r>
          </w:p>
          <w:p>
            <w:r>
              <w:t xml:space="preserve">4. Set/Keep stirring rate in reactor 002-XX to 200rpm [WARNING, PARAMETER IS PC].</w:t>
            </w:r>
          </w:p>
          <w:p>
            <w:r>
              <w:t xml:space="preserve">5. Set temperature on thermostat 011-XX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Keep addition rate at: in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Potassium carbonate using balance 007-XX into a jug TP.2 ATI.</w:t>
            </w:r>
          </w:p>
          <w:p>
            <w:r>
              <w:t xml:space="preserve">3. Load Potassium carbonate into the Reactor via handhole using a plastic scoop TP.2 ATI.</w:t>
            </w:r>
          </w:p>
          <w:p>
            <w:r>
              <w:t xml:space="preserve">4. Set/Keep stirring rate in reactor 002-XX to 200rpm [WARNING, PARAMETER IS PC].</w:t>
            </w:r>
          </w:p>
          <w:p>
            <w:r>
              <w:t xml:space="preserve">5. Set temperature on thermostat 011-XX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Keep addition rate at: portionwise.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15-25°C.</w:t>
            </w:r>
          </w:p>
          <w:p>
            <w:r>
              <w:t xml:space="preserve">2. Keep the temperature of reaction mixture in range: 15-25°C.</w:t>
            </w:r>
          </w:p>
          <w:p>
            <w:r>
              <w:t xml:space="preserve">3. Adjust stirring rate to 200rpm.</w:t>
            </w:r>
          </w:p>
          <w:p>
            <w:r>
              <w:t xml:space="preserve">4. Hold for duration: 30-60min.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Iodoethane using balance 007-XX into a jug TP.2 ATI.</w:t>
            </w:r>
          </w:p>
          <w:p>
            <w:r>
              <w:t xml:space="preserve">3. Pour Iodoethane into the Reactor via handhole using a plastic funnel TP.2 ATI.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Keep addition rate at: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65°C.</w:t>
            </w:r>
          </w:p>
          <w:p>
            <w:r>
              <w:t xml:space="preserve">3. Keep the temperature of reaction mixture in range: reflux (55°C)..</w:t>
            </w:r>
          </w:p>
          <w:p>
            <w:r>
              <w:t xml:space="preserve">4. Provide temperature gradient: straight, keeping in mind 50°C delta between the jacket temp. and rm temp.</w:t>
            </w:r>
          </w:p>
          <w:p>
            <w:r>
              <w:t xml:space="preserve">5. Set/Keep stirring rate to should be very effeciently.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65°C.</w:t>
            </w:r>
          </w:p>
          <w:p>
            <w:r>
              <w:t xml:space="preserve">2. Keep the temperature of reaction mixture in range: reflux (55°C)..</w:t>
            </w:r>
          </w:p>
          <w:p>
            <w:r>
              <w:t xml:space="preserve">3. Adjust stirring rate to 200.</w:t>
            </w:r>
          </w:p>
          <w:p>
            <w:r>
              <w:t xml:space="preserve">4. Hold for duration: 48-72h.</w:t>
            </w:r>
          </w:p>
          <w:p>
            <w:r>
              <w:t xml:space="preserve">5. Optional: Possible pause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1. On IPC failure, execute: continue boiling, no need to add anything.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.........;</w:t>
            </w:r>
          </w:p>
          <w:p>
            <w:r>
              <w:t xml:space="preserve"/>
            </w:r>
          </w:p>
          <w:p>
            <w:r>
              <w:t xml:space="preserve">Actual IPC Failure Action: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cooling/heating grad.: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Wash K2CO3 with Acetone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Water using balance 007-XX into a jug TP.2 ATI.</w:t>
            </w:r>
          </w:p>
          <w:p>
            <w:r>
              <w:t xml:space="preserve">3. Pour Water into the Reactor via handhole using a plastic funnel TP.2 ATI.</w:t>
            </w:r>
          </w:p>
          <w:p>
            <w:r>
              <w:t xml:space="preserve">4. Set/Keep stirring rate in reactor 002-XX to OFF in the beginning, once it is unblocked, start stirring..</w:t>
            </w:r>
          </w:p>
          <w:p>
            <w:r>
              <w:t xml:space="preserve">5. Set temperature on thermostat 011-XX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Keep addition rate at: in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on thermostat 011-XX to 65°C with target 30-50°C.</w:t>
            </w:r>
          </w:p>
          <w:p>
            <w:r>
              <w:t xml:space="preserve">2. Adjust pressure within range: 300-&gt;120Torr.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  <w:p>
            <w:r>
              <w:t xml:space="preserve">5. Optional: Possible pause -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Keep addition rate at: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on thermostat 011-XX to 65°C with target 30-40°C.</w:t>
            </w:r>
          </w:p>
          <w:p>
            <w:r>
              <w:t xml:space="preserve">2. Adjust pressure within range: NLT100Torr.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Pressure set range: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End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on thermostat 011-XX to -10…10°C.</w:t>
            </w:r>
          </w:p>
          <w:p>
            <w:r>
              <w:t xml:space="preserve">6. Keep the temperature of reaction mixture in range: 10-15°C.</w:t>
            </w:r>
          </w:p>
          <w:p>
            <w:r>
              <w:t xml:space="preserve">7. Keep addition rate at: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Temp. of rm: ......... °C;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Addition rate: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Start a hold time operation:</w:t>
            </w:r>
          </w:p>
          <w:p>
            <w:r>
              <w:t xml:space="preserve">1. Set temperature on thermostat 011-XX to 10°C.</w:t>
            </w:r>
          </w:p>
          <w:p>
            <w:r>
              <w:t xml:space="preserve">2. Keep the temperature of reaction mixture in range: 10-15°C.</w:t>
            </w:r>
          </w:p>
          <w:p>
            <w:r>
              <w:t xml:space="preserve">3. Adjust stirring rate to 150-200rpm.</w:t>
            </w:r>
          </w:p>
          <w:p>
            <w:r>
              <w:t xml:space="preserve">4. Hold for duration: 30-40min.</w:t>
            </w:r>
          </w:p>
          <w:p>
            <w:r>
              <w:t xml:space="preserve">5. Optional: Possible pause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Target Temp.: .........;</w:t>
            </w:r>
          </w:p>
          <w:p>
            <w:r>
              <w:t xml:space="preserve"/>
            </w:r>
          </w:p>
          <w:p>
            <w:r>
              <w:t xml:space="preserve">Actual Stirring: ......... rpm;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break point: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Anhydrous EtOH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Anhydrous EtOH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>
            <w:r>
              <w:t xml:space="preserve"/>
            </w:r>
          </w:p>
          <w:p>
            <w:r>
              <w:t xml:space="preserve">Actual Mixing on filter: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1. Dry for the duration: 20-30min.</w:t>
            </w:r>
          </w:p>
          <w:p>
            <w:r>
              <w:t xml:space="preserve">2.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>
            <w:r>
              <w:t xml:space="preserve"/>
            </w:r>
          </w:p>
          <w:p>
            <w:r>
              <w:t xml:space="preserve">Actual Vacuum: .........;</w:t>
            </w:r>
          </w:p>
          <w:p>
            <w:r>
              <w:t xml:space="preserve"/>
            </w:r>
          </w:p>
          <w:p>
            <w:r>
              <w:t xml:space="preserve">Actual layer thickness: .........;</w:t>
            </w:r>
          </w:p>
          <w:p>
            <w:r>
              <w:t xml:space="preserve"/>
            </w:r>
          </w:p>
          <w:p>
            <w:r>
              <w:t xml:space="preserve">Actual mixing/delumping: .........;</w:t>
            </w:r>
          </w:p>
          <w:p>
            <w:r>
              <w:t xml:space="preserve"/>
            </w:r>
          </w:p>
          <w:p>
            <w:r>
              <w:t xml:space="preserve">Actual Time: .........;</w:t>
            </w:r>
          </w:p>
          <w:p>
            <w:r>
              <w:t xml:space="preserve"/>
            </w:r>
          </w:p>
          <w:p>
            <w:r>
              <w:t xml:space="preserve">Actual Exp. Yield: .........;</w:t>
            </w:r>
          </w:p>
          <w:p>
            <w:r>
              <w:t xml:space="preserve"/>
            </w:r>
          </w:p>
          <w:p>
            <w:r>
              <w:t xml:space="preserve">Actual Exp. Mass: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a packing operation: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.........;</w:t>
            </w:r>
          </w:p>
          <w:p>
            <w:r>
              <w:t xml:space="preserve"/>
            </w:r>
          </w:p>
          <w:p>
            <w:r>
              <w:t xml:space="preserve">Actual Analyt sample: .........;</w:t>
            </w:r>
          </w:p>
          <w:p>
            <w:r>
              <w:t xml:space="preserve"/>
            </w:r>
          </w:p>
          <w:p>
            <w:r>
              <w:t xml:space="preserve">Actual Ret sample: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.........;</w:t>
            </w:r>
          </w:p>
          <w:p>
            <w:r>
              <w:t xml:space="preserve"/>
            </w:r>
          </w:p>
          <w:p>
            <w:r>
              <w:t xml:space="preserve">Actual NO: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equipment cleaning: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.........;</w:t>
            </w:r>
          </w:p>
          <w:p>
            <w:r>
              <w:t xml:space="preserve"/>
            </w:r>
          </w:p>
          <w:p>
            <w:r>
              <w:t xml:space="preserve">Actual time required: 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1. Process organic waste: can contain ethyliodide. Toxic waste label..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.........;</w:t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2025-02-22T12:47:30.702Z</dcterms:created>
  <dcterms:modified xsi:type="dcterms:W3CDTF">2025-02-22T12:47:30.702Z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