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B6B73" w:rsidRDefault="00336A0B" w:rsidP="00336A0B">
      <w:pPr>
        <w:pStyle w:val="a3"/>
        <w:rPr>
          <w:b/>
          <w:bCs/>
        </w:rPr>
      </w:pPr>
      <w:r w:rsidRPr="00336A0B">
        <w:rPr>
          <w:rFonts w:hint="eastAsia"/>
          <w:b/>
          <w:bCs/>
        </w:rPr>
        <w:t>机器学习实验报告</w:t>
      </w:r>
    </w:p>
    <w:p w:rsidR="00336A0B" w:rsidRDefault="00336A0B" w:rsidP="00336A0B"/>
    <w:p w:rsidR="00336A0B" w:rsidRDefault="00336A0B" w:rsidP="00336A0B"/>
    <w:p w:rsidR="00336A0B" w:rsidRDefault="00336A0B" w:rsidP="00336A0B"/>
    <w:p w:rsidR="00336A0B" w:rsidRDefault="00336A0B" w:rsidP="00336A0B"/>
    <w:p w:rsidR="00336A0B" w:rsidRDefault="00336A0B" w:rsidP="00336A0B"/>
    <w:p w:rsidR="00336A0B" w:rsidRDefault="00336A0B" w:rsidP="00336A0B"/>
    <w:p w:rsidR="00336A0B" w:rsidRDefault="00336A0B" w:rsidP="00336A0B"/>
    <w:p w:rsidR="00336A0B" w:rsidRDefault="00336A0B" w:rsidP="00336A0B"/>
    <w:p w:rsidR="00336A0B" w:rsidRDefault="00336A0B" w:rsidP="00336A0B"/>
    <w:p w:rsidR="00336A0B" w:rsidRPr="00336A0B" w:rsidRDefault="00336A0B" w:rsidP="00336A0B"/>
    <w:p w:rsidR="00336A0B" w:rsidRPr="00336A0B" w:rsidRDefault="00336A0B" w:rsidP="00336A0B">
      <w:pPr>
        <w:jc w:val="center"/>
        <w:rPr>
          <w:b/>
          <w:bCs/>
          <w:sz w:val="36"/>
          <w:szCs w:val="40"/>
          <w:u w:val="single"/>
        </w:rPr>
      </w:pPr>
      <w:r w:rsidRPr="00336A0B">
        <w:rPr>
          <w:rFonts w:hint="eastAsia"/>
          <w:b/>
          <w:bCs/>
          <w:sz w:val="36"/>
          <w:szCs w:val="40"/>
        </w:rPr>
        <w:t>实验名称：</w:t>
      </w:r>
      <w:r w:rsidR="00273550">
        <w:rPr>
          <w:rFonts w:hint="eastAsia"/>
          <w:b/>
          <w:bCs/>
          <w:sz w:val="36"/>
          <w:szCs w:val="40"/>
          <w:u w:val="single"/>
        </w:rPr>
        <w:t>实现支持向量机</w:t>
      </w:r>
    </w:p>
    <w:p w:rsidR="00336A0B" w:rsidRPr="00336A0B" w:rsidRDefault="00336A0B" w:rsidP="00336A0B">
      <w:pPr>
        <w:jc w:val="center"/>
        <w:rPr>
          <w:b/>
          <w:bCs/>
          <w:sz w:val="36"/>
          <w:szCs w:val="40"/>
        </w:rPr>
      </w:pPr>
      <w:r w:rsidRPr="00336A0B">
        <w:rPr>
          <w:rFonts w:hint="eastAsia"/>
          <w:b/>
          <w:bCs/>
          <w:sz w:val="36"/>
          <w:szCs w:val="40"/>
        </w:rPr>
        <w:t>学生姓名：</w:t>
      </w:r>
      <w:r w:rsidRPr="00336A0B">
        <w:rPr>
          <w:rFonts w:hint="eastAsia"/>
          <w:b/>
          <w:bCs/>
          <w:sz w:val="36"/>
          <w:szCs w:val="40"/>
          <w:u w:val="single"/>
        </w:rPr>
        <w:t>陆文韬</w:t>
      </w:r>
    </w:p>
    <w:p w:rsidR="00336A0B" w:rsidRPr="00336A0B" w:rsidRDefault="00336A0B" w:rsidP="00336A0B">
      <w:pPr>
        <w:jc w:val="center"/>
        <w:rPr>
          <w:b/>
          <w:bCs/>
          <w:sz w:val="36"/>
          <w:szCs w:val="40"/>
          <w:u w:val="single"/>
        </w:rPr>
      </w:pPr>
      <w:r w:rsidRPr="00336A0B">
        <w:rPr>
          <w:rFonts w:hint="eastAsia"/>
          <w:b/>
          <w:bCs/>
          <w:sz w:val="36"/>
          <w:szCs w:val="40"/>
        </w:rPr>
        <w:t>学生学号：</w:t>
      </w:r>
      <w:r w:rsidRPr="00336A0B">
        <w:rPr>
          <w:rFonts w:hint="eastAsia"/>
          <w:b/>
          <w:bCs/>
          <w:sz w:val="36"/>
          <w:szCs w:val="40"/>
          <w:u w:val="single"/>
        </w:rPr>
        <w:t>5</w:t>
      </w:r>
      <w:r w:rsidRPr="00336A0B">
        <w:rPr>
          <w:b/>
          <w:bCs/>
          <w:sz w:val="36"/>
          <w:szCs w:val="40"/>
          <w:u w:val="single"/>
        </w:rPr>
        <w:t>8122231</w:t>
      </w:r>
    </w:p>
    <w:p w:rsidR="00336A0B" w:rsidRDefault="00336A0B" w:rsidP="00336A0B">
      <w:pPr>
        <w:jc w:val="center"/>
        <w:rPr>
          <w:b/>
          <w:bCs/>
          <w:sz w:val="36"/>
          <w:szCs w:val="40"/>
          <w:u w:val="single"/>
        </w:rPr>
      </w:pPr>
      <w:r w:rsidRPr="00336A0B">
        <w:rPr>
          <w:rFonts w:hint="eastAsia"/>
          <w:b/>
          <w:bCs/>
          <w:sz w:val="36"/>
          <w:szCs w:val="40"/>
        </w:rPr>
        <w:t>完成日期：</w:t>
      </w:r>
      <w:r w:rsidRPr="00336A0B">
        <w:rPr>
          <w:b/>
          <w:bCs/>
          <w:sz w:val="36"/>
          <w:szCs w:val="40"/>
          <w:u w:val="single"/>
        </w:rPr>
        <w:t>2024/5/</w:t>
      </w:r>
      <w:r w:rsidR="00273550">
        <w:rPr>
          <w:b/>
          <w:bCs/>
          <w:sz w:val="36"/>
          <w:szCs w:val="40"/>
          <w:u w:val="single"/>
        </w:rPr>
        <w:t>2</w:t>
      </w:r>
      <w:r w:rsidRPr="00336A0B">
        <w:rPr>
          <w:b/>
          <w:bCs/>
          <w:sz w:val="36"/>
          <w:szCs w:val="40"/>
          <w:u w:val="single"/>
        </w:rPr>
        <w:t>9</w:t>
      </w:r>
    </w:p>
    <w:p w:rsidR="00BF5B1E" w:rsidRDefault="00BF5B1E" w:rsidP="00336A0B">
      <w:pPr>
        <w:jc w:val="center"/>
        <w:rPr>
          <w:b/>
          <w:bCs/>
          <w:sz w:val="36"/>
          <w:szCs w:val="40"/>
          <w:u w:val="single"/>
        </w:rPr>
      </w:pPr>
    </w:p>
    <w:p w:rsidR="00BF5B1E" w:rsidRDefault="00BF5B1E" w:rsidP="00336A0B">
      <w:pPr>
        <w:jc w:val="center"/>
        <w:rPr>
          <w:b/>
          <w:bCs/>
          <w:sz w:val="36"/>
          <w:szCs w:val="40"/>
          <w:u w:val="single"/>
        </w:rPr>
      </w:pPr>
    </w:p>
    <w:p w:rsidR="00BF5B1E" w:rsidRDefault="00BF5B1E" w:rsidP="00336A0B">
      <w:pPr>
        <w:jc w:val="center"/>
        <w:rPr>
          <w:b/>
          <w:bCs/>
          <w:sz w:val="36"/>
          <w:szCs w:val="40"/>
          <w:u w:val="single"/>
        </w:rPr>
      </w:pPr>
    </w:p>
    <w:p w:rsidR="00BF5B1E" w:rsidRDefault="00BF5B1E" w:rsidP="00336A0B">
      <w:pPr>
        <w:jc w:val="center"/>
        <w:rPr>
          <w:b/>
          <w:bCs/>
          <w:sz w:val="36"/>
          <w:szCs w:val="40"/>
          <w:u w:val="single"/>
        </w:rPr>
      </w:pPr>
    </w:p>
    <w:p w:rsidR="00BF5B1E" w:rsidRDefault="00BF5B1E" w:rsidP="00336A0B">
      <w:pPr>
        <w:jc w:val="center"/>
        <w:rPr>
          <w:b/>
          <w:bCs/>
          <w:sz w:val="36"/>
          <w:szCs w:val="40"/>
          <w:u w:val="single"/>
        </w:rPr>
      </w:pPr>
    </w:p>
    <w:p w:rsidR="00BF5B1E" w:rsidRDefault="00BF5B1E" w:rsidP="00336A0B">
      <w:pPr>
        <w:jc w:val="center"/>
        <w:rPr>
          <w:b/>
          <w:bCs/>
          <w:sz w:val="36"/>
          <w:szCs w:val="40"/>
          <w:u w:val="single"/>
        </w:rPr>
      </w:pPr>
    </w:p>
    <w:p w:rsidR="00BF5B1E" w:rsidRDefault="00BF5B1E" w:rsidP="00BF5B1E">
      <w:pPr>
        <w:rPr>
          <w:b/>
          <w:bCs/>
          <w:sz w:val="52"/>
          <w:szCs w:val="56"/>
        </w:rPr>
      </w:pPr>
      <w:r w:rsidRPr="00B13A9A">
        <w:rPr>
          <w:rFonts w:hint="eastAsia"/>
          <w:b/>
          <w:bCs/>
          <w:sz w:val="52"/>
          <w:szCs w:val="56"/>
        </w:rPr>
        <w:lastRenderedPageBreak/>
        <w:t>任务描述</w:t>
      </w:r>
    </w:p>
    <w:p w:rsidR="003E61C9" w:rsidRDefault="003E61C9" w:rsidP="003E61C9">
      <w:r>
        <w:rPr>
          <w:rFonts w:hint="eastAsia"/>
        </w:rPr>
        <w:t>通过两种方式实现SVM：</w:t>
      </w:r>
    </w:p>
    <w:p w:rsidR="003E61C9" w:rsidRDefault="003E61C9" w:rsidP="003E61C9">
      <w:pPr>
        <w:pStyle w:val="a9"/>
        <w:numPr>
          <w:ilvl w:val="0"/>
          <w:numId w:val="1"/>
        </w:numPr>
        <w:spacing w:after="0" w:line="240" w:lineRule="auto"/>
        <w:contextualSpacing w:val="0"/>
        <w:jc w:val="both"/>
      </w:pPr>
      <w:r>
        <w:rPr>
          <w:rFonts w:hint="eastAsia"/>
        </w:rPr>
        <w:t>手动实现SMO算法，并与直接使用传统二次规划方法进行对比，</w:t>
      </w:r>
    </w:p>
    <w:p w:rsidR="003E61C9" w:rsidRDefault="003E61C9" w:rsidP="003E61C9">
      <w:pPr>
        <w:pStyle w:val="a9"/>
        <w:numPr>
          <w:ilvl w:val="0"/>
          <w:numId w:val="1"/>
        </w:numPr>
        <w:spacing w:after="0" w:line="240" w:lineRule="auto"/>
        <w:contextualSpacing w:val="0"/>
        <w:jc w:val="both"/>
      </w:pPr>
      <w:r>
        <w:rPr>
          <w:rFonts w:hint="eastAsia"/>
        </w:rPr>
        <w:t>通过</w:t>
      </w:r>
      <w:r>
        <w:t>scikit-learn</w:t>
      </w:r>
      <w:r>
        <w:rPr>
          <w:rFonts w:hint="eastAsia"/>
        </w:rPr>
        <w:t>库实现软间隔SVM。</w:t>
      </w:r>
    </w:p>
    <w:p w:rsidR="003E61C9" w:rsidRDefault="003E61C9" w:rsidP="003E61C9">
      <w:r>
        <w:rPr>
          <w:rFonts w:hint="eastAsia"/>
        </w:rPr>
        <w:t>并在breast</w:t>
      </w:r>
      <w:r>
        <w:t xml:space="preserve"> cancer</w:t>
      </w:r>
      <w:r>
        <w:rPr>
          <w:rFonts w:hint="eastAsia"/>
        </w:rPr>
        <w:t>数据集上进行验证与实验。该数据集是一个二分类问题，属性均为连续属性，并已进行标准化。</w:t>
      </w:r>
    </w:p>
    <w:p w:rsidR="003E61C9" w:rsidRDefault="003E61C9" w:rsidP="003E61C9">
      <w:r>
        <w:rPr>
          <w:rFonts w:hint="eastAsia"/>
        </w:rPr>
        <w:t>教学要求：</w:t>
      </w:r>
    </w:p>
    <w:p w:rsidR="003E61C9" w:rsidRDefault="003E61C9" w:rsidP="003E61C9">
      <w:pPr>
        <w:pStyle w:val="af6"/>
        <w:numPr>
          <w:ilvl w:val="0"/>
          <w:numId w:val="2"/>
        </w:numPr>
        <w:jc w:val="left"/>
      </w:pPr>
      <w:r>
        <w:rPr>
          <w:rFonts w:hint="eastAsia"/>
        </w:rPr>
        <w:t>掌握硬间隔SVM和软间隔SVM及其核化方法的原理</w:t>
      </w:r>
    </w:p>
    <w:p w:rsidR="003E61C9" w:rsidRDefault="003E61C9" w:rsidP="003E61C9">
      <w:pPr>
        <w:pStyle w:val="af6"/>
        <w:numPr>
          <w:ilvl w:val="0"/>
          <w:numId w:val="2"/>
        </w:numPr>
        <w:jc w:val="left"/>
      </w:pPr>
      <w:r>
        <w:rPr>
          <w:rFonts w:hint="eastAsia"/>
        </w:rPr>
        <w:t>掌握SMO算法</w:t>
      </w:r>
    </w:p>
    <w:p w:rsidR="003E61C9" w:rsidRDefault="003E61C9" w:rsidP="003E61C9">
      <w:pPr>
        <w:pStyle w:val="af6"/>
        <w:numPr>
          <w:ilvl w:val="0"/>
          <w:numId w:val="2"/>
        </w:numPr>
        <w:jc w:val="left"/>
      </w:pPr>
      <w:r>
        <w:rPr>
          <w:rFonts w:hint="eastAsia"/>
        </w:rPr>
        <w:t>了解基于Python语言的</w:t>
      </w:r>
      <w:r>
        <w:t>scikit-learn</w:t>
      </w:r>
      <w:r>
        <w:rPr>
          <w:rFonts w:hint="eastAsia"/>
        </w:rPr>
        <w:t>（</w:t>
      </w:r>
      <w:proofErr w:type="spellStart"/>
      <w:r>
        <w:rPr>
          <w:rFonts w:hint="eastAsia"/>
        </w:rPr>
        <w:t>s</w:t>
      </w:r>
      <w:r>
        <w:t>klearn</w:t>
      </w:r>
      <w:proofErr w:type="spellEnd"/>
      <w:r>
        <w:rPr>
          <w:rFonts w:hint="eastAsia"/>
        </w:rPr>
        <w:t>）库，掌握本实验涉及的相关部分</w:t>
      </w:r>
    </w:p>
    <w:p w:rsidR="003E61C9" w:rsidRDefault="003E61C9" w:rsidP="003E61C9">
      <w:pPr>
        <w:pStyle w:val="af6"/>
        <w:numPr>
          <w:ilvl w:val="0"/>
          <w:numId w:val="2"/>
        </w:numPr>
        <w:jc w:val="left"/>
      </w:pPr>
      <w:r>
        <w:rPr>
          <w:rFonts w:hint="eastAsia"/>
        </w:rPr>
        <w:t>进行参数选择以及参数分析实验，理解正则化常数C以及核函数的影响</w:t>
      </w:r>
    </w:p>
    <w:p w:rsidR="003E61C9" w:rsidRDefault="003E61C9" w:rsidP="003E61C9">
      <w:pPr>
        <w:spacing w:line="360" w:lineRule="auto"/>
        <w:rPr>
          <w:rFonts w:asciiTheme="majorBidi" w:hAnsiTheme="majorBidi" w:cstheme="majorBidi"/>
          <w:b/>
          <w:bCs/>
          <w:kern w:val="0"/>
          <w:szCs w:val="22"/>
        </w:rPr>
      </w:pPr>
      <w:r>
        <w:rPr>
          <w:rFonts w:asciiTheme="minorEastAsia" w:hAnsiTheme="minorEastAsia" w:cs="Times New Roman" w:hint="eastAsia"/>
          <w:b/>
          <w:bCs/>
          <w:kern w:val="0"/>
          <w:szCs w:val="22"/>
        </w:rPr>
        <w:t>1. 手动实现</w:t>
      </w:r>
      <w:r>
        <w:rPr>
          <w:rFonts w:asciiTheme="majorBidi" w:hAnsiTheme="majorBidi" w:cstheme="majorBidi"/>
          <w:b/>
          <w:bCs/>
          <w:kern w:val="0"/>
          <w:szCs w:val="22"/>
        </w:rPr>
        <w:t>SVM</w:t>
      </w:r>
      <w:r>
        <w:rPr>
          <w:rFonts w:asciiTheme="majorBidi" w:hAnsiTheme="majorBidi" w:cstheme="majorBidi" w:hint="eastAsia"/>
          <w:b/>
          <w:bCs/>
          <w:kern w:val="0"/>
          <w:szCs w:val="22"/>
        </w:rPr>
        <w:t>的</w:t>
      </w:r>
      <w:r>
        <w:rPr>
          <w:rFonts w:asciiTheme="majorBidi" w:hAnsiTheme="majorBidi" w:cstheme="majorBidi" w:hint="eastAsia"/>
          <w:b/>
          <w:bCs/>
          <w:kern w:val="0"/>
          <w:szCs w:val="22"/>
        </w:rPr>
        <w:t>SMO</w:t>
      </w:r>
      <w:r>
        <w:rPr>
          <w:rFonts w:asciiTheme="majorBidi" w:hAnsiTheme="majorBidi" w:cstheme="majorBidi" w:hint="eastAsia"/>
          <w:b/>
          <w:bCs/>
          <w:kern w:val="0"/>
          <w:szCs w:val="22"/>
        </w:rPr>
        <w:t>算法</w:t>
      </w:r>
    </w:p>
    <w:p w:rsidR="003E61C9" w:rsidRDefault="003E61C9" w:rsidP="003E61C9">
      <w:r>
        <w:t>SVM的对偶问题实际是一个二次规划问题，除了SMO算法外，传统二次规划方法也可以用于求解对偶问题。求得最优拉格朗日乘子后，超平面参数</w:t>
      </w:r>
      <w:r>
        <w:rPr>
          <w:b/>
          <w:bCs/>
          <w:i/>
          <w:iCs/>
        </w:rPr>
        <w:t>w</w:t>
      </w:r>
      <w:r>
        <w:t xml:space="preserve">, </w:t>
      </w:r>
      <w:r>
        <w:rPr>
          <w:i/>
          <w:iCs/>
        </w:rPr>
        <w:t>b</w:t>
      </w:r>
      <w:r>
        <w:t>可由以下式子得到：</w:t>
      </w:r>
    </w:p>
    <w:p w:rsidR="003E61C9" w:rsidRDefault="003E61C9" w:rsidP="003E61C9">
      <w:pPr>
        <w:spacing w:line="276" w:lineRule="auto"/>
        <w:jc w:val="center"/>
        <w:rPr>
          <w:rFonts w:ascii="Times New Roman" w:eastAsia="宋体" w:hAnsi="Times New Roman" w:cs="Times New Roman"/>
          <w:sz w:val="18"/>
          <w:szCs w:val="21"/>
        </w:rPr>
      </w:pPr>
      <w:r>
        <w:rPr>
          <w:rFonts w:ascii="Times New Roman" w:eastAsia="宋体" w:hAnsi="Times New Roman" w:cs="Times New Roman"/>
          <w:noProof/>
          <w:sz w:val="18"/>
          <w:szCs w:val="21"/>
        </w:rPr>
        <w:drawing>
          <wp:inline distT="0" distB="0" distL="0" distR="0" wp14:anchorId="7814B532" wp14:editId="4D783A45">
            <wp:extent cx="2265045" cy="508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rcRect b="49590"/>
                    <a:stretch>
                      <a:fillRect/>
                    </a:stretch>
                  </pic:blipFill>
                  <pic:spPr>
                    <a:xfrm>
                      <a:off x="0" y="0"/>
                      <a:ext cx="2300016" cy="515708"/>
                    </a:xfrm>
                    <a:prstGeom prst="rect">
                      <a:avLst/>
                    </a:prstGeom>
                    <a:ln>
                      <a:noFill/>
                    </a:ln>
                  </pic:spPr>
                </pic:pic>
              </a:graphicData>
            </a:graphic>
          </wp:inline>
        </w:drawing>
      </w:r>
    </w:p>
    <w:p w:rsidR="003E61C9" w:rsidRDefault="003E61C9" w:rsidP="003E61C9">
      <w:pPr>
        <w:spacing w:line="276" w:lineRule="auto"/>
        <w:jc w:val="center"/>
        <w:rPr>
          <w:rFonts w:ascii="Times New Roman" w:eastAsia="宋体" w:hAnsi="Times New Roman" w:cs="Times New Roman"/>
          <w:sz w:val="18"/>
          <w:szCs w:val="21"/>
        </w:rPr>
      </w:pPr>
      <w:r>
        <w:rPr>
          <w:noProof/>
        </w:rPr>
        <w:drawing>
          <wp:inline distT="0" distB="0" distL="0" distR="0" wp14:anchorId="186053B1" wp14:editId="427772FC">
            <wp:extent cx="2232025" cy="501015"/>
            <wp:effectExtent l="0" t="0" r="3175" b="0"/>
            <wp:docPr id="1004088058" name="图片 1004088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88058" name="图片 1004088058"/>
                    <pic:cNvPicPr>
                      <a:picLocks noChangeAspect="1"/>
                    </pic:cNvPicPr>
                  </pic:nvPicPr>
                  <pic:blipFill>
                    <a:blip r:embed="rId8"/>
                    <a:stretch>
                      <a:fillRect/>
                    </a:stretch>
                  </pic:blipFill>
                  <pic:spPr>
                    <a:xfrm>
                      <a:off x="0" y="0"/>
                      <a:ext cx="2264979" cy="508312"/>
                    </a:xfrm>
                    <a:prstGeom prst="rect">
                      <a:avLst/>
                    </a:prstGeom>
                  </pic:spPr>
                </pic:pic>
              </a:graphicData>
            </a:graphic>
          </wp:inline>
        </w:drawing>
      </w:r>
    </w:p>
    <w:p w:rsidR="003E61C9" w:rsidRDefault="003E61C9" w:rsidP="003E61C9">
      <w:r>
        <w:t>请完成以下任务：</w:t>
      </w:r>
    </w:p>
    <w:p w:rsidR="003E61C9" w:rsidRDefault="003E61C9" w:rsidP="003E61C9">
      <w:pPr>
        <w:pStyle w:val="a9"/>
        <w:numPr>
          <w:ilvl w:val="0"/>
          <w:numId w:val="3"/>
        </w:numPr>
        <w:spacing w:after="0" w:line="240" w:lineRule="auto"/>
        <w:contextualSpacing w:val="0"/>
        <w:jc w:val="both"/>
      </w:pPr>
      <w:r>
        <w:t>[10pts] 不考虑软间隔情况</w:t>
      </w:r>
      <w:r>
        <w:rPr>
          <w:rFonts w:hint="eastAsia"/>
        </w:rPr>
        <w:t>，直接</w:t>
      </w:r>
      <w:r>
        <w:t>使用</w:t>
      </w:r>
      <w:r>
        <w:rPr>
          <w:rFonts w:hint="eastAsia"/>
        </w:rPr>
        <w:t>传统二次规划（QP）方法</w:t>
      </w:r>
      <w:r>
        <w:t>求解</w:t>
      </w:r>
      <w:r>
        <w:rPr>
          <w:rFonts w:hint="eastAsia"/>
        </w:rPr>
        <w:t>（实现）</w:t>
      </w:r>
      <w:r>
        <w:t>训练集上的</w:t>
      </w:r>
      <w:r>
        <w:rPr>
          <w:rFonts w:hint="eastAsia"/>
        </w:rPr>
        <w:t>硬间隔</w:t>
      </w:r>
      <w:r>
        <w:t>SVM对偶问题</w:t>
      </w:r>
      <w:r>
        <w:rPr>
          <w:rFonts w:hint="eastAsia"/>
        </w:rPr>
        <w:t>。观察并回答，这样的求解方法是否会出现问题，为什么？</w:t>
      </w:r>
    </w:p>
    <w:p w:rsidR="003E61C9" w:rsidRDefault="003E61C9" w:rsidP="003E61C9">
      <w:pPr>
        <w:pStyle w:val="a9"/>
        <w:numPr>
          <w:ilvl w:val="0"/>
          <w:numId w:val="3"/>
        </w:numPr>
        <w:spacing w:after="0" w:line="240" w:lineRule="auto"/>
        <w:contextualSpacing w:val="0"/>
        <w:jc w:val="both"/>
      </w:pPr>
      <w:r>
        <w:t>[</w:t>
      </w:r>
      <w:r>
        <w:rPr>
          <w:rFonts w:hint="eastAsia"/>
        </w:rPr>
        <w:t>40</w:t>
      </w:r>
      <w:r>
        <w:t xml:space="preserve">pts] </w:t>
      </w:r>
      <w:r>
        <w:rPr>
          <w:rFonts w:hint="eastAsia"/>
        </w:rPr>
        <w:t>不限定硬间隔或是软间隔SVM，也不限定是否为核化SVM，根据需要选择合适的方法，手</w:t>
      </w:r>
      <w:r>
        <w:t>动实现SMO算法</w:t>
      </w:r>
      <w:r>
        <w:rPr>
          <w:rStyle w:val="af5"/>
        </w:rPr>
        <w:footnoteReference w:id="1"/>
      </w:r>
      <w:r>
        <w:t>求解</w:t>
      </w:r>
      <w:r>
        <w:rPr>
          <w:rFonts w:hint="eastAsia"/>
        </w:rPr>
        <w:t>SVM对</w:t>
      </w:r>
      <w:r>
        <w:t>偶问题。</w:t>
      </w:r>
      <w:r>
        <w:rPr>
          <w:rFonts w:hint="eastAsia"/>
        </w:rPr>
        <w:t>注意第3步，KKT条件验证步骤不能缺少。</w:t>
      </w:r>
    </w:p>
    <w:p w:rsidR="003E61C9" w:rsidRDefault="003E61C9" w:rsidP="003E61C9">
      <w:pPr>
        <w:pStyle w:val="a9"/>
        <w:numPr>
          <w:ilvl w:val="0"/>
          <w:numId w:val="3"/>
        </w:numPr>
        <w:spacing w:after="0" w:line="240" w:lineRule="auto"/>
        <w:contextualSpacing w:val="0"/>
        <w:jc w:val="both"/>
      </w:pPr>
      <w:r>
        <w:t>[10pts] 对测试数据进行预测，确保预测结果尽可能准确。</w:t>
      </w:r>
    </w:p>
    <w:p w:rsidR="003E61C9" w:rsidRDefault="003E61C9" w:rsidP="003E61C9">
      <w:pPr>
        <w:autoSpaceDE w:val="0"/>
        <w:autoSpaceDN w:val="0"/>
        <w:adjustRightInd w:val="0"/>
        <w:rPr>
          <w:rFonts w:ascii="Times New Roman" w:eastAsia="宋体" w:hAnsi="Times New Roman" w:cs="Times New Roman"/>
          <w:kern w:val="0"/>
          <w:szCs w:val="21"/>
        </w:rPr>
      </w:pPr>
    </w:p>
    <w:p w:rsidR="003E61C9" w:rsidRPr="005A0212" w:rsidRDefault="003E61C9" w:rsidP="003E61C9">
      <w:pPr>
        <w:spacing w:line="360" w:lineRule="auto"/>
        <w:rPr>
          <w:rFonts w:asciiTheme="majorBidi" w:hAnsiTheme="majorBidi" w:cstheme="majorBidi"/>
          <w:b/>
          <w:bCs/>
          <w:kern w:val="0"/>
          <w:szCs w:val="22"/>
        </w:rPr>
      </w:pPr>
      <w:r w:rsidRPr="005A0212">
        <w:rPr>
          <w:rFonts w:asciiTheme="majorBidi" w:hAnsiTheme="majorBidi" w:cstheme="majorBidi" w:hint="eastAsia"/>
          <w:b/>
          <w:bCs/>
          <w:kern w:val="0"/>
          <w:szCs w:val="22"/>
        </w:rPr>
        <w:t>2</w:t>
      </w:r>
      <w:r w:rsidRPr="005A0212">
        <w:rPr>
          <w:rFonts w:asciiTheme="majorBidi" w:hAnsiTheme="majorBidi" w:cstheme="majorBidi"/>
          <w:b/>
          <w:bCs/>
          <w:kern w:val="0"/>
          <w:szCs w:val="22"/>
        </w:rPr>
        <w:t xml:space="preserve">. </w:t>
      </w:r>
      <w:r w:rsidRPr="005A0212">
        <w:rPr>
          <w:rFonts w:asciiTheme="majorBidi" w:hAnsiTheme="majorBidi" w:cstheme="majorBidi" w:hint="eastAsia"/>
          <w:b/>
          <w:bCs/>
          <w:kern w:val="0"/>
          <w:szCs w:val="22"/>
        </w:rPr>
        <w:t>使用</w:t>
      </w:r>
      <w:proofErr w:type="spellStart"/>
      <w:r w:rsidRPr="005A0212">
        <w:rPr>
          <w:rFonts w:asciiTheme="majorBidi" w:hAnsiTheme="majorBidi" w:cstheme="majorBidi"/>
          <w:b/>
          <w:bCs/>
          <w:kern w:val="0"/>
          <w:szCs w:val="22"/>
        </w:rPr>
        <w:t>sklearn</w:t>
      </w:r>
      <w:proofErr w:type="spellEnd"/>
      <w:r w:rsidRPr="005A0212">
        <w:rPr>
          <w:rFonts w:asciiTheme="majorBidi" w:hAnsiTheme="majorBidi" w:cstheme="majorBidi" w:hint="eastAsia"/>
          <w:b/>
          <w:bCs/>
          <w:kern w:val="0"/>
          <w:szCs w:val="22"/>
        </w:rPr>
        <w:t>库简洁实现软间隔</w:t>
      </w:r>
      <w:r w:rsidRPr="005A0212">
        <w:rPr>
          <w:rFonts w:asciiTheme="majorBidi" w:hAnsiTheme="majorBidi" w:cstheme="majorBidi" w:hint="eastAsia"/>
          <w:b/>
          <w:bCs/>
          <w:kern w:val="0"/>
          <w:szCs w:val="22"/>
        </w:rPr>
        <w:t>SVM</w:t>
      </w:r>
    </w:p>
    <w:p w:rsidR="003E61C9" w:rsidRDefault="003E61C9" w:rsidP="003E61C9">
      <w:pPr>
        <w:pStyle w:val="a9"/>
        <w:numPr>
          <w:ilvl w:val="0"/>
          <w:numId w:val="5"/>
        </w:numPr>
        <w:spacing w:after="0" w:line="240" w:lineRule="auto"/>
        <w:contextualSpacing w:val="0"/>
        <w:jc w:val="both"/>
      </w:pPr>
      <w:r>
        <w:t>[</w:t>
      </w:r>
      <w:r>
        <w:rPr>
          <w:rFonts w:hint="eastAsia"/>
        </w:rPr>
        <w:t>20</w:t>
      </w:r>
      <w:r>
        <w:t>pts]</w:t>
      </w:r>
      <w:r>
        <w:rPr>
          <w:rFonts w:hint="eastAsia"/>
        </w:rPr>
        <w:t xml:space="preserve"> 使用</w:t>
      </w:r>
      <w:proofErr w:type="spellStart"/>
      <w:r>
        <w:t>sklearn</w:t>
      </w:r>
      <w:proofErr w:type="spellEnd"/>
      <w:r>
        <w:rPr>
          <w:rFonts w:hint="eastAsia"/>
        </w:rPr>
        <w:t>库简洁实现软间隔SVM。首先实现以下4个示例性的SVM模</w:t>
      </w:r>
      <w:r>
        <w:rPr>
          <w:rFonts w:hint="eastAsia"/>
        </w:rPr>
        <w:lastRenderedPageBreak/>
        <w:t>型：</w:t>
      </w:r>
    </w:p>
    <w:p w:rsidR="003E61C9" w:rsidRDefault="003E61C9" w:rsidP="003E61C9">
      <w:pPr>
        <w:pStyle w:val="a9"/>
        <w:numPr>
          <w:ilvl w:val="0"/>
          <w:numId w:val="4"/>
        </w:numPr>
        <w:spacing w:after="0" w:line="240" w:lineRule="auto"/>
        <w:contextualSpacing w:val="0"/>
        <w:jc w:val="both"/>
      </w:pPr>
      <w:r>
        <w:rPr>
          <w:rFonts w:hint="eastAsia"/>
        </w:rPr>
        <w:t>线性SVM：正则化常数C</w:t>
      </w:r>
      <w:r>
        <w:t>=1</w:t>
      </w:r>
      <w:r>
        <w:rPr>
          <w:rFonts w:hint="eastAsia"/>
        </w:rPr>
        <w:t>，核函数为线性核，</w:t>
      </w:r>
    </w:p>
    <w:p w:rsidR="003E61C9" w:rsidRDefault="003E61C9" w:rsidP="003E61C9">
      <w:pPr>
        <w:pStyle w:val="a9"/>
        <w:numPr>
          <w:ilvl w:val="0"/>
          <w:numId w:val="4"/>
        </w:numPr>
        <w:spacing w:after="0" w:line="240" w:lineRule="auto"/>
        <w:contextualSpacing w:val="0"/>
        <w:jc w:val="both"/>
      </w:pPr>
      <w:r>
        <w:rPr>
          <w:rFonts w:hint="eastAsia"/>
        </w:rPr>
        <w:t>线性SVM：正则化常数C</w:t>
      </w:r>
      <w:r>
        <w:t>=1000</w:t>
      </w:r>
      <w:r>
        <w:rPr>
          <w:rFonts w:hint="eastAsia"/>
        </w:rPr>
        <w:t>，核函数为线性核，</w:t>
      </w:r>
    </w:p>
    <w:p w:rsidR="003E61C9" w:rsidRDefault="003E61C9" w:rsidP="003E61C9">
      <w:pPr>
        <w:pStyle w:val="a9"/>
        <w:numPr>
          <w:ilvl w:val="0"/>
          <w:numId w:val="4"/>
        </w:numPr>
        <w:spacing w:after="0" w:line="240" w:lineRule="auto"/>
        <w:contextualSpacing w:val="0"/>
        <w:jc w:val="both"/>
      </w:pPr>
      <w:r>
        <w:rPr>
          <w:rFonts w:hint="eastAsia"/>
        </w:rPr>
        <w:t>非线性SVM：正则化常数C</w:t>
      </w:r>
      <w:r>
        <w:t>=1</w:t>
      </w:r>
      <w:r>
        <w:rPr>
          <w:rFonts w:hint="eastAsia"/>
        </w:rPr>
        <w:t>，核函数为多项式核，d</w:t>
      </w:r>
      <w:r>
        <w:t>=2</w:t>
      </w:r>
      <w:r>
        <w:rPr>
          <w:rFonts w:hint="eastAsia"/>
        </w:rPr>
        <w:t>，</w:t>
      </w:r>
    </w:p>
    <w:p w:rsidR="003E61C9" w:rsidRDefault="003E61C9" w:rsidP="003E61C9">
      <w:pPr>
        <w:pStyle w:val="a9"/>
        <w:numPr>
          <w:ilvl w:val="0"/>
          <w:numId w:val="4"/>
        </w:numPr>
        <w:spacing w:after="0" w:line="240" w:lineRule="auto"/>
        <w:contextualSpacing w:val="0"/>
        <w:jc w:val="both"/>
      </w:pPr>
      <w:r>
        <w:rPr>
          <w:rFonts w:hint="eastAsia"/>
        </w:rPr>
        <w:t>非线性SVM：正则化常数C</w:t>
      </w:r>
      <w:r>
        <w:t>=1000</w:t>
      </w:r>
      <w:r>
        <w:rPr>
          <w:rFonts w:hint="eastAsia"/>
        </w:rPr>
        <w:t>，核函数为多项式核，d</w:t>
      </w:r>
      <w:r>
        <w:t>=2</w:t>
      </w:r>
      <w:r>
        <w:rPr>
          <w:rFonts w:hint="eastAsia"/>
        </w:rPr>
        <w:t>，</w:t>
      </w:r>
    </w:p>
    <w:p w:rsidR="003E61C9" w:rsidRDefault="003E61C9" w:rsidP="003E61C9">
      <w:pPr>
        <w:ind w:firstLine="420"/>
      </w:pPr>
      <w:r>
        <w:rPr>
          <w:rFonts w:hint="eastAsia"/>
        </w:rPr>
        <w:t>观察并比较它们在测试集上的性能表现。</w:t>
      </w:r>
    </w:p>
    <w:p w:rsidR="003E61C9" w:rsidRDefault="003E61C9" w:rsidP="003E61C9">
      <w:pPr>
        <w:ind w:firstLine="420"/>
      </w:pPr>
    </w:p>
    <w:p w:rsidR="003E61C9" w:rsidRDefault="003E61C9" w:rsidP="003E61C9">
      <w:pPr>
        <w:pStyle w:val="a9"/>
        <w:numPr>
          <w:ilvl w:val="0"/>
          <w:numId w:val="5"/>
        </w:numPr>
        <w:spacing w:after="0" w:line="240" w:lineRule="auto"/>
        <w:contextualSpacing w:val="0"/>
        <w:jc w:val="both"/>
      </w:pPr>
      <w:r>
        <w:t>[</w:t>
      </w:r>
      <w:r>
        <w:rPr>
          <w:rFonts w:hint="eastAsia"/>
        </w:rPr>
        <w:t>20</w:t>
      </w:r>
      <w:r>
        <w:t>pts]</w:t>
      </w:r>
      <w:r>
        <w:rPr>
          <w:rFonts w:hint="eastAsia"/>
        </w:rPr>
        <w:t xml:space="preserve"> 参数选择与参数分析</w:t>
      </w:r>
    </w:p>
    <w:p w:rsidR="003E61C9" w:rsidRDefault="003E61C9" w:rsidP="003E61C9">
      <w:r>
        <w:rPr>
          <w:rFonts w:hint="eastAsia"/>
        </w:rPr>
        <w:t>参数的选择对SVM的性能有很大的影响。确定正则化常数C与核函数及其参数的选择范围（可以在以下常用核函数中选择一种或多种），选用合适的实验评估方法（回顾第2章的内容，如K折交叉验证法等）进行参数选择，并进行参数分析实验。</w:t>
      </w:r>
    </w:p>
    <w:p w:rsidR="003E61C9" w:rsidRDefault="003E61C9" w:rsidP="003E61C9"/>
    <w:p w:rsidR="003E61C9" w:rsidRPr="00751A4C" w:rsidRDefault="003E61C9" w:rsidP="003E61C9">
      <w:pPr>
        <w:pStyle w:val="a9"/>
        <w:numPr>
          <w:ilvl w:val="0"/>
          <w:numId w:val="6"/>
        </w:numPr>
        <w:spacing w:after="0" w:line="240" w:lineRule="auto"/>
        <w:contextualSpacing w:val="0"/>
        <w:jc w:val="both"/>
        <w:rPr>
          <w:i/>
        </w:rPr>
      </w:pPr>
      <w:r>
        <w:rPr>
          <w:rFonts w:hint="eastAsia"/>
        </w:rPr>
        <w:t>正则化常数C的选择范围可以是以下数量级，如：</w:t>
      </w:r>
      <m:oMath>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 xml:space="preserve">, 1, 10, </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3</m:t>
            </m:r>
          </m:sup>
        </m:sSup>
      </m:oMath>
    </w:p>
    <w:p w:rsidR="003E61C9" w:rsidRPr="00751A4C" w:rsidRDefault="003E61C9" w:rsidP="003E61C9">
      <w:pPr>
        <w:pStyle w:val="a9"/>
        <w:numPr>
          <w:ilvl w:val="0"/>
          <w:numId w:val="6"/>
        </w:numPr>
        <w:spacing w:after="0" w:line="240" w:lineRule="auto"/>
        <w:contextualSpacing w:val="0"/>
        <w:jc w:val="both"/>
        <w:rPr>
          <w:i/>
        </w:rPr>
      </w:pPr>
      <w:r>
        <w:rPr>
          <w:rFonts w:hint="eastAsia"/>
        </w:rPr>
        <w:t>核函数</w:t>
      </w:r>
    </w:p>
    <w:p w:rsidR="003E61C9" w:rsidRPr="00751A4C" w:rsidRDefault="003E61C9" w:rsidP="003E61C9">
      <w:pPr>
        <w:pStyle w:val="a9"/>
        <w:numPr>
          <w:ilvl w:val="1"/>
          <w:numId w:val="6"/>
        </w:numPr>
        <w:spacing w:after="0" w:line="240" w:lineRule="auto"/>
        <w:contextualSpacing w:val="0"/>
        <w:jc w:val="both"/>
        <w:rPr>
          <w:i/>
        </w:rPr>
      </w:pPr>
      <w:r>
        <w:rPr>
          <w:rFonts w:hint="eastAsia"/>
        </w:rPr>
        <w:t>线性核：</w:t>
      </w:r>
      <m:oMath>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w:r>
        <w:rPr>
          <w:rFonts w:hint="eastAsia"/>
        </w:rPr>
        <w:t>，无参数，退化为SVM基本型</w:t>
      </w:r>
    </w:p>
    <w:p w:rsidR="003E61C9" w:rsidRPr="00DF32E3" w:rsidRDefault="003E61C9" w:rsidP="003E61C9">
      <w:pPr>
        <w:pStyle w:val="a9"/>
        <w:numPr>
          <w:ilvl w:val="1"/>
          <w:numId w:val="6"/>
        </w:numPr>
        <w:spacing w:after="0" w:line="240" w:lineRule="auto"/>
        <w:contextualSpacing w:val="0"/>
        <w:jc w:val="both"/>
        <w:rPr>
          <w:i/>
        </w:rPr>
      </w:pPr>
      <w:r>
        <w:rPr>
          <w:rFonts w:hint="eastAsia"/>
        </w:rPr>
        <w:t>多项式核：</w:t>
      </w:r>
      <m:oMath>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d>
              <m:dPr>
                <m:begChr m:val="（"/>
                <m:endChr m:val="）"/>
                <m:ctrlPr>
                  <w:rPr>
                    <w:rFonts w:ascii="Cambria Math" w:hAnsi="Cambria Math"/>
                    <w:iCs/>
                  </w:rPr>
                </m:ctrlPr>
              </m:dPr>
              <m:e>
                <m:sSup>
                  <m:sSupPr>
                    <m:ctrlPr>
                      <w:rPr>
                        <w:rFonts w:ascii="Cambria Math" w:hAnsi="Cambria Math" w:hint="eastAsia"/>
                        <w:i/>
                      </w:rPr>
                    </m:ctrlPr>
                  </m:sSupPr>
                  <m:e>
                    <m:r>
                      <w:rPr>
                        <w:rFonts w:ascii="Cambria Math" w:hAnsi="Cambria Math"/>
                      </w:rPr>
                      <m:t>x</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y+c</m:t>
                </m:r>
                <m:ctrlPr>
                  <w:rPr>
                    <w:rFonts w:ascii="Cambria Math" w:hAnsi="Cambria Math"/>
                    <w:i/>
                  </w:rPr>
                </m:ctrlPr>
              </m:e>
            </m:d>
          </m:e>
          <m:sup>
            <m:r>
              <w:rPr>
                <w:rFonts w:ascii="Cambria Math" w:hAnsi="Cambria Math"/>
              </w:rPr>
              <m:t>d</m:t>
            </m:r>
          </m:sup>
        </m:sSup>
      </m:oMath>
      <w:r>
        <w:rPr>
          <w:rFonts w:hint="eastAsia"/>
        </w:rPr>
        <w:t xml:space="preserve">, </w:t>
      </w:r>
    </w:p>
    <w:p w:rsidR="003E61C9" w:rsidRPr="00DF32E3" w:rsidRDefault="003E61C9" w:rsidP="003E61C9">
      <w:pPr>
        <w:pStyle w:val="a9"/>
        <w:numPr>
          <w:ilvl w:val="2"/>
          <w:numId w:val="6"/>
        </w:numPr>
        <w:spacing w:after="0" w:line="240" w:lineRule="auto"/>
        <w:contextualSpacing w:val="0"/>
        <w:jc w:val="both"/>
        <w:rPr>
          <w:i/>
        </w:rPr>
      </w:pPr>
      <w:r w:rsidRPr="00384142">
        <w:rPr>
          <w:rFonts w:hint="eastAsia"/>
          <w:i/>
          <w:iCs/>
        </w:rPr>
        <w:t>c</w:t>
      </w:r>
      <w:r>
        <w:rPr>
          <w:rFonts w:hint="eastAsia"/>
        </w:rPr>
        <w:t>: 偏移量，通常取值0或1</w:t>
      </w:r>
    </w:p>
    <w:p w:rsidR="003E61C9" w:rsidRPr="00751A4C" w:rsidRDefault="003E61C9" w:rsidP="003E61C9">
      <w:pPr>
        <w:pStyle w:val="a9"/>
        <w:numPr>
          <w:ilvl w:val="2"/>
          <w:numId w:val="6"/>
        </w:numPr>
        <w:spacing w:after="0" w:line="240" w:lineRule="auto"/>
        <w:contextualSpacing w:val="0"/>
        <w:jc w:val="both"/>
        <w:rPr>
          <w:i/>
        </w:rPr>
      </w:pPr>
      <w:r w:rsidRPr="00591648">
        <w:rPr>
          <w:rFonts w:hint="eastAsia"/>
          <w:i/>
          <w:iCs/>
        </w:rPr>
        <w:t>d</w:t>
      </w:r>
      <w:r>
        <w:rPr>
          <w:rFonts w:hint="eastAsia"/>
        </w:rPr>
        <w:t xml:space="preserve">: 多项式的次数，通常取值2, 3, 4等较小的整数，取值为1时退化为线性核 </w:t>
      </w:r>
    </w:p>
    <w:p w:rsidR="003E61C9" w:rsidRPr="00B02399" w:rsidRDefault="003E61C9" w:rsidP="003E61C9">
      <w:pPr>
        <w:pStyle w:val="a9"/>
        <w:numPr>
          <w:ilvl w:val="1"/>
          <w:numId w:val="6"/>
        </w:numPr>
        <w:spacing w:after="0" w:line="240" w:lineRule="auto"/>
        <w:contextualSpacing w:val="0"/>
        <w:jc w:val="both"/>
        <w:rPr>
          <w:i/>
        </w:rPr>
      </w:pPr>
      <w:r>
        <w:rPr>
          <w:rFonts w:hint="eastAsia"/>
        </w:rPr>
        <w:t>多项式核另外一种常用的形式：</w:t>
      </w:r>
      <m:oMath>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d>
              <m:dPr>
                <m:begChr m:val="（"/>
                <m:endChr m:val="）"/>
                <m:ctrlPr>
                  <w:rPr>
                    <w:rFonts w:ascii="Cambria Math" w:hAnsi="Cambria Math"/>
                    <w:iCs/>
                  </w:rPr>
                </m:ctrlPr>
              </m:dPr>
              <m:e>
                <m:r>
                  <w:rPr>
                    <w:rFonts w:ascii="Cambria Math" w:hAnsi="Cambria Math"/>
                  </w:rPr>
                  <m:t>γ*</m:t>
                </m:r>
                <m:sSup>
                  <m:sSupPr>
                    <m:ctrlPr>
                      <w:rPr>
                        <w:rFonts w:ascii="Cambria Math" w:hAnsi="Cambria Math" w:hint="eastAsia"/>
                        <w:i/>
                      </w:rPr>
                    </m:ctrlPr>
                  </m:sSupPr>
                  <m:e>
                    <m:r>
                      <w:rPr>
                        <w:rFonts w:ascii="Cambria Math" w:hAnsi="Cambria Math"/>
                      </w:rPr>
                      <m:t>x</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y+c</m:t>
                </m:r>
                <m:ctrlPr>
                  <w:rPr>
                    <w:rFonts w:ascii="Cambria Math" w:hAnsi="Cambria Math"/>
                    <w:i/>
                  </w:rPr>
                </m:ctrlPr>
              </m:e>
            </m:d>
          </m:e>
          <m:sup>
            <m:r>
              <w:rPr>
                <w:rFonts w:ascii="Cambria Math" w:hAnsi="Cambria Math"/>
              </w:rPr>
              <m:t>d</m:t>
            </m:r>
          </m:sup>
        </m:sSup>
      </m:oMath>
    </w:p>
    <w:p w:rsidR="003E61C9" w:rsidRPr="006B1888" w:rsidRDefault="003E61C9" w:rsidP="003E61C9">
      <w:pPr>
        <w:pStyle w:val="a9"/>
        <w:numPr>
          <w:ilvl w:val="2"/>
          <w:numId w:val="6"/>
        </w:numPr>
        <w:spacing w:after="0" w:line="240" w:lineRule="auto"/>
        <w:contextualSpacing w:val="0"/>
        <w:jc w:val="both"/>
        <w:rPr>
          <w:i/>
        </w:rPr>
      </w:pPr>
      <m:oMath>
        <m:r>
          <w:rPr>
            <w:rFonts w:ascii="Cambria Math" w:hAnsi="Cambria Math"/>
          </w:rPr>
          <m:t>γ</m:t>
        </m:r>
      </m:oMath>
      <w:r w:rsidRPr="000A49E6">
        <w:rPr>
          <w:rFonts w:hint="eastAsia"/>
        </w:rPr>
        <w:t>:</w:t>
      </w:r>
      <w:r>
        <w:rPr>
          <w:rFonts w:hint="eastAsia"/>
        </w:rPr>
        <w:t xml:space="preserve"> 用于控制核函数的影响范围，常用值为1/</w:t>
      </w:r>
      <w:proofErr w:type="spellStart"/>
      <w:r>
        <w:rPr>
          <w:rFonts w:hint="eastAsia"/>
        </w:rPr>
        <w:t>n_features</w:t>
      </w:r>
      <w:proofErr w:type="spellEnd"/>
      <w:r>
        <w:rPr>
          <w:rFonts w:hint="eastAsia"/>
        </w:rPr>
        <w:t xml:space="preserve">, </w:t>
      </w:r>
      <w:proofErr w:type="spellStart"/>
      <w:r>
        <w:rPr>
          <w:rFonts w:hint="eastAsia"/>
        </w:rPr>
        <w:t>n_features</w:t>
      </w:r>
      <w:proofErr w:type="spellEnd"/>
      <w:r>
        <w:rPr>
          <w:rFonts w:hint="eastAsia"/>
        </w:rPr>
        <w:t>是属性个数，或者也可以尝试0.001, 0.01, 0.1, 1, 10等</w:t>
      </w:r>
    </w:p>
    <w:p w:rsidR="003E61C9" w:rsidRPr="00DF32E3" w:rsidRDefault="003E61C9" w:rsidP="003E61C9">
      <w:pPr>
        <w:pStyle w:val="a9"/>
        <w:numPr>
          <w:ilvl w:val="2"/>
          <w:numId w:val="6"/>
        </w:numPr>
        <w:spacing w:after="0" w:line="240" w:lineRule="auto"/>
        <w:contextualSpacing w:val="0"/>
        <w:jc w:val="both"/>
        <w:rPr>
          <w:i/>
        </w:rPr>
      </w:pPr>
      <w:r w:rsidRPr="00591648">
        <w:rPr>
          <w:rFonts w:hint="eastAsia"/>
          <w:i/>
          <w:iCs/>
        </w:rPr>
        <w:t>c</w:t>
      </w:r>
      <w:r>
        <w:rPr>
          <w:rFonts w:hint="eastAsia"/>
        </w:rPr>
        <w:t>: 偏移量，通常取值0或1</w:t>
      </w:r>
    </w:p>
    <w:p w:rsidR="003E61C9" w:rsidRPr="000A49E6" w:rsidRDefault="003E61C9" w:rsidP="003E61C9">
      <w:pPr>
        <w:pStyle w:val="a9"/>
        <w:numPr>
          <w:ilvl w:val="2"/>
          <w:numId w:val="6"/>
        </w:numPr>
        <w:spacing w:after="0" w:line="240" w:lineRule="auto"/>
        <w:contextualSpacing w:val="0"/>
        <w:jc w:val="both"/>
        <w:rPr>
          <w:i/>
        </w:rPr>
      </w:pPr>
      <w:r w:rsidRPr="00591648">
        <w:rPr>
          <w:rFonts w:hint="eastAsia"/>
          <w:i/>
          <w:iCs/>
        </w:rPr>
        <w:t>d</w:t>
      </w:r>
      <w:r>
        <w:rPr>
          <w:rFonts w:hint="eastAsia"/>
        </w:rPr>
        <w:t xml:space="preserve">: 多项式的次数，通常取值2, 3, 4等较小的整数，取值为1时退化为线性核 </w:t>
      </w:r>
    </w:p>
    <w:p w:rsidR="003E61C9" w:rsidRPr="009C709E" w:rsidRDefault="003E61C9" w:rsidP="003E61C9">
      <w:pPr>
        <w:pStyle w:val="a9"/>
        <w:numPr>
          <w:ilvl w:val="1"/>
          <w:numId w:val="6"/>
        </w:numPr>
        <w:spacing w:after="0" w:line="240" w:lineRule="auto"/>
        <w:contextualSpacing w:val="0"/>
        <w:jc w:val="both"/>
        <w:rPr>
          <w:i/>
        </w:rPr>
      </w:pPr>
      <w:r>
        <w:rPr>
          <w:rFonts w:hint="eastAsia"/>
          <w:iCs/>
        </w:rPr>
        <w:t>高斯核/RBF核：</w:t>
      </w:r>
      <m:oMath>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r>
          <m:rPr>
            <m:sty m:val="p"/>
          </m:rPr>
          <w:rPr>
            <w:rFonts w:ascii="Cambria Math" w:hAnsi="Cambria Math"/>
          </w:rPr>
          <m:t>exp⁡</m:t>
        </m:r>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oMath>
    </w:p>
    <w:p w:rsidR="003E61C9" w:rsidRPr="00052AE7" w:rsidRDefault="003E61C9" w:rsidP="003E61C9">
      <w:pPr>
        <w:pStyle w:val="a9"/>
        <w:numPr>
          <w:ilvl w:val="2"/>
          <w:numId w:val="6"/>
        </w:numPr>
        <w:spacing w:after="0" w:line="240" w:lineRule="auto"/>
        <w:contextualSpacing w:val="0"/>
        <w:jc w:val="both"/>
        <w:rPr>
          <w:i/>
        </w:rPr>
      </w:pPr>
      <m:oMath>
        <m:r>
          <w:rPr>
            <w:rFonts w:ascii="Cambria Math" w:hAnsi="Cambria Math"/>
          </w:rPr>
          <m:t>γ</m:t>
        </m:r>
      </m:oMath>
      <w:r w:rsidRPr="00BA115D">
        <w:rPr>
          <w:rFonts w:hint="eastAsia"/>
          <w:iCs/>
        </w:rPr>
        <w:t>：</w:t>
      </w:r>
      <w:r>
        <w:rPr>
          <w:rFonts w:hint="eastAsia"/>
          <w:iCs/>
        </w:rPr>
        <w:t>带宽参数，控制核函数的平滑程度。常用取值范围为</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hint="eastAsia"/>
        </w:rPr>
        <w:t>到</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hint="eastAsia"/>
        </w:rPr>
        <w:t>。典型值为1/(</w:t>
      </w:r>
      <w:proofErr w:type="spellStart"/>
      <w:r>
        <w:rPr>
          <w:rFonts w:hint="eastAsia"/>
        </w:rPr>
        <w:t>n_features</w:t>
      </w:r>
      <w:proofErr w:type="spellEnd"/>
      <w:r>
        <w:rPr>
          <w:rFonts w:hint="eastAsia"/>
        </w:rPr>
        <w:t xml:space="preserve">* </w:t>
      </w:r>
      <w:proofErr w:type="spellStart"/>
      <w:r>
        <w:rPr>
          <w:rFonts w:hint="eastAsia"/>
        </w:rPr>
        <w:t>X.var</w:t>
      </w:r>
      <w:proofErr w:type="spellEnd"/>
      <w:r>
        <w:rPr>
          <w:rFonts w:hint="eastAsia"/>
        </w:rPr>
        <w:t>())，其中</w:t>
      </w:r>
      <w:proofErr w:type="spellStart"/>
      <w:r>
        <w:rPr>
          <w:rFonts w:hint="eastAsia"/>
        </w:rPr>
        <w:t>X.var</w:t>
      </w:r>
      <w:proofErr w:type="spellEnd"/>
      <w:r>
        <w:rPr>
          <w:rFonts w:hint="eastAsia"/>
        </w:rPr>
        <w:t>()表示数据集X的方差，</w:t>
      </w:r>
      <w:r w:rsidRPr="00E765E3">
        <w:t>这可以确保</w:t>
      </w:r>
      <w:r>
        <w:rPr>
          <w:rFonts w:hint="eastAsia"/>
        </w:rPr>
        <w:t xml:space="preserve"> </w:t>
      </w:r>
      <w:r w:rsidRPr="00E765E3">
        <w:rPr>
          <w:rFonts w:ascii="Cambria Math" w:hAnsi="Cambria Math" w:cs="Cambria Math"/>
        </w:rPr>
        <w:t>𝛾</w:t>
      </w:r>
      <w:r>
        <w:rPr>
          <w:rFonts w:ascii="Cambria Math" w:hAnsi="Cambria Math" w:cs="Cambria Math" w:hint="eastAsia"/>
        </w:rPr>
        <w:t xml:space="preserve"> </w:t>
      </w:r>
      <w:r w:rsidRPr="00E765E3">
        <w:t>的值在数据特征的数量和数据的方差范围内适当缩放。</w:t>
      </w:r>
    </w:p>
    <w:p w:rsidR="003E61C9" w:rsidRPr="009C709E" w:rsidRDefault="003E61C9" w:rsidP="003E61C9">
      <w:pPr>
        <w:pStyle w:val="a9"/>
        <w:numPr>
          <w:ilvl w:val="1"/>
          <w:numId w:val="6"/>
        </w:numPr>
        <w:spacing w:after="0" w:line="240" w:lineRule="auto"/>
        <w:contextualSpacing w:val="0"/>
        <w:jc w:val="both"/>
        <w:rPr>
          <w:i/>
        </w:rPr>
      </w:pPr>
      <w:r>
        <w:rPr>
          <w:rFonts w:hint="eastAsia"/>
          <w:iCs/>
        </w:rPr>
        <w:t>Laplace核：</w:t>
      </w:r>
      <m:oMath>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r>
          <m:rPr>
            <m:sty m:val="p"/>
          </m:rPr>
          <w:rPr>
            <w:rFonts w:ascii="Cambria Math" w:hAnsi="Cambria Math"/>
          </w:rPr>
          <m:t>exp⁡</m:t>
        </m:r>
        <m:r>
          <w:rPr>
            <w:rFonts w:ascii="Cambria Math" w:hAnsi="Cambria Math"/>
          </w:rPr>
          <m:t>(-γ*</m:t>
        </m:r>
        <m:d>
          <m:dPr>
            <m:begChr m:val="‖"/>
            <m:endChr m:val="‖"/>
            <m:ctrlPr>
              <w:rPr>
                <w:rFonts w:ascii="Cambria Math" w:hAnsi="Cambria Math"/>
                <w:i/>
              </w:rPr>
            </m:ctrlPr>
          </m:dPr>
          <m:e>
            <m:r>
              <w:rPr>
                <w:rFonts w:ascii="Cambria Math" w:hAnsi="Cambria Math"/>
              </w:rPr>
              <m:t>x-y</m:t>
            </m:r>
          </m:e>
        </m:d>
        <m:r>
          <w:rPr>
            <w:rFonts w:ascii="Cambria Math" w:hAnsi="Cambria Math"/>
          </w:rPr>
          <m:t>)</m:t>
        </m:r>
      </m:oMath>
    </w:p>
    <w:p w:rsidR="003E61C9" w:rsidRPr="00633ABE" w:rsidRDefault="003E61C9" w:rsidP="003E61C9">
      <w:pPr>
        <w:pStyle w:val="a9"/>
        <w:numPr>
          <w:ilvl w:val="2"/>
          <w:numId w:val="6"/>
        </w:numPr>
        <w:spacing w:after="0" w:line="240" w:lineRule="auto"/>
        <w:contextualSpacing w:val="0"/>
        <w:jc w:val="both"/>
        <w:rPr>
          <w:i/>
        </w:rPr>
      </w:pPr>
      <m:oMath>
        <m:r>
          <w:rPr>
            <w:rFonts w:ascii="Cambria Math" w:hAnsi="Cambria Math"/>
          </w:rPr>
          <m:t>γ</m:t>
        </m:r>
      </m:oMath>
      <w:r w:rsidRPr="00BA115D">
        <w:rPr>
          <w:rFonts w:hint="eastAsia"/>
          <w:iCs/>
        </w:rPr>
        <w:t>：</w:t>
      </w:r>
      <w:r>
        <w:rPr>
          <w:rFonts w:hint="eastAsia"/>
          <w:iCs/>
        </w:rPr>
        <w:t xml:space="preserve">带宽参数，控制核函数的平滑程度。常用取值范围参考高斯核的 </w:t>
      </w:r>
      <m:oMath>
        <m:r>
          <w:rPr>
            <w:rFonts w:ascii="Cambria Math" w:hAnsi="Cambria Math"/>
          </w:rPr>
          <m:t>γ</m:t>
        </m:r>
      </m:oMath>
      <w:r>
        <w:rPr>
          <w:rFonts w:hint="eastAsia"/>
        </w:rPr>
        <w:t xml:space="preserve"> 值</w:t>
      </w:r>
    </w:p>
    <w:p w:rsidR="003E61C9" w:rsidRPr="00AA2E1D" w:rsidRDefault="003E61C9" w:rsidP="003E61C9">
      <w:pPr>
        <w:pStyle w:val="a9"/>
        <w:numPr>
          <w:ilvl w:val="1"/>
          <w:numId w:val="6"/>
        </w:numPr>
        <w:spacing w:after="0" w:line="240" w:lineRule="auto"/>
        <w:contextualSpacing w:val="0"/>
        <w:jc w:val="both"/>
        <w:rPr>
          <w:i/>
        </w:rPr>
      </w:pPr>
      <w:r>
        <w:rPr>
          <w:iCs/>
        </w:rPr>
        <w:t>S</w:t>
      </w:r>
      <w:r>
        <w:rPr>
          <w:rFonts w:hint="eastAsia"/>
          <w:iCs/>
        </w:rPr>
        <w:t>igmoid核函数：</w:t>
      </w:r>
      <m:oMath>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r>
          <m:rPr>
            <m:sty m:val="p"/>
          </m:rPr>
          <w:rPr>
            <w:rFonts w:ascii="Cambria Math" w:hAnsi="Cambria Math"/>
          </w:rPr>
          <m:t>tanh⁡</m:t>
        </m:r>
        <m:r>
          <w:rPr>
            <w:rFonts w:ascii="Cambria Math" w:hAnsi="Cambria Math"/>
          </w:rPr>
          <m:t>(γ*</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y+c)</m:t>
        </m:r>
      </m:oMath>
    </w:p>
    <w:p w:rsidR="003E61C9" w:rsidRPr="006B1888" w:rsidRDefault="003E61C9" w:rsidP="003E61C9">
      <w:pPr>
        <w:pStyle w:val="a9"/>
        <w:numPr>
          <w:ilvl w:val="2"/>
          <w:numId w:val="6"/>
        </w:numPr>
        <w:spacing w:after="0" w:line="240" w:lineRule="auto"/>
        <w:contextualSpacing w:val="0"/>
        <w:jc w:val="both"/>
        <w:rPr>
          <w:i/>
        </w:rPr>
      </w:pPr>
      <m:oMath>
        <m:r>
          <w:rPr>
            <w:rFonts w:ascii="Cambria Math" w:hAnsi="Cambria Math"/>
          </w:rPr>
          <m:t>γ</m:t>
        </m:r>
      </m:oMath>
      <w:r w:rsidRPr="00BA115D">
        <w:rPr>
          <w:rFonts w:hint="eastAsia"/>
          <w:iCs/>
        </w:rPr>
        <w:t>：</w:t>
      </w:r>
      <w:r>
        <w:rPr>
          <w:rFonts w:hint="eastAsia"/>
          <w:iCs/>
        </w:rPr>
        <w:t>缩放因子，常用取值范围为</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hint="eastAsia"/>
        </w:rPr>
        <w:t>到</w:t>
      </w:r>
      <m:oMath>
        <m:sSup>
          <m:sSupPr>
            <m:ctrlPr>
              <w:rPr>
                <w:rFonts w:ascii="Cambria Math" w:hAnsi="Cambria Math"/>
                <w:i/>
              </w:rPr>
            </m:ctrlPr>
          </m:sSupPr>
          <m:e>
            <m:r>
              <w:rPr>
                <w:rFonts w:ascii="Cambria Math" w:hAnsi="Cambria Math"/>
              </w:rPr>
              <m:t>10</m:t>
            </m:r>
          </m:e>
          <m:sup>
            <m:r>
              <w:rPr>
                <w:rFonts w:ascii="Cambria Math" w:hAnsi="Cambria Math"/>
              </w:rPr>
              <m:t>3</m:t>
            </m:r>
          </m:sup>
        </m:sSup>
      </m:oMath>
    </w:p>
    <w:p w:rsidR="003E61C9" w:rsidRPr="00DF32E3" w:rsidRDefault="003E61C9" w:rsidP="003E61C9">
      <w:pPr>
        <w:pStyle w:val="a9"/>
        <w:numPr>
          <w:ilvl w:val="2"/>
          <w:numId w:val="6"/>
        </w:numPr>
        <w:spacing w:after="0" w:line="240" w:lineRule="auto"/>
        <w:contextualSpacing w:val="0"/>
        <w:jc w:val="both"/>
        <w:rPr>
          <w:i/>
        </w:rPr>
      </w:pPr>
      <w:r>
        <w:rPr>
          <w:rFonts w:hint="eastAsia"/>
        </w:rPr>
        <w:t>c: 偏移量，通常取值0或1</w:t>
      </w:r>
    </w:p>
    <w:p w:rsidR="003E61C9" w:rsidRDefault="003E61C9" w:rsidP="003E61C9">
      <w:pPr>
        <w:rPr>
          <w:i/>
        </w:rPr>
      </w:pPr>
    </w:p>
    <w:p w:rsidR="003E61C9" w:rsidRDefault="003E61C9" w:rsidP="003E61C9">
      <w:pPr>
        <w:rPr>
          <w:iCs/>
        </w:rPr>
      </w:pPr>
    </w:p>
    <w:p w:rsidR="003E61C9" w:rsidRDefault="003E61C9" w:rsidP="003E61C9">
      <w:pPr>
        <w:rPr>
          <w:iCs/>
        </w:rPr>
      </w:pPr>
      <w:r>
        <w:rPr>
          <w:rFonts w:hint="eastAsia"/>
          <w:iCs/>
        </w:rPr>
        <w:t>请注意，SVM中的参数通常需要联合选择，特别是对于核函数的参数与正则化参数C。参数联合优化的策略有：</w:t>
      </w:r>
    </w:p>
    <w:p w:rsidR="003E61C9" w:rsidRPr="00E03A54" w:rsidRDefault="003E61C9" w:rsidP="003E61C9">
      <w:pPr>
        <w:pStyle w:val="a9"/>
        <w:numPr>
          <w:ilvl w:val="0"/>
          <w:numId w:val="7"/>
        </w:numPr>
        <w:spacing w:after="0" w:line="240" w:lineRule="auto"/>
        <w:contextualSpacing w:val="0"/>
        <w:jc w:val="both"/>
        <w:rPr>
          <w:iCs/>
        </w:rPr>
      </w:pPr>
      <w:r w:rsidRPr="00E03A54">
        <w:rPr>
          <w:rFonts w:hint="eastAsia"/>
          <w:iCs/>
        </w:rPr>
        <w:t>网格搜索：网格搜索</w:t>
      </w:r>
      <w:r>
        <w:rPr>
          <w:rFonts w:hint="eastAsia"/>
          <w:iCs/>
        </w:rPr>
        <w:t>是</w:t>
      </w:r>
      <w:r w:rsidRPr="00E03A54">
        <w:rPr>
          <w:rFonts w:hint="eastAsia"/>
          <w:iCs/>
        </w:rPr>
        <w:t>一种穷举搜索法，在给定的参数空间中逐一尝试每种可能的</w:t>
      </w:r>
      <w:r w:rsidRPr="00E03A54">
        <w:rPr>
          <w:rFonts w:hint="eastAsia"/>
          <w:iCs/>
        </w:rPr>
        <w:lastRenderedPageBreak/>
        <w:t>参数组合，并选用合适的评估方法进行评估。</w:t>
      </w:r>
    </w:p>
    <w:p w:rsidR="003E61C9" w:rsidRDefault="003E61C9" w:rsidP="003E61C9">
      <w:pPr>
        <w:pStyle w:val="a9"/>
        <w:numPr>
          <w:ilvl w:val="0"/>
          <w:numId w:val="7"/>
        </w:numPr>
        <w:spacing w:after="0" w:line="240" w:lineRule="auto"/>
        <w:contextualSpacing w:val="0"/>
        <w:jc w:val="both"/>
        <w:rPr>
          <w:iCs/>
        </w:rPr>
      </w:pPr>
      <w:r>
        <w:rPr>
          <w:rFonts w:hint="eastAsia"/>
          <w:iCs/>
        </w:rPr>
        <w:t>随机搜索：在参数空间中对参数组合的随机采样进行评估。通常可以在较大的参数空间中找到接近最优的参数组合。步骤如下：</w:t>
      </w:r>
    </w:p>
    <w:p w:rsidR="003E61C9" w:rsidRPr="00AD265D" w:rsidRDefault="003E61C9" w:rsidP="003E61C9">
      <w:pPr>
        <w:pStyle w:val="a9"/>
        <w:numPr>
          <w:ilvl w:val="0"/>
          <w:numId w:val="8"/>
        </w:numPr>
        <w:spacing w:after="0" w:line="240" w:lineRule="auto"/>
        <w:contextualSpacing w:val="0"/>
        <w:jc w:val="both"/>
        <w:rPr>
          <w:iCs/>
        </w:rPr>
      </w:pPr>
      <w:r w:rsidRPr="00AD265D">
        <w:rPr>
          <w:iCs/>
        </w:rPr>
        <w:t>定义参数的取值范围</w:t>
      </w:r>
    </w:p>
    <w:p w:rsidR="003E61C9" w:rsidRPr="00AD265D" w:rsidRDefault="003E61C9" w:rsidP="003E61C9">
      <w:pPr>
        <w:pStyle w:val="a9"/>
        <w:numPr>
          <w:ilvl w:val="0"/>
          <w:numId w:val="8"/>
        </w:numPr>
        <w:spacing w:after="0" w:line="240" w:lineRule="auto"/>
        <w:contextualSpacing w:val="0"/>
        <w:jc w:val="both"/>
        <w:rPr>
          <w:iCs/>
        </w:rPr>
      </w:pPr>
      <w:r w:rsidRPr="00AD265D">
        <w:rPr>
          <w:iCs/>
        </w:rPr>
        <w:t>随机采样若干参数组合</w:t>
      </w:r>
    </w:p>
    <w:p w:rsidR="003E61C9" w:rsidRPr="00AD265D" w:rsidRDefault="003E61C9" w:rsidP="003E61C9">
      <w:pPr>
        <w:pStyle w:val="a9"/>
        <w:numPr>
          <w:ilvl w:val="0"/>
          <w:numId w:val="8"/>
        </w:numPr>
        <w:spacing w:after="0" w:line="240" w:lineRule="auto"/>
        <w:contextualSpacing w:val="0"/>
        <w:jc w:val="both"/>
        <w:rPr>
          <w:iCs/>
        </w:rPr>
      </w:pPr>
      <w:r w:rsidRPr="00AD265D">
        <w:rPr>
          <w:iCs/>
        </w:rPr>
        <w:t>对每个采样的参数组合进行</w:t>
      </w:r>
      <w:r>
        <w:rPr>
          <w:rFonts w:hint="eastAsia"/>
          <w:iCs/>
        </w:rPr>
        <w:t>评估</w:t>
      </w:r>
    </w:p>
    <w:p w:rsidR="003E61C9" w:rsidRDefault="003E61C9" w:rsidP="003E61C9">
      <w:pPr>
        <w:pStyle w:val="a9"/>
        <w:numPr>
          <w:ilvl w:val="0"/>
          <w:numId w:val="8"/>
        </w:numPr>
        <w:spacing w:after="0" w:line="240" w:lineRule="auto"/>
        <w:contextualSpacing w:val="0"/>
        <w:jc w:val="both"/>
        <w:rPr>
          <w:iCs/>
        </w:rPr>
      </w:pPr>
      <w:r w:rsidRPr="00AD265D">
        <w:rPr>
          <w:iCs/>
        </w:rPr>
        <w:t>选择性能最优的参数组合</w:t>
      </w:r>
    </w:p>
    <w:p w:rsidR="003E61C9" w:rsidRPr="007178DA" w:rsidRDefault="003E61C9" w:rsidP="003E61C9">
      <w:pPr>
        <w:pStyle w:val="a9"/>
        <w:numPr>
          <w:ilvl w:val="0"/>
          <w:numId w:val="7"/>
        </w:numPr>
        <w:spacing w:after="0" w:line="240" w:lineRule="auto"/>
        <w:contextualSpacing w:val="0"/>
        <w:jc w:val="both"/>
        <w:rPr>
          <w:iCs/>
        </w:rPr>
      </w:pPr>
      <w:r w:rsidRPr="007178DA">
        <w:rPr>
          <w:iCs/>
        </w:rPr>
        <w:t>贝叶斯优化</w:t>
      </w:r>
      <w:r>
        <w:rPr>
          <w:rFonts w:hint="eastAsia"/>
          <w:iCs/>
        </w:rPr>
        <w:t>：</w:t>
      </w:r>
      <w:r w:rsidRPr="007178DA">
        <w:rPr>
          <w:iCs/>
        </w:rPr>
        <w:t>贝叶斯优化是一种更为高级的优化方法，通过构建一个模型来估计参数空间的性能分布，并通过最大化预期改进（Expected Improvement, EI）等准则来选择下一组参数进行评估。其步骤如下：</w:t>
      </w:r>
    </w:p>
    <w:p w:rsidR="003E61C9" w:rsidRPr="007178DA" w:rsidRDefault="003E61C9" w:rsidP="003E61C9">
      <w:pPr>
        <w:pStyle w:val="a9"/>
        <w:numPr>
          <w:ilvl w:val="0"/>
          <w:numId w:val="8"/>
        </w:numPr>
        <w:spacing w:after="0" w:line="240" w:lineRule="auto"/>
        <w:contextualSpacing w:val="0"/>
        <w:jc w:val="both"/>
        <w:rPr>
          <w:iCs/>
        </w:rPr>
      </w:pPr>
      <w:r w:rsidRPr="007178DA">
        <w:rPr>
          <w:iCs/>
        </w:rPr>
        <w:t>初始采样若干参数组合并进行评估</w:t>
      </w:r>
    </w:p>
    <w:p w:rsidR="003E61C9" w:rsidRPr="007178DA" w:rsidRDefault="003E61C9" w:rsidP="003E61C9">
      <w:pPr>
        <w:pStyle w:val="a9"/>
        <w:numPr>
          <w:ilvl w:val="0"/>
          <w:numId w:val="8"/>
        </w:numPr>
        <w:spacing w:after="0" w:line="240" w:lineRule="auto"/>
        <w:contextualSpacing w:val="0"/>
        <w:jc w:val="both"/>
        <w:rPr>
          <w:iCs/>
        </w:rPr>
      </w:pPr>
      <w:r w:rsidRPr="007178DA">
        <w:rPr>
          <w:iCs/>
        </w:rPr>
        <w:t>构建模型（如高斯过程回归）</w:t>
      </w:r>
    </w:p>
    <w:p w:rsidR="003E61C9" w:rsidRPr="007178DA" w:rsidRDefault="003E61C9" w:rsidP="003E61C9">
      <w:pPr>
        <w:pStyle w:val="a9"/>
        <w:numPr>
          <w:ilvl w:val="0"/>
          <w:numId w:val="8"/>
        </w:numPr>
        <w:spacing w:after="0" w:line="240" w:lineRule="auto"/>
        <w:contextualSpacing w:val="0"/>
        <w:jc w:val="both"/>
        <w:rPr>
          <w:iCs/>
        </w:rPr>
      </w:pPr>
      <w:r w:rsidRPr="007178DA">
        <w:rPr>
          <w:iCs/>
        </w:rPr>
        <w:t>基于模型选择下一组参数进行评估</w:t>
      </w:r>
    </w:p>
    <w:p w:rsidR="003E61C9" w:rsidRPr="00DB3840" w:rsidRDefault="003E61C9" w:rsidP="003E61C9">
      <w:pPr>
        <w:pStyle w:val="a9"/>
        <w:numPr>
          <w:ilvl w:val="0"/>
          <w:numId w:val="8"/>
        </w:numPr>
        <w:spacing w:after="0" w:line="240" w:lineRule="auto"/>
        <w:contextualSpacing w:val="0"/>
        <w:jc w:val="both"/>
        <w:rPr>
          <w:iCs/>
        </w:rPr>
      </w:pPr>
      <w:r w:rsidRPr="007178DA">
        <w:rPr>
          <w:iCs/>
        </w:rPr>
        <w:t>更新模型并重复</w:t>
      </w:r>
      <w:r>
        <w:rPr>
          <w:rFonts w:hint="eastAsia"/>
          <w:iCs/>
        </w:rPr>
        <w:t>第3个</w:t>
      </w:r>
      <w:r w:rsidRPr="007178DA">
        <w:rPr>
          <w:iCs/>
        </w:rPr>
        <w:t>步骤，直到达到预定的评估次数或满足停止条件。</w:t>
      </w:r>
    </w:p>
    <w:p w:rsidR="003E61C9" w:rsidRDefault="003E61C9" w:rsidP="003E61C9">
      <w:pPr>
        <w:rPr>
          <w:iCs/>
        </w:rPr>
      </w:pPr>
      <w:r>
        <w:rPr>
          <w:rFonts w:hint="eastAsia"/>
          <w:iCs/>
        </w:rPr>
        <w:t>本实验中可以选择较为简单的网格搜索策略或随机搜索策略进行调参。</w:t>
      </w:r>
    </w:p>
    <w:p w:rsidR="003E61C9" w:rsidRDefault="003E61C9" w:rsidP="003E61C9">
      <w:pPr>
        <w:rPr>
          <w:iCs/>
        </w:rPr>
      </w:pPr>
      <w:r>
        <w:rPr>
          <w:rFonts w:hint="eastAsia"/>
          <w:iCs/>
        </w:rPr>
        <w:t>参数分析实验需要报告：</w:t>
      </w:r>
    </w:p>
    <w:p w:rsidR="003E61C9" w:rsidRDefault="003E61C9" w:rsidP="003E61C9">
      <w:pPr>
        <w:pStyle w:val="a9"/>
        <w:numPr>
          <w:ilvl w:val="0"/>
          <w:numId w:val="9"/>
        </w:numPr>
        <w:spacing w:after="0" w:line="240" w:lineRule="auto"/>
        <w:contextualSpacing w:val="0"/>
        <w:jc w:val="both"/>
        <w:rPr>
          <w:iCs/>
        </w:rPr>
      </w:pPr>
      <w:r w:rsidRPr="0052578E">
        <w:rPr>
          <w:rFonts w:hint="eastAsia"/>
          <w:iCs/>
        </w:rPr>
        <w:t>评估方法</w:t>
      </w:r>
    </w:p>
    <w:p w:rsidR="003E61C9" w:rsidRDefault="003E61C9" w:rsidP="003E61C9">
      <w:pPr>
        <w:pStyle w:val="a9"/>
        <w:numPr>
          <w:ilvl w:val="0"/>
          <w:numId w:val="9"/>
        </w:numPr>
        <w:spacing w:after="0" w:line="240" w:lineRule="auto"/>
        <w:contextualSpacing w:val="0"/>
        <w:jc w:val="both"/>
        <w:rPr>
          <w:iCs/>
        </w:rPr>
      </w:pPr>
      <w:r w:rsidRPr="0052578E">
        <w:rPr>
          <w:rFonts w:hint="eastAsia"/>
          <w:iCs/>
        </w:rPr>
        <w:t>参数取值范围</w:t>
      </w:r>
    </w:p>
    <w:p w:rsidR="003E61C9" w:rsidRDefault="003E61C9" w:rsidP="003E61C9">
      <w:pPr>
        <w:pStyle w:val="a9"/>
        <w:numPr>
          <w:ilvl w:val="0"/>
          <w:numId w:val="9"/>
        </w:numPr>
        <w:spacing w:after="0" w:line="240" w:lineRule="auto"/>
        <w:contextualSpacing w:val="0"/>
        <w:jc w:val="both"/>
        <w:rPr>
          <w:iCs/>
        </w:rPr>
      </w:pPr>
      <w:r>
        <w:rPr>
          <w:rFonts w:hint="eastAsia"/>
          <w:iCs/>
        </w:rPr>
        <w:t>搜索策略</w:t>
      </w:r>
    </w:p>
    <w:p w:rsidR="003E61C9" w:rsidRDefault="003E61C9" w:rsidP="003E61C9">
      <w:pPr>
        <w:pStyle w:val="a9"/>
        <w:numPr>
          <w:ilvl w:val="0"/>
          <w:numId w:val="9"/>
        </w:numPr>
        <w:spacing w:after="0" w:line="240" w:lineRule="auto"/>
        <w:contextualSpacing w:val="0"/>
        <w:jc w:val="both"/>
        <w:rPr>
          <w:iCs/>
        </w:rPr>
      </w:pPr>
      <w:r>
        <w:rPr>
          <w:rFonts w:hint="eastAsia"/>
          <w:iCs/>
        </w:rPr>
        <w:t>比较分析每组参数上的性能情况</w:t>
      </w:r>
    </w:p>
    <w:p w:rsidR="003E61C9" w:rsidRPr="00E42DD4" w:rsidRDefault="003E61C9" w:rsidP="003E61C9">
      <w:pPr>
        <w:pStyle w:val="a9"/>
        <w:numPr>
          <w:ilvl w:val="0"/>
          <w:numId w:val="9"/>
        </w:numPr>
        <w:spacing w:after="0" w:line="240" w:lineRule="auto"/>
        <w:contextualSpacing w:val="0"/>
        <w:jc w:val="both"/>
        <w:rPr>
          <w:iCs/>
        </w:rPr>
      </w:pPr>
      <w:r>
        <w:rPr>
          <w:rFonts w:hint="eastAsia"/>
          <w:iCs/>
        </w:rPr>
        <w:t>最终选择的最优参数</w:t>
      </w:r>
    </w:p>
    <w:p w:rsidR="00BF5B1E" w:rsidRDefault="00BF5B1E" w:rsidP="00BF5B1E">
      <w:pPr>
        <w:rPr>
          <w:b/>
          <w:bCs/>
          <w:sz w:val="52"/>
          <w:szCs w:val="56"/>
        </w:rPr>
      </w:pPr>
      <w:r w:rsidRPr="00B13A9A">
        <w:rPr>
          <w:rFonts w:hint="eastAsia"/>
          <w:b/>
          <w:bCs/>
          <w:sz w:val="52"/>
          <w:szCs w:val="56"/>
        </w:rPr>
        <w:t>实验原理</w:t>
      </w:r>
    </w:p>
    <w:p w:rsidR="00DB3840" w:rsidRDefault="00DB3840" w:rsidP="00BF5B1E">
      <w:pPr>
        <w:rPr>
          <w:b/>
          <w:bCs/>
          <w:sz w:val="44"/>
          <w:szCs w:val="48"/>
        </w:rPr>
      </w:pPr>
      <w:r>
        <w:rPr>
          <w:rFonts w:hint="eastAsia"/>
          <w:b/>
          <w:bCs/>
          <w:sz w:val="44"/>
          <w:szCs w:val="48"/>
        </w:rPr>
        <w:t>Breast</w:t>
      </w:r>
      <w:r>
        <w:rPr>
          <w:b/>
          <w:bCs/>
          <w:sz w:val="44"/>
          <w:szCs w:val="48"/>
        </w:rPr>
        <w:t xml:space="preserve"> </w:t>
      </w:r>
      <w:r>
        <w:rPr>
          <w:rFonts w:hint="eastAsia"/>
          <w:b/>
          <w:bCs/>
          <w:sz w:val="44"/>
          <w:szCs w:val="48"/>
        </w:rPr>
        <w:t>Cancer</w:t>
      </w:r>
      <w:r>
        <w:rPr>
          <w:b/>
          <w:bCs/>
          <w:sz w:val="44"/>
          <w:szCs w:val="48"/>
        </w:rPr>
        <w:t xml:space="preserve"> </w:t>
      </w:r>
      <w:r>
        <w:rPr>
          <w:rFonts w:hint="eastAsia"/>
          <w:b/>
          <w:bCs/>
          <w:sz w:val="44"/>
          <w:szCs w:val="48"/>
        </w:rPr>
        <w:t>Dataset</w:t>
      </w:r>
    </w:p>
    <w:p w:rsidR="00DB3840" w:rsidRDefault="00DB3840" w:rsidP="0053065A">
      <w:pPr>
        <w:ind w:firstLine="420"/>
        <w:rPr>
          <w:rFonts w:hint="eastAsia"/>
        </w:rPr>
      </w:pPr>
      <w:r>
        <w:t xml:space="preserve">“Breast Cancer Wisconsin (Diagnostic)” 数据集是一种常用于医学图像处理和机器学习研究的公开数据集，它由威斯康星大学医院的 Dr. William H. </w:t>
      </w:r>
      <w:proofErr w:type="spellStart"/>
      <w:r>
        <w:t>Wolberg</w:t>
      </w:r>
      <w:proofErr w:type="spellEnd"/>
      <w:r>
        <w:t xml:space="preserve"> 创建。这个数据集包含了乳腺癌细胞的样本，旨在帮助研究者开发能够识别良性与恶性肿瘤的算法。</w:t>
      </w:r>
    </w:p>
    <w:p w:rsidR="00DB3840" w:rsidRPr="0053065A" w:rsidRDefault="00DB3840" w:rsidP="00DB3840">
      <w:pPr>
        <w:rPr>
          <w:rFonts w:hint="eastAsia"/>
        </w:rPr>
      </w:pPr>
      <w:r>
        <w:t>数据集的主要特征如下：</w:t>
      </w:r>
    </w:p>
    <w:p w:rsidR="00DB3840" w:rsidRDefault="00DB3840" w:rsidP="00DB3840">
      <w:r>
        <w:t>1. ID号：每个样本的唯一识别号。</w:t>
      </w:r>
    </w:p>
    <w:p w:rsidR="00DB3840" w:rsidRDefault="00DB3840" w:rsidP="00DB3840">
      <w:r>
        <w:t>2. 诊断结果：肿瘤的性质（M = 恶性，B = 良性）。</w:t>
      </w:r>
    </w:p>
    <w:p w:rsidR="00DB3840" w:rsidRDefault="00DB3840" w:rsidP="00DB3840">
      <w:r>
        <w:t>3. 细胞核特征：包括以下10个真实值特征，每个特征计算得出的平均值、标准误差和“最差”或最大（平均的三个最大值）：</w:t>
      </w:r>
    </w:p>
    <w:p w:rsidR="00DB3840" w:rsidRDefault="00DB3840" w:rsidP="00DB3840">
      <w:r>
        <w:t xml:space="preserve">   - 半径（距离中心到周边点的平均距离）</w:t>
      </w:r>
    </w:p>
    <w:p w:rsidR="00DB3840" w:rsidRDefault="00DB3840" w:rsidP="00DB3840">
      <w:r>
        <w:t xml:space="preserve">   - 纹理（灰度值的标准偏差）</w:t>
      </w:r>
    </w:p>
    <w:p w:rsidR="00DB3840" w:rsidRDefault="00DB3840" w:rsidP="00DB3840">
      <w:r>
        <w:lastRenderedPageBreak/>
        <w:t xml:space="preserve">   - 周长</w:t>
      </w:r>
    </w:p>
    <w:p w:rsidR="00DB3840" w:rsidRDefault="00DB3840" w:rsidP="00DB3840">
      <w:r>
        <w:t xml:space="preserve">   - 面积</w:t>
      </w:r>
    </w:p>
    <w:p w:rsidR="00DB3840" w:rsidRDefault="00DB3840" w:rsidP="00DB3840">
      <w:r>
        <w:t xml:space="preserve">   - 平滑度（半径长度的局部变异）</w:t>
      </w:r>
    </w:p>
    <w:p w:rsidR="00DB3840" w:rsidRDefault="00DB3840" w:rsidP="00DB3840">
      <w:r>
        <w:t xml:space="preserve">   - 紧凑度（周长^2 / 面积 - 1.0）</w:t>
      </w:r>
    </w:p>
    <w:p w:rsidR="00DB3840" w:rsidRDefault="00DB3840" w:rsidP="00DB3840">
      <w:r>
        <w:t xml:space="preserve">   - 凹度（轮廓的凹部分的严重程度）</w:t>
      </w:r>
    </w:p>
    <w:p w:rsidR="00DB3840" w:rsidRDefault="00DB3840" w:rsidP="00DB3840">
      <w:r>
        <w:t xml:space="preserve">   - 凹点（凹部边缘的点数量）</w:t>
      </w:r>
    </w:p>
    <w:p w:rsidR="00DB3840" w:rsidRDefault="00DB3840" w:rsidP="00DB3840">
      <w:r>
        <w:t xml:space="preserve">   - 对称性</w:t>
      </w:r>
    </w:p>
    <w:p w:rsidR="00DB3840" w:rsidRDefault="00DB3840" w:rsidP="00DB3840">
      <w:r>
        <w:t xml:space="preserve">   - 分形维数（海岸线近似 - 1）</w:t>
      </w:r>
    </w:p>
    <w:p w:rsidR="00DB3840" w:rsidRDefault="00DB3840" w:rsidP="003A39D1">
      <w:pPr>
        <w:ind w:firstLine="420"/>
      </w:pPr>
      <w:r>
        <w:t>数据集通常被用于训练监督学习模型，如支持向量机（SVM）、随机森林、神经网络等，以预测乳腺肿瘤的恶性或良性。这个数据集广泛应用于教育和研究中，因为它允许研究人员开发和测试不同的机器学习技术和方法。</w:t>
      </w:r>
    </w:p>
    <w:p w:rsidR="0053065A" w:rsidRDefault="0053065A" w:rsidP="0053065A">
      <w:pPr>
        <w:rPr>
          <w:b/>
          <w:bCs/>
          <w:sz w:val="44"/>
          <w:szCs w:val="44"/>
        </w:rPr>
      </w:pPr>
      <w:r>
        <w:rPr>
          <w:rFonts w:hint="eastAsia"/>
          <w:b/>
          <w:bCs/>
          <w:sz w:val="44"/>
          <w:szCs w:val="44"/>
        </w:rPr>
        <w:t>SMO算法</w:t>
      </w:r>
    </w:p>
    <w:p w:rsidR="0053065A" w:rsidRDefault="0053065A" w:rsidP="0053065A">
      <w:pPr>
        <w:ind w:firstLine="420"/>
        <w:rPr>
          <w:rFonts w:hint="eastAsia"/>
        </w:rPr>
      </w:pPr>
      <w:r>
        <w:t>SMO算法（Sequential Minimal Optimization，序列最小优化）是一种用于训练支持向量机（SVM）的有效算法，由John Platt于1998年提出。SMO算法主要用于解决SVM的二次规划（QP）问题，特别是在处理大规模数据集时，相比传统的QP求解器，SMO可以更快地收敛到解。</w:t>
      </w:r>
    </w:p>
    <w:p w:rsidR="0053065A" w:rsidRPr="0053065A" w:rsidRDefault="0053065A" w:rsidP="0053065A">
      <w:pPr>
        <w:rPr>
          <w:rFonts w:hint="eastAsia"/>
          <w:b/>
          <w:bCs/>
        </w:rPr>
      </w:pPr>
      <w:r w:rsidRPr="0053065A">
        <w:rPr>
          <w:b/>
          <w:bCs/>
        </w:rPr>
        <w:t>基本原理</w:t>
      </w:r>
    </w:p>
    <w:p w:rsidR="0053065A" w:rsidRDefault="0053065A" w:rsidP="0053065A">
      <w:pPr>
        <w:ind w:firstLine="420"/>
        <w:rPr>
          <w:rFonts w:hint="eastAsia"/>
        </w:rPr>
      </w:pPr>
      <w:r>
        <w:t>在训练SVM时，需要解决的核心问题是一个有约束的优化问题，即最小化目标函数（通常是权重向量的平方和），同时满足一些不等式约束（即数据点必须正确分类）。直接求解这个问题通常需要大量的计算资源，尤其是当数据集很大时。</w:t>
      </w:r>
    </w:p>
    <w:p w:rsidR="0053065A" w:rsidRDefault="0053065A" w:rsidP="0053065A">
      <w:pPr>
        <w:ind w:firstLine="420"/>
        <w:rPr>
          <w:rFonts w:hint="eastAsia"/>
        </w:rPr>
      </w:pPr>
      <w:r>
        <w:t>SMO算法的核心思想是将大规模的QP问题分解为一系列最小化的问题，每次只优化两个变量（拉格朗日乘子），而固定其他变量。这种方法可以显著降低问题的复杂性，因为每次处理的只是二维优化问题。</w:t>
      </w:r>
    </w:p>
    <w:p w:rsidR="0053065A" w:rsidRPr="0053065A" w:rsidRDefault="0053065A" w:rsidP="0053065A">
      <w:pPr>
        <w:rPr>
          <w:rFonts w:hint="eastAsia"/>
          <w:b/>
          <w:bCs/>
        </w:rPr>
      </w:pPr>
      <w:r w:rsidRPr="0053065A">
        <w:rPr>
          <w:b/>
          <w:bCs/>
        </w:rPr>
        <w:t>工作流程</w:t>
      </w:r>
    </w:p>
    <w:p w:rsidR="0053065A" w:rsidRDefault="0053065A" w:rsidP="0053065A">
      <w:pPr>
        <w:rPr>
          <w:rFonts w:hint="eastAsia"/>
        </w:rPr>
      </w:pPr>
      <w:r>
        <w:t>1.选择变量：SMO算法每次循环选取两个拉格朗日乘子进行优化。选择的标准是这两个乘子能最大化整个系统的优化步骤。通常选择违反KKT（</w:t>
      </w:r>
      <w:proofErr w:type="spellStart"/>
      <w:r>
        <w:t>Karush</w:t>
      </w:r>
      <w:proofErr w:type="spellEnd"/>
      <w:r>
        <w:t>-Kuhn-Tucker）条件最严重的乘子作为第一个乘子。</w:t>
      </w:r>
    </w:p>
    <w:p w:rsidR="0053065A" w:rsidRDefault="0053065A" w:rsidP="0053065A">
      <w:pPr>
        <w:rPr>
          <w:rFonts w:hint="eastAsia"/>
        </w:rPr>
      </w:pPr>
      <w:r>
        <w:t>2. 优化这两个变量：一旦选定两个乘子，SMO求解对应的二维优化问题。在这个步骤中，会考虑到这两个乘子的约束条件，即它们的和是固定的，并且它们必须在一个特定的区间内。</w:t>
      </w:r>
    </w:p>
    <w:p w:rsidR="0053065A" w:rsidRPr="0053065A" w:rsidRDefault="0053065A" w:rsidP="0053065A">
      <w:pPr>
        <w:rPr>
          <w:rFonts w:hint="eastAsia"/>
        </w:rPr>
      </w:pPr>
      <w:r>
        <w:lastRenderedPageBreak/>
        <w:t>3. 更新乘子：求解得到最优解后，更新这两个乘子的值。</w:t>
      </w:r>
    </w:p>
    <w:p w:rsidR="0053065A" w:rsidRPr="0053065A" w:rsidRDefault="0053065A" w:rsidP="0053065A">
      <w:pPr>
        <w:rPr>
          <w:rFonts w:hint="eastAsia"/>
        </w:rPr>
      </w:pPr>
      <w:r>
        <w:t>4. 重复步骤：重复选择和优化直到所有的乘子满足KKT条件，或者整体优化进展非常小。</w:t>
      </w:r>
    </w:p>
    <w:p w:rsidR="0053065A" w:rsidRPr="0053065A" w:rsidRDefault="0053065A" w:rsidP="0053065A">
      <w:pPr>
        <w:rPr>
          <w:rFonts w:hint="eastAsia"/>
          <w:b/>
          <w:bCs/>
        </w:rPr>
      </w:pPr>
      <w:r w:rsidRPr="0053065A">
        <w:rPr>
          <w:b/>
          <w:bCs/>
        </w:rPr>
        <w:t>KKT条件</w:t>
      </w:r>
    </w:p>
    <w:p w:rsidR="0053065A" w:rsidRDefault="0053065A" w:rsidP="0053065A">
      <w:pPr>
        <w:ind w:firstLine="420"/>
        <w:rPr>
          <w:rFonts w:hint="eastAsia"/>
        </w:rPr>
      </w:pPr>
      <w:r>
        <w:t>KKT条件是解决优化问题时需满足的一组必要条件，用于检查当前解是否为最优解。对于SVM，KKT条件包括：</w:t>
      </w:r>
    </w:p>
    <w:p w:rsidR="0053065A" w:rsidRDefault="0053065A" w:rsidP="0053065A">
      <w:r>
        <w:t>- 如果乘子为正，那么对应的约束条件应该是活跃的，即对应的样本点正好在边界上。</w:t>
      </w:r>
    </w:p>
    <w:p w:rsidR="0053065A" w:rsidRDefault="0053065A" w:rsidP="0053065A">
      <w:pPr>
        <w:rPr>
          <w:rFonts w:hint="eastAsia"/>
        </w:rPr>
      </w:pPr>
      <w:r>
        <w:t>- 如果样本点被正确分类，并且在边界之外，对应的乘子应该是0。</w:t>
      </w:r>
    </w:p>
    <w:p w:rsidR="0053065A" w:rsidRPr="0053065A" w:rsidRDefault="0053065A" w:rsidP="0053065A">
      <w:pPr>
        <w:rPr>
          <w:rFonts w:hint="eastAsia"/>
          <w:b/>
          <w:bCs/>
        </w:rPr>
      </w:pPr>
      <w:r w:rsidRPr="0053065A">
        <w:rPr>
          <w:b/>
          <w:bCs/>
        </w:rPr>
        <w:t>优势与限制</w:t>
      </w:r>
    </w:p>
    <w:p w:rsidR="0053065A" w:rsidRDefault="0053065A" w:rsidP="0053065A">
      <w:r>
        <w:t>优势：</w:t>
      </w:r>
    </w:p>
    <w:p w:rsidR="0053065A" w:rsidRDefault="0053065A" w:rsidP="0053065A">
      <w:r>
        <w:t>相较于传统的QP求解器，SMO不需要存储整个核矩阵，因此在处理大规模数据集时更为高效。</w:t>
      </w:r>
    </w:p>
    <w:p w:rsidR="0053065A" w:rsidRPr="0053065A" w:rsidRDefault="0053065A" w:rsidP="0053065A">
      <w:pPr>
        <w:rPr>
          <w:rFonts w:hint="eastAsia"/>
        </w:rPr>
      </w:pPr>
      <w:r>
        <w:t>SMO的简单性和效率使其成为了训练SVM的常用算法之一。</w:t>
      </w:r>
    </w:p>
    <w:p w:rsidR="0053065A" w:rsidRDefault="0053065A" w:rsidP="0053065A">
      <w:r>
        <w:t>限制：</w:t>
      </w:r>
    </w:p>
    <w:p w:rsidR="0053065A" w:rsidRDefault="0053065A" w:rsidP="0053065A">
      <w:r>
        <w:t>SMO的性能严重依赖于合适的核函数和参数选择。</w:t>
      </w:r>
    </w:p>
    <w:p w:rsidR="0053065A" w:rsidRPr="0053065A" w:rsidRDefault="0053065A" w:rsidP="0053065A">
      <w:pPr>
        <w:rPr>
          <w:rFonts w:hint="eastAsia"/>
        </w:rPr>
      </w:pPr>
      <w:r>
        <w:t>在某些特别设计的数据集或特定类型的核函数上，SMO的收敛速度可能比较慢。</w:t>
      </w:r>
    </w:p>
    <w:p w:rsidR="0053065A" w:rsidRPr="0053065A" w:rsidRDefault="0053065A" w:rsidP="0053065A">
      <w:pPr>
        <w:ind w:firstLine="420"/>
        <w:rPr>
          <w:rFonts w:hint="eastAsia"/>
        </w:rPr>
      </w:pPr>
      <w:r>
        <w:t>SMO算法因其在实际应用中的高效性而广泛应用于支持向量机的训练，特别是在机器学习和数据挖掘领域。</w:t>
      </w:r>
    </w:p>
    <w:p w:rsidR="00BF5B1E" w:rsidRDefault="00BF5B1E" w:rsidP="00BF5B1E">
      <w:pPr>
        <w:rPr>
          <w:b/>
          <w:bCs/>
          <w:sz w:val="52"/>
          <w:szCs w:val="56"/>
        </w:rPr>
      </w:pPr>
      <w:r w:rsidRPr="00B13A9A">
        <w:rPr>
          <w:rFonts w:hint="eastAsia"/>
          <w:b/>
          <w:bCs/>
          <w:sz w:val="52"/>
          <w:szCs w:val="56"/>
        </w:rPr>
        <w:t>实验设置</w:t>
      </w:r>
    </w:p>
    <w:p w:rsidR="003A0D47" w:rsidRDefault="003A0D47" w:rsidP="00BF5B1E">
      <w:pPr>
        <w:rPr>
          <w:b/>
          <w:bCs/>
          <w:sz w:val="44"/>
          <w:szCs w:val="48"/>
        </w:rPr>
      </w:pPr>
      <w:r>
        <w:rPr>
          <w:rFonts w:hint="eastAsia"/>
          <w:b/>
          <w:bCs/>
          <w:sz w:val="44"/>
          <w:szCs w:val="48"/>
        </w:rPr>
        <w:t>核函数</w:t>
      </w:r>
    </w:p>
    <w:p w:rsidR="003A0D47" w:rsidRDefault="003A0D47" w:rsidP="003A0D47">
      <w:pPr>
        <w:ind w:firstLine="420"/>
        <w:rPr>
          <w:rFonts w:hint="eastAsia"/>
        </w:rPr>
      </w:pPr>
      <w:r>
        <w:t>在支持向量机（SVM）中，核函数用来将输入数据映射到一个更高维的空间中，以便找到可以有效分割数据的超平面，特别是在原始数据空间中不可分的情况下。核函数允许我们在高维空间中进行计算，而无需显式地处理这个空间的坐标，这是通过计算原始输入向量的核函数来实现的。以下是一些常用的核函数及其特点：</w:t>
      </w:r>
    </w:p>
    <w:p w:rsidR="003A0D47" w:rsidRPr="00E674DA" w:rsidRDefault="003A0D47" w:rsidP="003A0D47">
      <w:pPr>
        <w:rPr>
          <w:b/>
          <w:bCs/>
        </w:rPr>
      </w:pPr>
      <w:r w:rsidRPr="00E674DA">
        <w:rPr>
          <w:b/>
          <w:bCs/>
        </w:rPr>
        <w:t>1. 线性核（Linear Kernel）</w:t>
      </w:r>
    </w:p>
    <w:p w:rsidR="003A0D47" w:rsidRDefault="003A0D47" w:rsidP="003A0D47">
      <w:pPr>
        <w:ind w:firstLine="420"/>
      </w:pPr>
      <w:r>
        <w:t>线性核是最简单的核函数，直接计算两个向量的内积。它适用于线性可分的数据集。使用线性核的SVM相当于没有将数据映射到更高的维度。</w:t>
      </w:r>
    </w:p>
    <w:p w:rsidR="003A0D47" w:rsidRPr="00E674DA" w:rsidRDefault="003A0D47" w:rsidP="003A0D47">
      <w:pPr>
        <w:rPr>
          <w:b/>
          <w:bCs/>
        </w:rPr>
      </w:pPr>
      <w:r w:rsidRPr="00E674DA">
        <w:rPr>
          <w:b/>
          <w:bCs/>
        </w:rPr>
        <w:lastRenderedPageBreak/>
        <w:t>2. 多项式核（Polynomial Kernel）</w:t>
      </w:r>
    </w:p>
    <w:p w:rsidR="003A0D47" w:rsidRDefault="003A0D47" w:rsidP="003A0D47">
      <w:pPr>
        <w:ind w:firstLine="420"/>
        <w:rPr>
          <w:rFonts w:hint="eastAsia"/>
        </w:rPr>
      </w:pPr>
      <w:r>
        <w:t>多项式核可以将数据映射到高维空间，适用于非线性可分的数据。参数d控制了多项式的阶数</w:t>
      </w:r>
      <w:r>
        <w:rPr>
          <w:rFonts w:hint="eastAsia"/>
        </w:rPr>
        <w:t>，</w:t>
      </w:r>
      <w:r>
        <w:t>gamma是缩放数据的比例，r是核函数中添加的常数项。通过调整这些参数，可以控制高维空间的复杂度。</w:t>
      </w:r>
    </w:p>
    <w:p w:rsidR="003A0D47" w:rsidRPr="00E674DA" w:rsidRDefault="003A0D47" w:rsidP="003A0D47">
      <w:pPr>
        <w:rPr>
          <w:b/>
          <w:bCs/>
        </w:rPr>
      </w:pPr>
      <w:r w:rsidRPr="00E674DA">
        <w:rPr>
          <w:b/>
          <w:bCs/>
        </w:rPr>
        <w:t>3. 径向基函数核（Radial Basis Function Kernel，RBF）</w:t>
      </w:r>
    </w:p>
    <w:p w:rsidR="003A0D47" w:rsidRDefault="003A0D47" w:rsidP="003A0D47">
      <w:pPr>
        <w:ind w:firstLine="420"/>
      </w:pPr>
      <w:r>
        <w:t>RBF核，也称为高斯核，是一种非常流行的核函数，用于处理不同类别之间有复杂边界的数据。它通过高斯函数的形式考虑两个样本点之间的距离</w:t>
      </w:r>
      <w:r>
        <w:rPr>
          <w:rFonts w:hint="eastAsia"/>
        </w:rPr>
        <w:t>，</w:t>
      </w:r>
      <w:r>
        <w:t>gamma控制了函数的宽度。RBF核可以处理数据在原始空间中的非线性关系。</w:t>
      </w:r>
    </w:p>
    <w:p w:rsidR="003A0D47" w:rsidRPr="00E674DA" w:rsidRDefault="003A0D47" w:rsidP="003A0D47">
      <w:pPr>
        <w:rPr>
          <w:b/>
          <w:bCs/>
        </w:rPr>
      </w:pPr>
      <w:r w:rsidRPr="00E674DA">
        <w:rPr>
          <w:b/>
          <w:bCs/>
        </w:rPr>
        <w:t>4. Sigmoid核</w:t>
      </w:r>
    </w:p>
    <w:p w:rsidR="003A0D47" w:rsidRDefault="003A0D47" w:rsidP="00E674DA">
      <w:pPr>
        <w:ind w:firstLine="420"/>
        <w:rPr>
          <w:rFonts w:hint="eastAsia"/>
        </w:rPr>
      </w:pPr>
      <w:r>
        <w:t>Sigmoid核将输入向量的内积通过Sigmoid函数转换，类似于神经网络中的激活函数。这种核函数曾经被用来模拟两层神经网络的行为。然而，Sigmoid核可能不总是满足核函数的正定要求，因此在实际使用中要小心选用。</w:t>
      </w:r>
    </w:p>
    <w:p w:rsidR="003A0D47" w:rsidRPr="00E674DA" w:rsidRDefault="003A0D47" w:rsidP="003A0D47">
      <w:pPr>
        <w:rPr>
          <w:b/>
          <w:bCs/>
        </w:rPr>
      </w:pPr>
      <w:r w:rsidRPr="00E674DA">
        <w:rPr>
          <w:b/>
          <w:bCs/>
        </w:rPr>
        <w:t>应用选择</w:t>
      </w:r>
    </w:p>
    <w:p w:rsidR="003A0D47" w:rsidRDefault="003A0D47" w:rsidP="003A0D47">
      <w:r>
        <w:t>选择合适的核函数依赖于数据集的特性：</w:t>
      </w:r>
    </w:p>
    <w:p w:rsidR="003A0D47" w:rsidRDefault="003A0D47" w:rsidP="003A0D47">
      <w:r>
        <w:t>- 如果数据是线性可分的，线性核是一个好的选择，因为它简单且计算效率高。</w:t>
      </w:r>
    </w:p>
    <w:p w:rsidR="003A0D47" w:rsidRDefault="003A0D47" w:rsidP="003A0D47">
      <w:r>
        <w:t>- 如果数据是非线性的，多项式核和RBF核可以提供更好的模型灵活性。</w:t>
      </w:r>
    </w:p>
    <w:p w:rsidR="003A0D47" w:rsidRDefault="003A0D47" w:rsidP="003A0D47">
      <w:pPr>
        <w:rPr>
          <w:rFonts w:hint="eastAsia"/>
        </w:rPr>
      </w:pPr>
      <w:r>
        <w:t>- Sigmoid核可能适用于某些特定的数据类型，但通常不推荐作为首选。</w:t>
      </w:r>
    </w:p>
    <w:p w:rsidR="003A0D47" w:rsidRPr="003A0D47" w:rsidRDefault="003A0D47" w:rsidP="00E674DA">
      <w:pPr>
        <w:ind w:firstLine="420"/>
        <w:rPr>
          <w:rFonts w:hint="eastAsia"/>
        </w:rPr>
      </w:pPr>
      <w:r>
        <w:t>总体来说，核函数的选择和参数调整需要通过交叉验证和实验来确定，以确保模型既能很好地拟合数据，也能良好地泛化到新数据上。</w:t>
      </w:r>
    </w:p>
    <w:p w:rsidR="00A41116" w:rsidRDefault="00A41116" w:rsidP="00BF5B1E">
      <w:pPr>
        <w:rPr>
          <w:b/>
          <w:bCs/>
          <w:sz w:val="44"/>
          <w:szCs w:val="48"/>
        </w:rPr>
      </w:pPr>
      <w:r>
        <w:rPr>
          <w:rFonts w:hint="eastAsia"/>
          <w:b/>
          <w:bCs/>
          <w:sz w:val="44"/>
          <w:szCs w:val="48"/>
        </w:rPr>
        <w:t>惩罚系数C</w:t>
      </w:r>
    </w:p>
    <w:p w:rsidR="00A41116" w:rsidRDefault="00A41116" w:rsidP="00A41116">
      <w:pPr>
        <w:ind w:firstLine="420"/>
      </w:pPr>
      <w:r>
        <w:t>在支持向量机（SVM）中，惩罚系数</w:t>
      </w:r>
      <w:r>
        <w:rPr>
          <w:rFonts w:hint="eastAsia"/>
        </w:rPr>
        <w:t>C</w:t>
      </w:r>
      <w:r>
        <w:t>是一个非常重要的参数，它用来控制模型对误分类数据的容忍程度，以及模型整体的复杂性。这个参数在软间隔SVM中特别关键，用于处理那些不能被完美线性分割的数据集。</w:t>
      </w:r>
    </w:p>
    <w:p w:rsidR="00A41116" w:rsidRDefault="00A41116" w:rsidP="00A41116">
      <w:pPr>
        <w:ind w:firstLine="420"/>
        <w:rPr>
          <w:rFonts w:hint="eastAsia"/>
        </w:rPr>
      </w:pPr>
      <w:r>
        <w:t>在理想情况下，硬间隔SVM寻求一个能够无误差地将不同类别完全分开的决策界面。但在现实中，由于数据可能包含噪声或本身就不是完全线性可分的，硬间隔SVM可能不适用。这时，模型可能会过分强调完全匹配训练数据，导致在新数据上表现不佳。</w:t>
      </w:r>
    </w:p>
    <w:p w:rsidR="00A41116" w:rsidRDefault="00A41116" w:rsidP="00A41116">
      <w:pPr>
        <w:ind w:firstLine="420"/>
        <w:rPr>
          <w:rFonts w:hint="eastAsia"/>
        </w:rPr>
      </w:pPr>
      <w:r>
        <w:t>软间隔SVM通过引入所谓的松弛变量来解决这个问题。这些松弛变量允许某些数据点在一定程度上违反分割界面的完美分类要求，从而为模型提供一定的灵活性。</w:t>
      </w:r>
    </w:p>
    <w:p w:rsidR="00A41116" w:rsidRDefault="00A41116" w:rsidP="00A41116">
      <w:pPr>
        <w:ind w:firstLine="420"/>
        <w:rPr>
          <w:rFonts w:hint="eastAsia"/>
        </w:rPr>
      </w:pPr>
      <w:r>
        <w:t>在软间隔SVM的目标中，我们不仅需要最小化与间隔大小相关的一项（通常与模</w:t>
      </w:r>
      <w:r>
        <w:lastRenderedPageBreak/>
        <w:t>型的复杂度相关），还需要控制松弛变量的总和，以限制数据点违背完美分类的程度。惩罚系数</w:t>
      </w:r>
      <w:r>
        <w:rPr>
          <w:rFonts w:hint="eastAsia"/>
        </w:rPr>
        <w:t>C</w:t>
      </w:r>
      <w:r>
        <w:t>就是用来平衡这两个目标的参数：</w:t>
      </w:r>
    </w:p>
    <w:p w:rsidR="00A41116" w:rsidRDefault="00A41116" w:rsidP="00A41116">
      <w:r>
        <w:t>- 高</w:t>
      </w:r>
      <w:r>
        <w:rPr>
          <w:rFonts w:hint="eastAsia"/>
        </w:rPr>
        <w:t>C</w:t>
      </w:r>
      <w:r>
        <w:t>值：对于分类错误的数据点施加高惩罚，这会使模型更加努力地匹配所有训练数据（包括异常值和噪声），可能导致过拟合。</w:t>
      </w:r>
    </w:p>
    <w:p w:rsidR="00A41116" w:rsidRDefault="00A41116" w:rsidP="00A41116">
      <w:pPr>
        <w:rPr>
          <w:rFonts w:hint="eastAsia"/>
        </w:rPr>
      </w:pPr>
      <w:r>
        <w:t>- 低</w:t>
      </w:r>
      <w:r>
        <w:rPr>
          <w:rFonts w:hint="eastAsia"/>
        </w:rPr>
        <w:t>C</w:t>
      </w:r>
      <w:r>
        <w:t>值：减少对分类错误的惩罚，允许更多的误分类，这有助于提高模型对新数据的适应能力，从而可能减少过拟合的风险。</w:t>
      </w:r>
    </w:p>
    <w:p w:rsidR="00A41116" w:rsidRDefault="00A41116" w:rsidP="00A41116">
      <w:pPr>
        <w:ind w:firstLine="420"/>
        <w:rPr>
          <w:rFonts w:hint="eastAsia"/>
        </w:rPr>
      </w:pPr>
      <w:r>
        <w:t>选择合适的</w:t>
      </w:r>
      <w:r>
        <w:rPr>
          <w:rFonts w:hint="eastAsia"/>
        </w:rPr>
        <w:t>C</w:t>
      </w:r>
      <w:r>
        <w:t>值通常通过交叉验证来进行。在交叉验证中，通过尝试不同的</w:t>
      </w:r>
      <w:r>
        <w:rPr>
          <w:rFonts w:hint="eastAsia"/>
        </w:rPr>
        <w:t>C</w:t>
      </w:r>
      <w:r>
        <w:t>值来寻找在训练数据上表现良好且在未见数据上也能保持合理表现的最佳平衡点。</w:t>
      </w:r>
    </w:p>
    <w:p w:rsidR="00A41116" w:rsidRDefault="00A41116" w:rsidP="00A41116">
      <w:pPr>
        <w:ind w:firstLine="420"/>
      </w:pPr>
      <w:r>
        <w:t>惩罚系数</w:t>
      </w:r>
      <w:r>
        <w:rPr>
          <w:rFonts w:hint="eastAsia"/>
        </w:rPr>
        <w:t>C</w:t>
      </w:r>
      <w:r>
        <w:t>在软间隔SVM中扮演着决定性角色，影响模型对数据异常和噪声的敏感性。选择正确的</w:t>
      </w:r>
      <w:r>
        <w:rPr>
          <w:rFonts w:hint="eastAsia"/>
        </w:rPr>
        <w:t>C</w:t>
      </w:r>
      <w:r>
        <w:t>是确保模型有良好泛化能力的关键步骤。</w:t>
      </w:r>
    </w:p>
    <w:p w:rsidR="00F57A50" w:rsidRDefault="00F57A50" w:rsidP="00F57A50">
      <w:pPr>
        <w:rPr>
          <w:b/>
          <w:bCs/>
          <w:sz w:val="44"/>
          <w:szCs w:val="44"/>
        </w:rPr>
      </w:pPr>
      <w:r>
        <w:rPr>
          <w:rFonts w:hint="eastAsia"/>
          <w:b/>
          <w:bCs/>
          <w:sz w:val="44"/>
          <w:szCs w:val="44"/>
        </w:rPr>
        <w:t>交叉验证</w:t>
      </w:r>
    </w:p>
    <w:p w:rsidR="00F57A50" w:rsidRDefault="00F57A50" w:rsidP="00F57A50">
      <w:pPr>
        <w:ind w:firstLine="420"/>
        <w:rPr>
          <w:rFonts w:hint="eastAsia"/>
        </w:rPr>
      </w:pPr>
      <w:r>
        <w:t>交叉验证是一种统计方法，用于评估机器学习模型的泛化能力，即模型对新数据的处理能力。这种方法通过在不同的子集上重复地训练和验证模型来实现，目的是确保模型不仅在训练数据上表现良好，也能在未见过的数据上保持稳定的表现。这样可以避免模型过拟合或欠拟合的问题。</w:t>
      </w:r>
    </w:p>
    <w:p w:rsidR="00F57A50" w:rsidRPr="00F57A50" w:rsidRDefault="00F57A50" w:rsidP="00F57A50">
      <w:pPr>
        <w:rPr>
          <w:rFonts w:hint="eastAsia"/>
          <w:b/>
          <w:bCs/>
        </w:rPr>
      </w:pPr>
      <w:r w:rsidRPr="00F57A50">
        <w:rPr>
          <w:b/>
          <w:bCs/>
        </w:rPr>
        <w:t>主要类型的交叉验证：</w:t>
      </w:r>
    </w:p>
    <w:p w:rsidR="00F57A50" w:rsidRDefault="00F57A50" w:rsidP="00F57A50">
      <w:pPr>
        <w:rPr>
          <w:rFonts w:hint="eastAsia"/>
        </w:rPr>
      </w:pPr>
      <w:r>
        <w:t>1. K-折交叉验证（K-Fold Cross-Validation</w:t>
      </w:r>
      <w:r>
        <w:rPr>
          <w:rFonts w:hint="eastAsia"/>
        </w:rPr>
        <w:t>）</w:t>
      </w:r>
    </w:p>
    <w:p w:rsidR="00F57A50" w:rsidRDefault="00F57A50" w:rsidP="00F57A50">
      <w:r>
        <w:t xml:space="preserve">   在这种方法中，数据集被分割成K个大小相等的子集。每次，其中的一个子集被用作验证集（测试模型的性能），而其余的K-1个子集合并后用作训练集。这个过程重复K次，每次选择不同的子集作为验证集。</w:t>
      </w:r>
    </w:p>
    <w:p w:rsidR="00F57A50" w:rsidRPr="00F57A50" w:rsidRDefault="00F57A50" w:rsidP="00F57A50">
      <w:pPr>
        <w:rPr>
          <w:rFonts w:hint="eastAsia"/>
        </w:rPr>
      </w:pPr>
      <w:r>
        <w:t xml:space="preserve">   通过这种方式，每个数据点都有一次机会作为验证集中的一部分，从而使得模型评估更加全面和准确。</w:t>
      </w:r>
    </w:p>
    <w:p w:rsidR="00F57A50" w:rsidRDefault="00F57A50" w:rsidP="00F57A50">
      <w:r>
        <w:t>2. 留一交叉验证（Leave-One-Out Cross-Validation, LOOCV）</w:t>
      </w:r>
    </w:p>
    <w:p w:rsidR="00F57A50" w:rsidRDefault="00F57A50" w:rsidP="00F57A50">
      <w:pPr>
        <w:rPr>
          <w:rFonts w:hint="eastAsia"/>
        </w:rPr>
      </w:pPr>
      <w:r>
        <w:t xml:space="preserve">   这是K-折交叉验证的一个特殊情况，其中K等于样本总数。这意味着每次留下一个样本作为验证集，其余的所有样本用作训练集。虽然这种方法在小数据集上可以非常精确，但计算成本高，特别是在大数据集上。</w:t>
      </w:r>
    </w:p>
    <w:p w:rsidR="00F57A50" w:rsidRDefault="00F57A50" w:rsidP="00F57A50">
      <w:r>
        <w:t>3. 随机划分交叉验证（Shuffle-Split Cross-Validation）</w:t>
      </w:r>
    </w:p>
    <w:p w:rsidR="00F57A50" w:rsidRDefault="00F57A50" w:rsidP="00F57A50">
      <w:r>
        <w:t xml:space="preserve">   在这种方法中，数据集被随机划分成训练集和验证集。与K-折交叉验证不同，这种划分可以重复多次，但每次的划分可以完全不同。这提供了更多的随机性，并可以更灵活地控制训练集和验证集的比例。</w:t>
      </w:r>
    </w:p>
    <w:p w:rsidR="00F57A50" w:rsidRPr="00F57A50" w:rsidRDefault="00F57A50" w:rsidP="00F57A50">
      <w:pPr>
        <w:rPr>
          <w:rFonts w:hint="eastAsia"/>
          <w:b/>
          <w:bCs/>
        </w:rPr>
      </w:pPr>
      <w:r w:rsidRPr="00F57A50">
        <w:rPr>
          <w:b/>
          <w:bCs/>
        </w:rPr>
        <w:t>优点：</w:t>
      </w:r>
    </w:p>
    <w:p w:rsidR="00F57A50" w:rsidRDefault="00F57A50" w:rsidP="00F57A50">
      <w:r>
        <w:lastRenderedPageBreak/>
        <w:t>降低偏差：由于模型需要在多个独立的数据子集上表现良好，交叉验证可以帮助降低模型评估的偏差。</w:t>
      </w:r>
    </w:p>
    <w:p w:rsidR="00F57A50" w:rsidRDefault="00F57A50" w:rsidP="00F57A50">
      <w:r>
        <w:t>减少过拟合：通过在多个训练集上训练并在多个独立的验证集上评估，模型的泛化能力通常会增强，从而减少过拟合。</w:t>
      </w:r>
    </w:p>
    <w:p w:rsidR="00F57A50" w:rsidRDefault="00F57A50" w:rsidP="00F57A50">
      <w:pPr>
        <w:rPr>
          <w:rFonts w:hint="eastAsia"/>
        </w:rPr>
      </w:pPr>
      <w:r>
        <w:t>更加稳健：交叉验证提供了对模型性能的全面评估，这有助于理解模型在不同类型的数据上的表现。</w:t>
      </w:r>
    </w:p>
    <w:p w:rsidR="00F57A50" w:rsidRPr="00F57A50" w:rsidRDefault="00F57A50" w:rsidP="00F57A50">
      <w:pPr>
        <w:rPr>
          <w:rFonts w:hint="eastAsia"/>
          <w:b/>
          <w:bCs/>
        </w:rPr>
      </w:pPr>
      <w:r w:rsidRPr="00F57A50">
        <w:rPr>
          <w:b/>
          <w:bCs/>
        </w:rPr>
        <w:t>缺点：</w:t>
      </w:r>
    </w:p>
    <w:p w:rsidR="00F57A50" w:rsidRDefault="00F57A50" w:rsidP="00F57A50">
      <w:r>
        <w:t>时间和计算成本：尤其是在数据集较大或模型较为复杂时，执行多轮训练和验证可能非常耗时。</w:t>
      </w:r>
    </w:p>
    <w:p w:rsidR="00F57A50" w:rsidRPr="00F57A50" w:rsidRDefault="00F57A50" w:rsidP="00F57A50">
      <w:pPr>
        <w:rPr>
          <w:rFonts w:hint="eastAsia"/>
        </w:rPr>
      </w:pPr>
      <w:r>
        <w:t>数据分布敏感性：如果数据集中的数据分布不均匀，交叉验证可能会给出误导性的结果。因此，有时需要先进行数据的洗牌和分层处理。</w:t>
      </w:r>
    </w:p>
    <w:p w:rsidR="00F57A50" w:rsidRPr="00F57A50" w:rsidRDefault="00F57A50" w:rsidP="00F57A50">
      <w:pPr>
        <w:ind w:firstLine="420"/>
        <w:rPr>
          <w:rFonts w:hint="eastAsia"/>
        </w:rPr>
      </w:pPr>
      <w:r>
        <w:t>交叉验证是机器学习实践中一个非常有用的工具，它帮助研究人员和工程师验证他们的模型在实际应用中的可靠性和有效性。通过适当的交叉验证，可以显著提升模型的鲁棒性和信度。</w:t>
      </w:r>
    </w:p>
    <w:p w:rsidR="00BF5B1E" w:rsidRDefault="00BF5B1E" w:rsidP="00BF5B1E">
      <w:pPr>
        <w:rPr>
          <w:b/>
          <w:bCs/>
          <w:sz w:val="52"/>
          <w:szCs w:val="56"/>
        </w:rPr>
      </w:pPr>
      <w:r w:rsidRPr="00B13A9A">
        <w:rPr>
          <w:rFonts w:hint="eastAsia"/>
          <w:b/>
          <w:bCs/>
          <w:sz w:val="52"/>
          <w:szCs w:val="56"/>
        </w:rPr>
        <w:t>实验结果</w:t>
      </w:r>
    </w:p>
    <w:p w:rsidR="000F7171" w:rsidRDefault="000F7171" w:rsidP="000F7171">
      <w:r>
        <w:rPr>
          <w:rFonts w:hint="eastAsia"/>
        </w:rPr>
        <w:t>一</w:t>
      </w:r>
      <w:r w:rsidR="001334B9">
        <w:rPr>
          <w:rFonts w:hint="eastAsia"/>
        </w:rPr>
        <w:t>、（1）</w:t>
      </w:r>
    </w:p>
    <w:p w:rsidR="000F7171" w:rsidRDefault="000F7171" w:rsidP="009C4544">
      <w:pPr>
        <w:ind w:firstLine="420"/>
      </w:pPr>
      <w:r>
        <w:rPr>
          <w:rFonts w:hint="eastAsia"/>
        </w:rPr>
        <w:t>在实际应用的情况中，用QP算法直接求解SVM会遇到许多的问题：</w:t>
      </w:r>
    </w:p>
    <w:p w:rsidR="000F7171" w:rsidRPr="000F7171" w:rsidRDefault="000F7171" w:rsidP="000F7171">
      <w:pPr>
        <w:rPr>
          <w:b/>
          <w:bCs/>
        </w:rPr>
      </w:pPr>
      <w:r w:rsidRPr="000F7171">
        <w:rPr>
          <w:b/>
          <w:bCs/>
        </w:rPr>
        <w:t>1. 计算复杂度</w:t>
      </w:r>
    </w:p>
    <w:p w:rsidR="000F7171" w:rsidRDefault="000F7171" w:rsidP="000F7171">
      <w:r>
        <w:t>规模问题：在硬间隔SVM的对偶形式中，问题的规模与训练样本的数量直接相关。每增加一个数据点，就相应增加一个拉格朗日乘子作为优化变量。因此，对于大规模数据集，这将导致QP问题规模大幅增加，处理成百上千甚至更多变量。</w:t>
      </w:r>
    </w:p>
    <w:p w:rsidR="000F7171" w:rsidRDefault="000F7171" w:rsidP="000F7171">
      <w:pPr>
        <w:rPr>
          <w:rFonts w:hint="eastAsia"/>
        </w:rPr>
      </w:pPr>
      <w:r>
        <w:t>内存需求：传统的QP求解器通常需要构建和存储一个大型的Hessian矩阵（即所有样本间的内积或核函数计算结果的矩阵）。对于大数据集，这种需求迅速增加，可能需要巨大的内存和存储空间。</w:t>
      </w:r>
    </w:p>
    <w:p w:rsidR="000F7171" w:rsidRPr="000F7171" w:rsidRDefault="000F7171" w:rsidP="000F7171">
      <w:pPr>
        <w:rPr>
          <w:b/>
          <w:bCs/>
        </w:rPr>
      </w:pPr>
      <w:r w:rsidRPr="000F7171">
        <w:rPr>
          <w:b/>
          <w:bCs/>
        </w:rPr>
        <w:t>2. 数值稳定性和精确性</w:t>
      </w:r>
    </w:p>
    <w:p w:rsidR="000F7171" w:rsidRDefault="000F7171" w:rsidP="000F7171">
      <w:r>
        <w:t>数值问题：处理大规模优化问题时，数值精度可能成为关键问题。这是因为在优化过程中，求解器可能需要处理非常小的数值，或者由于累积的计算误差导致数值不稳定。</w:t>
      </w:r>
    </w:p>
    <w:p w:rsidR="000F7171" w:rsidRPr="000F7171" w:rsidRDefault="000F7171" w:rsidP="000F7171">
      <w:pPr>
        <w:rPr>
          <w:rFonts w:hint="eastAsia"/>
        </w:rPr>
      </w:pPr>
      <w:r>
        <w:t>收敛问题：对于条件数差或者非常复杂的QP问题，找到全局最优解的过程可能非常缓慢，求解器甚至可能无法保证收敛。</w:t>
      </w:r>
    </w:p>
    <w:p w:rsidR="000F7171" w:rsidRPr="000F7171" w:rsidRDefault="000F7171" w:rsidP="000F7171">
      <w:pPr>
        <w:rPr>
          <w:b/>
          <w:bCs/>
        </w:rPr>
      </w:pPr>
      <w:r w:rsidRPr="000F7171">
        <w:rPr>
          <w:b/>
          <w:bCs/>
        </w:rPr>
        <w:lastRenderedPageBreak/>
        <w:t>3. 求解器限制</w:t>
      </w:r>
    </w:p>
    <w:p w:rsidR="000F7171" w:rsidRDefault="000F7171" w:rsidP="000F7171">
      <w:r>
        <w:t>通用性与特殊性：传统的QP求解器虽然设计得很通用，但它们可能不会针对SVM问题的特定结构进行优化。相比之下，专门为SVM设计的算法（如SMO算法）能够利用问题的特定结构（如只需处理拉格朗日乘子的优化），从而在计算效率和资源使用上更加高效。</w:t>
      </w:r>
    </w:p>
    <w:p w:rsidR="00AF1A32" w:rsidRDefault="00AF1A32" w:rsidP="000F7171">
      <w:pPr>
        <w:rPr>
          <w:rFonts w:hint="eastAsia"/>
        </w:rPr>
      </w:pPr>
      <w:r>
        <w:rPr>
          <w:rFonts w:hint="eastAsia"/>
        </w:rPr>
        <w:t>不适用于线性不可分的问题：采用硬间隔的方法求解问题的过程中，目标是找到一个可以完全分割不同类样本点的超平面，但是对于有噪声的数据集和一些线性不可分的数据集来说，这样的超平面是不存在的。同时硬间隔SVM对于异常值的存在极为敏感，可能会导致超平面的位置和期望值发生比较大的偏移。</w:t>
      </w:r>
    </w:p>
    <w:p w:rsidR="000F7171" w:rsidRPr="000F7171" w:rsidRDefault="000F7171" w:rsidP="000F7171">
      <w:pPr>
        <w:rPr>
          <w:b/>
          <w:bCs/>
        </w:rPr>
      </w:pPr>
      <w:r w:rsidRPr="000F7171">
        <w:rPr>
          <w:b/>
          <w:bCs/>
        </w:rPr>
        <w:t>4. 算法效率</w:t>
      </w:r>
    </w:p>
    <w:p w:rsidR="000F7171" w:rsidRDefault="000F7171" w:rsidP="000F7171">
      <w:r>
        <w:t>算法特化：SVM特化算法，如SMO，通过分解原问题为更小的子问题来显著提高求解速度。它们通过优化一小部分变量的策略，可以更快地找到解决方案，而不是一次性解决所有变量的QP问题。</w:t>
      </w:r>
    </w:p>
    <w:p w:rsidR="000F7171" w:rsidRPr="000F7171" w:rsidRDefault="000F7171" w:rsidP="000F7171">
      <w:pPr>
        <w:rPr>
          <w:rFonts w:hint="eastAsia"/>
        </w:rPr>
      </w:pPr>
      <w:r>
        <w:t>优化策略：传统QP求解器缺乏这种分解大问题为小问题的策略，它们通常在全局层面上处理所有变量，这在大数据集上可能非常低效。</w:t>
      </w:r>
    </w:p>
    <w:p w:rsidR="00D72170" w:rsidRDefault="000F7171" w:rsidP="000F7171">
      <w:r>
        <w:rPr>
          <w:rFonts w:hint="eastAsia"/>
          <w:noProof/>
        </w:rPr>
        <w:drawing>
          <wp:inline distT="0" distB="0" distL="0" distR="0">
            <wp:extent cx="5273675" cy="4635796"/>
            <wp:effectExtent l="0" t="0" r="0" b="0"/>
            <wp:docPr id="616964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64941" name="图片 616964941"/>
                    <pic:cNvPicPr/>
                  </pic:nvPicPr>
                  <pic:blipFill>
                    <a:blip r:embed="rId9">
                      <a:extLst>
                        <a:ext uri="{28A0092B-C50C-407E-A947-70E740481C1C}">
                          <a14:useLocalDpi xmlns:a14="http://schemas.microsoft.com/office/drawing/2010/main" val="0"/>
                        </a:ext>
                      </a:extLst>
                    </a:blip>
                    <a:stretch>
                      <a:fillRect/>
                    </a:stretch>
                  </pic:blipFill>
                  <pic:spPr>
                    <a:xfrm>
                      <a:off x="0" y="0"/>
                      <a:ext cx="5287334" cy="4647803"/>
                    </a:xfrm>
                    <a:prstGeom prst="rect">
                      <a:avLst/>
                    </a:prstGeom>
                  </pic:spPr>
                </pic:pic>
              </a:graphicData>
            </a:graphic>
          </wp:inline>
        </w:drawing>
      </w:r>
    </w:p>
    <w:p w:rsidR="008D27F8" w:rsidRDefault="008D27F8" w:rsidP="008D27F8">
      <w:r>
        <w:rPr>
          <w:rFonts w:hint="eastAsia"/>
        </w:rPr>
        <w:lastRenderedPageBreak/>
        <w:t>一、（2）</w:t>
      </w:r>
    </w:p>
    <w:p w:rsidR="008D27F8" w:rsidRDefault="008D27F8" w:rsidP="009C4544">
      <w:pPr>
        <w:ind w:firstLine="420"/>
      </w:pPr>
      <w:r>
        <w:rPr>
          <w:rFonts w:hint="eastAsia"/>
        </w:rPr>
        <w:t>在这个程序中，我们采用线性核和软间隔来手动实现</w:t>
      </w:r>
      <w:proofErr w:type="spellStart"/>
      <w:r>
        <w:rPr>
          <w:rFonts w:hint="eastAsia"/>
        </w:rPr>
        <w:t>smo</w:t>
      </w:r>
      <w:proofErr w:type="spellEnd"/>
      <w:r>
        <w:rPr>
          <w:rFonts w:hint="eastAsia"/>
        </w:rPr>
        <w:t>算法，最终的预测的准确率为9</w:t>
      </w:r>
      <w:r>
        <w:t>8.23%</w:t>
      </w:r>
      <w:r>
        <w:rPr>
          <w:rFonts w:hint="eastAsia"/>
        </w:rPr>
        <w:t>，同时打印出了不符合KKT条件的样本。出现个别不符合KKT条件的样本是完全合理的，因为如果数据集不是完全线性可分的，在采用软间隔SVM的时候，就会出现个别的点被误分类，这些点的数量只要在设定的tolerant阈值之内，就是合理的。</w:t>
      </w:r>
      <w:r w:rsidR="009C4544">
        <w:rPr>
          <w:rFonts w:hint="eastAsia"/>
          <w:noProof/>
        </w:rPr>
        <w:drawing>
          <wp:inline distT="0" distB="0" distL="0" distR="0">
            <wp:extent cx="5274310" cy="1160780"/>
            <wp:effectExtent l="0" t="0" r="0" b="0"/>
            <wp:docPr id="20776431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43196" name="图片 2077643196"/>
                    <pic:cNvPicPr/>
                  </pic:nvPicPr>
                  <pic:blipFill>
                    <a:blip r:embed="rId10">
                      <a:extLst>
                        <a:ext uri="{28A0092B-C50C-407E-A947-70E740481C1C}">
                          <a14:useLocalDpi xmlns:a14="http://schemas.microsoft.com/office/drawing/2010/main" val="0"/>
                        </a:ext>
                      </a:extLst>
                    </a:blip>
                    <a:stretch>
                      <a:fillRect/>
                    </a:stretch>
                  </pic:blipFill>
                  <pic:spPr>
                    <a:xfrm>
                      <a:off x="0" y="0"/>
                      <a:ext cx="5274310" cy="1160780"/>
                    </a:xfrm>
                    <a:prstGeom prst="rect">
                      <a:avLst/>
                    </a:prstGeom>
                  </pic:spPr>
                </pic:pic>
              </a:graphicData>
            </a:graphic>
          </wp:inline>
        </w:drawing>
      </w:r>
    </w:p>
    <w:p w:rsidR="009C4544" w:rsidRDefault="009C4544" w:rsidP="009C4544"/>
    <w:p w:rsidR="009C4544" w:rsidRDefault="009C4544" w:rsidP="009C4544">
      <w:r>
        <w:rPr>
          <w:rFonts w:hint="eastAsia"/>
        </w:rPr>
        <w:t>二、（1）</w:t>
      </w:r>
    </w:p>
    <w:p w:rsidR="009C4544" w:rsidRDefault="00360299" w:rsidP="009C4544">
      <w:r>
        <w:rPr>
          <w:rFonts w:hint="eastAsia"/>
        </w:rPr>
        <w:t>在本程序中，使用了四种不同的SVM模型：</w:t>
      </w:r>
    </w:p>
    <w:p w:rsidR="00360299" w:rsidRDefault="00360299" w:rsidP="00360299">
      <w:pPr>
        <w:pStyle w:val="a9"/>
        <w:numPr>
          <w:ilvl w:val="0"/>
          <w:numId w:val="4"/>
        </w:numPr>
        <w:spacing w:after="0" w:line="240" w:lineRule="auto"/>
        <w:contextualSpacing w:val="0"/>
        <w:jc w:val="both"/>
      </w:pPr>
      <w:r>
        <w:rPr>
          <w:rFonts w:hint="eastAsia"/>
        </w:rPr>
        <w:t>线性SVM：正则化常数C</w:t>
      </w:r>
      <w:r>
        <w:t>=1</w:t>
      </w:r>
      <w:r>
        <w:rPr>
          <w:rFonts w:hint="eastAsia"/>
        </w:rPr>
        <w:t>，核函数为线性核，</w:t>
      </w:r>
    </w:p>
    <w:p w:rsidR="00360299" w:rsidRDefault="00360299" w:rsidP="00360299">
      <w:pPr>
        <w:pStyle w:val="a9"/>
        <w:numPr>
          <w:ilvl w:val="0"/>
          <w:numId w:val="4"/>
        </w:numPr>
        <w:spacing w:after="0" w:line="240" w:lineRule="auto"/>
        <w:contextualSpacing w:val="0"/>
        <w:jc w:val="both"/>
      </w:pPr>
      <w:r>
        <w:rPr>
          <w:rFonts w:hint="eastAsia"/>
        </w:rPr>
        <w:t>线性SVM：正则化常数C</w:t>
      </w:r>
      <w:r>
        <w:t>=1000</w:t>
      </w:r>
      <w:r>
        <w:rPr>
          <w:rFonts w:hint="eastAsia"/>
        </w:rPr>
        <w:t>，核函数为线性核，</w:t>
      </w:r>
    </w:p>
    <w:p w:rsidR="00360299" w:rsidRDefault="00360299" w:rsidP="00360299">
      <w:pPr>
        <w:pStyle w:val="a9"/>
        <w:numPr>
          <w:ilvl w:val="0"/>
          <w:numId w:val="4"/>
        </w:numPr>
        <w:spacing w:after="0" w:line="240" w:lineRule="auto"/>
        <w:contextualSpacing w:val="0"/>
        <w:jc w:val="both"/>
      </w:pPr>
      <w:r>
        <w:rPr>
          <w:rFonts w:hint="eastAsia"/>
        </w:rPr>
        <w:t>非线性SVM：正则化常数C</w:t>
      </w:r>
      <w:r>
        <w:t>=1</w:t>
      </w:r>
      <w:r>
        <w:rPr>
          <w:rFonts w:hint="eastAsia"/>
        </w:rPr>
        <w:t>，核函数为多项式核，d</w:t>
      </w:r>
      <w:r>
        <w:t>=2</w:t>
      </w:r>
      <w:r>
        <w:rPr>
          <w:rFonts w:hint="eastAsia"/>
        </w:rPr>
        <w:t>，</w:t>
      </w:r>
    </w:p>
    <w:p w:rsidR="00360299" w:rsidRDefault="00360299" w:rsidP="00360299">
      <w:pPr>
        <w:pStyle w:val="a9"/>
        <w:numPr>
          <w:ilvl w:val="0"/>
          <w:numId w:val="4"/>
        </w:numPr>
        <w:spacing w:after="0" w:line="240" w:lineRule="auto"/>
        <w:contextualSpacing w:val="0"/>
        <w:jc w:val="both"/>
      </w:pPr>
      <w:r>
        <w:rPr>
          <w:rFonts w:hint="eastAsia"/>
        </w:rPr>
        <w:t>非线性SVM：正则化常数C</w:t>
      </w:r>
      <w:r>
        <w:t>=1000</w:t>
      </w:r>
      <w:r>
        <w:rPr>
          <w:rFonts w:hint="eastAsia"/>
        </w:rPr>
        <w:t>，核函数为多项式核，d</w:t>
      </w:r>
      <w:r>
        <w:t>=2</w:t>
      </w:r>
    </w:p>
    <w:p w:rsidR="00360299" w:rsidRDefault="00360299" w:rsidP="00360299">
      <w:pPr>
        <w:spacing w:after="0" w:line="240" w:lineRule="auto"/>
        <w:jc w:val="both"/>
      </w:pPr>
      <w:r>
        <w:rPr>
          <w:rFonts w:hint="eastAsia"/>
          <w:noProof/>
        </w:rPr>
        <w:drawing>
          <wp:inline distT="0" distB="0" distL="0" distR="0">
            <wp:extent cx="2040673" cy="4174955"/>
            <wp:effectExtent l="0" t="0" r="4445" b="3810"/>
            <wp:docPr id="10994008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00895" name="图片 1099400895"/>
                    <pic:cNvPicPr/>
                  </pic:nvPicPr>
                  <pic:blipFill>
                    <a:blip r:embed="rId11">
                      <a:extLst>
                        <a:ext uri="{28A0092B-C50C-407E-A947-70E740481C1C}">
                          <a14:useLocalDpi xmlns:a14="http://schemas.microsoft.com/office/drawing/2010/main" val="0"/>
                        </a:ext>
                      </a:extLst>
                    </a:blip>
                    <a:stretch>
                      <a:fillRect/>
                    </a:stretch>
                  </pic:blipFill>
                  <pic:spPr>
                    <a:xfrm>
                      <a:off x="0" y="0"/>
                      <a:ext cx="2079428" cy="4254243"/>
                    </a:xfrm>
                    <a:prstGeom prst="rect">
                      <a:avLst/>
                    </a:prstGeom>
                  </pic:spPr>
                </pic:pic>
              </a:graphicData>
            </a:graphic>
          </wp:inline>
        </w:drawing>
      </w:r>
    </w:p>
    <w:p w:rsidR="00360299" w:rsidRDefault="00360299" w:rsidP="00E50AC4">
      <w:pPr>
        <w:spacing w:after="0" w:line="240" w:lineRule="auto"/>
        <w:ind w:firstLine="420"/>
        <w:jc w:val="both"/>
      </w:pPr>
      <w:r>
        <w:rPr>
          <w:rFonts w:hint="eastAsia"/>
        </w:rPr>
        <w:lastRenderedPageBreak/>
        <w:t>在该程序中，我们采用了多种指标，全面详细地分析了不同SVM模型的性能，从数据中我们不难发现，惩罚系数C</w:t>
      </w:r>
      <w:r>
        <w:t>=1</w:t>
      </w:r>
      <w:r>
        <w:rPr>
          <w:rFonts w:hint="eastAsia"/>
        </w:rPr>
        <w:t>的模型明显优于惩罚系数C</w:t>
      </w:r>
      <w:r>
        <w:t>=1000</w:t>
      </w:r>
      <w:r>
        <w:rPr>
          <w:rFonts w:hint="eastAsia"/>
        </w:rPr>
        <w:t>的模型。在C</w:t>
      </w:r>
      <w:r>
        <w:t>=1</w:t>
      </w:r>
      <w:r>
        <w:rPr>
          <w:rFonts w:hint="eastAsia"/>
        </w:rPr>
        <w:t>的时候，线性核和多项式核的性能非常接近，但是在C</w:t>
      </w:r>
      <w:r>
        <w:t>=1000</w:t>
      </w:r>
      <w:r>
        <w:rPr>
          <w:rFonts w:hint="eastAsia"/>
        </w:rPr>
        <w:t>的时候可以看到，线性核的性能要稍微优于多项式核。</w:t>
      </w:r>
    </w:p>
    <w:p w:rsidR="00375C18" w:rsidRDefault="00375C18" w:rsidP="00375C18">
      <w:pPr>
        <w:spacing w:after="0" w:line="240" w:lineRule="auto"/>
        <w:jc w:val="both"/>
      </w:pPr>
    </w:p>
    <w:p w:rsidR="00375C18" w:rsidRDefault="00375C18" w:rsidP="00375C18">
      <w:pPr>
        <w:spacing w:after="0" w:line="240" w:lineRule="auto"/>
        <w:jc w:val="both"/>
      </w:pPr>
      <w:r>
        <w:rPr>
          <w:rFonts w:hint="eastAsia"/>
        </w:rPr>
        <w:t>二、（2）</w:t>
      </w:r>
    </w:p>
    <w:p w:rsidR="00375C18" w:rsidRDefault="000746B5" w:rsidP="00375C18">
      <w:pPr>
        <w:spacing w:after="0" w:line="240" w:lineRule="auto"/>
        <w:jc w:val="both"/>
      </w:pPr>
      <w:r>
        <w:rPr>
          <w:rFonts w:hint="eastAsia"/>
          <w:noProof/>
        </w:rPr>
        <w:drawing>
          <wp:inline distT="0" distB="0" distL="0" distR="0">
            <wp:extent cx="4672361" cy="3493863"/>
            <wp:effectExtent l="0" t="0" r="1270" b="0"/>
            <wp:docPr id="19153296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29622" name="图片 19153296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7703" cy="3520291"/>
                    </a:xfrm>
                    <a:prstGeom prst="rect">
                      <a:avLst/>
                    </a:prstGeom>
                  </pic:spPr>
                </pic:pic>
              </a:graphicData>
            </a:graphic>
          </wp:inline>
        </w:drawing>
      </w:r>
    </w:p>
    <w:p w:rsidR="000746B5" w:rsidRDefault="000746B5" w:rsidP="000746B5">
      <w:pPr>
        <w:spacing w:after="0" w:line="240" w:lineRule="auto"/>
        <w:ind w:firstLine="420"/>
        <w:jc w:val="both"/>
      </w:pPr>
      <w:r>
        <w:rPr>
          <w:rFonts w:hint="eastAsia"/>
        </w:rPr>
        <w:t>在C</w:t>
      </w:r>
      <w:r>
        <w:t>=0.001</w:t>
      </w:r>
      <w:r>
        <w:rPr>
          <w:rFonts w:hint="eastAsia"/>
        </w:rPr>
        <w:t>到1</w:t>
      </w:r>
      <w:r>
        <w:t>000</w:t>
      </w:r>
      <w:r>
        <w:rPr>
          <w:rFonts w:hint="eastAsia"/>
        </w:rPr>
        <w:t>的尺度上观察，我们发现</w:t>
      </w:r>
      <w:r w:rsidR="002402C7">
        <w:rPr>
          <w:rFonts w:hint="eastAsia"/>
        </w:rPr>
        <w:t>sigmoid核的性能在各项指标上都远远不如其他三个核心，因此在进一步的比较中，我们不再考虑sigmoid核。</w:t>
      </w:r>
    </w:p>
    <w:p w:rsidR="00C852F0" w:rsidRDefault="00DE3093" w:rsidP="00C852F0">
      <w:pPr>
        <w:spacing w:after="0" w:line="240" w:lineRule="auto"/>
        <w:jc w:val="both"/>
      </w:pPr>
      <w:r>
        <w:rPr>
          <w:noProof/>
        </w:rPr>
        <w:drawing>
          <wp:inline distT="0" distB="0" distL="0" distR="0">
            <wp:extent cx="4672330" cy="3488215"/>
            <wp:effectExtent l="0" t="0" r="1270" b="4445"/>
            <wp:docPr id="2784416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41600" name="图片 2784416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2041" cy="3502931"/>
                    </a:xfrm>
                    <a:prstGeom prst="rect">
                      <a:avLst/>
                    </a:prstGeom>
                  </pic:spPr>
                </pic:pic>
              </a:graphicData>
            </a:graphic>
          </wp:inline>
        </w:drawing>
      </w:r>
    </w:p>
    <w:p w:rsidR="00C852F0" w:rsidRDefault="00C852F0" w:rsidP="00C852F0">
      <w:pPr>
        <w:spacing w:after="0" w:line="240" w:lineRule="auto"/>
        <w:jc w:val="both"/>
      </w:pPr>
      <w:r>
        <w:lastRenderedPageBreak/>
        <w:tab/>
      </w:r>
      <w:r>
        <w:rPr>
          <w:rFonts w:hint="eastAsia"/>
        </w:rPr>
        <w:t>通过缩小尺度进一步观察我们发现，三个核心在C</w:t>
      </w:r>
      <w:r>
        <w:t>=1</w:t>
      </w:r>
      <w:r>
        <w:rPr>
          <w:rFonts w:hint="eastAsia"/>
        </w:rPr>
        <w:t>的附近具有更好的表现</w:t>
      </w:r>
      <w:r w:rsidR="00A0329E">
        <w:rPr>
          <w:rFonts w:hint="eastAsia"/>
        </w:rPr>
        <w:t>。</w:t>
      </w:r>
    </w:p>
    <w:p w:rsidR="00A0329E" w:rsidRPr="00A0329E" w:rsidRDefault="00A0329E" w:rsidP="00A0329E">
      <w:pPr>
        <w:spacing w:after="0" w:line="240" w:lineRule="auto"/>
        <w:jc w:val="both"/>
      </w:pPr>
      <w:r>
        <w:tab/>
      </w:r>
      <w:r w:rsidRPr="00A0329E">
        <w:t>在处理乳腺癌数据集时，选择更重要的指标取决于具体的应用场景和业务需求。对于乳腺癌检测，通常关注以下几个指标：</w:t>
      </w:r>
    </w:p>
    <w:p w:rsidR="00A0329E" w:rsidRPr="00A0329E" w:rsidRDefault="00A0329E" w:rsidP="00A0329E">
      <w:pPr>
        <w:numPr>
          <w:ilvl w:val="0"/>
          <w:numId w:val="10"/>
        </w:numPr>
        <w:spacing w:after="0" w:line="240" w:lineRule="auto"/>
        <w:jc w:val="both"/>
      </w:pPr>
      <w:r w:rsidRPr="00A0329E">
        <w:rPr>
          <w:b/>
          <w:bCs/>
        </w:rPr>
        <w:t>Recall (Sensitivity or True Positive Rate)</w:t>
      </w:r>
      <w:r w:rsidRPr="00A0329E">
        <w:t>: 对于癌症检测，Recall 是一个非常重要的指标，因为它反映了模型能正确识别出患病个体的能力。高 Recall 意味着较少的假阴性（即实际患病但被预测为健康的病例）。假阴性在癌症检测中可能导致严重的后果，因此通常优先关注 Recall。</w:t>
      </w:r>
    </w:p>
    <w:p w:rsidR="00A0329E" w:rsidRPr="00A0329E" w:rsidRDefault="00A0329E" w:rsidP="00A0329E">
      <w:pPr>
        <w:numPr>
          <w:ilvl w:val="0"/>
          <w:numId w:val="10"/>
        </w:numPr>
        <w:spacing w:after="0" w:line="240" w:lineRule="auto"/>
        <w:jc w:val="both"/>
      </w:pPr>
      <w:r w:rsidRPr="00A0329E">
        <w:rPr>
          <w:b/>
          <w:bCs/>
        </w:rPr>
        <w:t>Precision</w:t>
      </w:r>
      <w:r w:rsidRPr="00A0329E">
        <w:t>: Precision 反映了模型预测为阳性（患病）的个体中实际为阳性个体的比例。高 Precision 意味着较少的假阳性（即实际健康但被预测为患病的病例）。在某些情况下，如资源有限的医疗环境中，高 Precision 可以减少不必要的进一步检查和治疗。</w:t>
      </w:r>
    </w:p>
    <w:p w:rsidR="00A0329E" w:rsidRPr="00A0329E" w:rsidRDefault="00A0329E" w:rsidP="00A0329E">
      <w:pPr>
        <w:numPr>
          <w:ilvl w:val="0"/>
          <w:numId w:val="10"/>
        </w:numPr>
        <w:spacing w:after="0" w:line="240" w:lineRule="auto"/>
        <w:jc w:val="both"/>
      </w:pPr>
      <w:r w:rsidRPr="00A0329E">
        <w:rPr>
          <w:b/>
          <w:bCs/>
        </w:rPr>
        <w:t>F1 Score</w:t>
      </w:r>
      <w:r w:rsidRPr="00A0329E">
        <w:t>: F1 Score 是 Precision 和 Recall 的调和平均，它在 Precision 和 Recall 之间寻找平衡。如果没有明确的偏好，F1 Score 是一个很好的综合指标，尤其是在类别不平衡的情况下。</w:t>
      </w:r>
    </w:p>
    <w:p w:rsidR="00A0329E" w:rsidRPr="00A0329E" w:rsidRDefault="00A0329E" w:rsidP="00A0329E">
      <w:pPr>
        <w:numPr>
          <w:ilvl w:val="0"/>
          <w:numId w:val="10"/>
        </w:numPr>
        <w:spacing w:after="0" w:line="240" w:lineRule="auto"/>
        <w:jc w:val="both"/>
      </w:pPr>
      <w:r w:rsidRPr="00A0329E">
        <w:rPr>
          <w:b/>
          <w:bCs/>
        </w:rPr>
        <w:t>Accuracy</w:t>
      </w:r>
      <w:r w:rsidRPr="00A0329E">
        <w:t>: 虽然 Accuracy 是一个常用的指标，但在类别不平衡的情况下（如癌症检测中健康人群远多于患病人群），高 Accuracy 可能是由于正确预测了大多数健康个体，而忽略了对患病个体的检测。因此，Accuracy 在这种情况下可能不如 Recall 或 Precision 重要。</w:t>
      </w:r>
    </w:p>
    <w:p w:rsidR="00A0329E" w:rsidRPr="00A0329E" w:rsidRDefault="00A0329E" w:rsidP="00A0329E">
      <w:pPr>
        <w:spacing w:after="0" w:line="240" w:lineRule="auto"/>
        <w:ind w:firstLine="360"/>
        <w:jc w:val="both"/>
        <w:rPr>
          <w:rFonts w:hint="eastAsia"/>
        </w:rPr>
      </w:pPr>
      <w:r w:rsidRPr="00A0329E">
        <w:t>在乳腺癌检测中，</w:t>
      </w:r>
      <w:r w:rsidRPr="00A0329E">
        <w:rPr>
          <w:b/>
          <w:bCs/>
        </w:rPr>
        <w:t>Recall</w:t>
      </w:r>
      <w:r w:rsidRPr="00A0329E">
        <w:t xml:space="preserve"> 通常是最重要的指标，其次是 Precision 和 F1 Score。具体的优先级应根据应用场景进行调整。</w:t>
      </w:r>
      <w:r>
        <w:rPr>
          <w:rFonts w:hint="eastAsia"/>
        </w:rPr>
        <w:t>因为作为癌症检测的</w:t>
      </w:r>
      <w:r w:rsidRPr="00A0329E">
        <w:rPr>
          <w:rFonts w:hint="eastAsia"/>
        </w:rPr>
        <w:t>目</w:t>
      </w:r>
      <w:r w:rsidRPr="00A0329E">
        <w:t>标是尽可能减少漏诊（假阴性），</w:t>
      </w:r>
      <w:r>
        <w:rPr>
          <w:rFonts w:hint="eastAsia"/>
        </w:rPr>
        <w:t>所以</w:t>
      </w:r>
      <w:r w:rsidRPr="00A0329E">
        <w:t>Recall 是关键指标</w:t>
      </w:r>
      <w:r>
        <w:rPr>
          <w:rFonts w:hint="eastAsia"/>
        </w:rPr>
        <w:t>，我们可以选择C</w:t>
      </w:r>
      <w:r>
        <w:t>=1</w:t>
      </w:r>
      <w:r>
        <w:rPr>
          <w:rFonts w:hint="eastAsia"/>
        </w:rPr>
        <w:t>，核函数为</w:t>
      </w:r>
      <w:proofErr w:type="spellStart"/>
      <w:r>
        <w:rPr>
          <w:rFonts w:hint="eastAsia"/>
        </w:rPr>
        <w:t>rbf</w:t>
      </w:r>
      <w:proofErr w:type="spellEnd"/>
      <w:r>
        <w:rPr>
          <w:rFonts w:hint="eastAsia"/>
        </w:rPr>
        <w:t>核进行计算。</w:t>
      </w:r>
    </w:p>
    <w:p w:rsidR="00090E80" w:rsidRDefault="00911361" w:rsidP="00C852F0">
      <w:pPr>
        <w:spacing w:after="0" w:line="240" w:lineRule="auto"/>
        <w:jc w:val="both"/>
      </w:pPr>
      <w:r>
        <w:tab/>
      </w:r>
      <w:r>
        <w:rPr>
          <w:rFonts w:hint="eastAsia"/>
        </w:rPr>
        <w:t>在确定采用</w:t>
      </w:r>
      <w:proofErr w:type="spellStart"/>
      <w:r>
        <w:rPr>
          <w:rFonts w:hint="eastAsia"/>
        </w:rPr>
        <w:t>rbf</w:t>
      </w:r>
      <w:proofErr w:type="spellEnd"/>
      <w:r>
        <w:rPr>
          <w:rFonts w:hint="eastAsia"/>
        </w:rPr>
        <w:t>核函数后，我们采用</w:t>
      </w:r>
      <w:r w:rsidR="00090E80" w:rsidRPr="00090E80">
        <w:t>网格搜索（</w:t>
      </w:r>
      <w:proofErr w:type="spellStart"/>
      <w:r w:rsidR="00090E80" w:rsidRPr="00090E80">
        <w:t>GridSearchCV</w:t>
      </w:r>
      <w:proofErr w:type="spellEnd"/>
      <w:r w:rsidR="00090E80" w:rsidRPr="00090E80">
        <w:t>）来找到最佳的 RBF 核函数的带宽参数 gamma</w:t>
      </w:r>
      <w:r w:rsidR="00090E80">
        <w:rPr>
          <w:rFonts w:hint="eastAsia"/>
        </w:rPr>
        <w:t>，得到最佳的带宽参数为1</w:t>
      </w:r>
      <w:r w:rsidR="00090E80">
        <w:t>.0</w:t>
      </w:r>
      <w:r w:rsidR="00090E80">
        <w:rPr>
          <w:rFonts w:hint="eastAsia"/>
        </w:rPr>
        <w:t>。</w:t>
      </w:r>
    </w:p>
    <w:p w:rsidR="00FE6900" w:rsidRDefault="00FE6900" w:rsidP="00C852F0">
      <w:pPr>
        <w:spacing w:after="0" w:line="240" w:lineRule="auto"/>
        <w:jc w:val="both"/>
        <w:rPr>
          <w:rFonts w:hint="eastAsia"/>
        </w:rPr>
      </w:pPr>
    </w:p>
    <w:p w:rsidR="00A0329E" w:rsidRPr="008805C9" w:rsidRDefault="00090E80" w:rsidP="00C852F0">
      <w:pPr>
        <w:spacing w:after="0" w:line="240" w:lineRule="auto"/>
        <w:jc w:val="both"/>
        <w:rPr>
          <w:rFonts w:hint="eastAsia"/>
        </w:rPr>
      </w:pPr>
      <w:r>
        <w:rPr>
          <w:rFonts w:hint="eastAsia"/>
          <w:noProof/>
        </w:rPr>
        <w:drawing>
          <wp:inline distT="0" distB="0" distL="0" distR="0">
            <wp:extent cx="3683000" cy="1752600"/>
            <wp:effectExtent l="0" t="0" r="0" b="0"/>
            <wp:docPr id="9682776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77616" name="图片 968277616"/>
                    <pic:cNvPicPr/>
                  </pic:nvPicPr>
                  <pic:blipFill>
                    <a:blip r:embed="rId14">
                      <a:extLst>
                        <a:ext uri="{28A0092B-C50C-407E-A947-70E740481C1C}">
                          <a14:useLocalDpi xmlns:a14="http://schemas.microsoft.com/office/drawing/2010/main" val="0"/>
                        </a:ext>
                      </a:extLst>
                    </a:blip>
                    <a:stretch>
                      <a:fillRect/>
                    </a:stretch>
                  </pic:blipFill>
                  <pic:spPr>
                    <a:xfrm>
                      <a:off x="0" y="0"/>
                      <a:ext cx="3683000" cy="1752600"/>
                    </a:xfrm>
                    <a:prstGeom prst="rect">
                      <a:avLst/>
                    </a:prstGeom>
                  </pic:spPr>
                </pic:pic>
              </a:graphicData>
            </a:graphic>
          </wp:inline>
        </w:drawing>
      </w:r>
    </w:p>
    <w:sectPr w:rsidR="00A0329E" w:rsidRPr="008805C9">
      <w:headerReference w:type="default" r:id="rId15"/>
      <w:footerReference w:type="even" r:id="rId16"/>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948CA" w:rsidRDefault="00D948CA" w:rsidP="00336A0B">
      <w:pPr>
        <w:spacing w:after="0" w:line="240" w:lineRule="auto"/>
      </w:pPr>
      <w:r>
        <w:separator/>
      </w:r>
    </w:p>
  </w:endnote>
  <w:endnote w:type="continuationSeparator" w:id="0">
    <w:p w:rsidR="00D948CA" w:rsidRDefault="00D948CA" w:rsidP="00336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1934971109"/>
      <w:docPartObj>
        <w:docPartGallery w:val="Page Numbers (Bottom of Page)"/>
        <w:docPartUnique/>
      </w:docPartObj>
    </w:sdtPr>
    <w:sdtContent>
      <w:p w:rsidR="00336A0B" w:rsidRDefault="00336A0B" w:rsidP="00294A64">
        <w:pPr>
          <w:pStyle w:val="af0"/>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end"/>
        </w:r>
      </w:p>
    </w:sdtContent>
  </w:sdt>
  <w:p w:rsidR="00336A0B" w:rsidRDefault="00336A0B">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115421638"/>
      <w:docPartObj>
        <w:docPartGallery w:val="Page Numbers (Bottom of Page)"/>
        <w:docPartUnique/>
      </w:docPartObj>
    </w:sdtPr>
    <w:sdtContent>
      <w:p w:rsidR="00336A0B" w:rsidRDefault="00336A0B" w:rsidP="00294A64">
        <w:pPr>
          <w:pStyle w:val="af0"/>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separate"/>
        </w:r>
        <w:r>
          <w:rPr>
            <w:rStyle w:val="af2"/>
            <w:noProof/>
          </w:rPr>
          <w:t>1</w:t>
        </w:r>
        <w:r>
          <w:rPr>
            <w:rStyle w:val="af2"/>
          </w:rPr>
          <w:fldChar w:fldCharType="end"/>
        </w:r>
      </w:p>
    </w:sdtContent>
  </w:sdt>
  <w:p w:rsidR="00336A0B" w:rsidRDefault="00336A0B">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948CA" w:rsidRDefault="00D948CA" w:rsidP="00336A0B">
      <w:pPr>
        <w:spacing w:after="0" w:line="240" w:lineRule="auto"/>
      </w:pPr>
      <w:r>
        <w:separator/>
      </w:r>
    </w:p>
  </w:footnote>
  <w:footnote w:type="continuationSeparator" w:id="0">
    <w:p w:rsidR="00D948CA" w:rsidRDefault="00D948CA" w:rsidP="00336A0B">
      <w:pPr>
        <w:spacing w:after="0" w:line="240" w:lineRule="auto"/>
      </w:pPr>
      <w:r>
        <w:continuationSeparator/>
      </w:r>
    </w:p>
  </w:footnote>
  <w:footnote w:id="1">
    <w:p w:rsidR="003E61C9" w:rsidRDefault="003E61C9" w:rsidP="003E61C9">
      <w:pPr>
        <w:pStyle w:val="af3"/>
      </w:pPr>
      <w:r>
        <w:rPr>
          <w:rStyle w:val="af5"/>
        </w:rPr>
        <w:footnoteRef/>
      </w:r>
      <w:r>
        <w:t xml:space="preserve"> </w:t>
      </w:r>
      <w:r>
        <w:rPr>
          <w:rFonts w:hint="eastAsia"/>
        </w:rPr>
        <w:t>S</w:t>
      </w:r>
      <w:r>
        <w:t>MO</w:t>
      </w:r>
      <w:r>
        <w:rPr>
          <w:rFonts w:hint="eastAsia"/>
        </w:rPr>
        <w:t>算法的详细步骤可以参考</w:t>
      </w:r>
      <w:r>
        <w:t>”</w:t>
      </w:r>
      <w:r>
        <w:rPr>
          <w:rFonts w:hint="eastAsia"/>
        </w:rPr>
        <w:t>王贝伦《机器学习》“4</w:t>
      </w:r>
      <w:r>
        <w:t>.7.2.2</w:t>
      </w:r>
      <w:r>
        <w:rPr>
          <w:rFonts w:hint="eastAsia"/>
        </w:rPr>
        <w:t>节P</w:t>
      </w:r>
      <w:r>
        <w:t>169</w:t>
      </w:r>
      <w:r>
        <w:rPr>
          <w:rFonts w:hint="eastAsia"/>
        </w:rPr>
        <w:t>。参见实验文档中的相关pdf文件。</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6A0B" w:rsidRDefault="00336A0B">
    <w:pPr>
      <w:pStyle w:val="ae"/>
    </w:pPr>
    <w:r>
      <w:rPr>
        <w:rFonts w:hint="eastAsia"/>
      </w:rPr>
      <w:t>机器学习实验报告</w:t>
    </w:r>
    <w:r>
      <w:ptab w:relativeTo="margin" w:alignment="center" w:leader="none"/>
    </w:r>
    <w:r>
      <w:ptab w:relativeTo="margin" w:alignment="right" w:leader="none"/>
    </w:r>
    <w:r>
      <w:rPr>
        <w:rFonts w:hint="eastAsia"/>
      </w:rPr>
      <w:t>东南大学人工智能学院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0712"/>
    <w:multiLevelType w:val="multilevel"/>
    <w:tmpl w:val="02110712"/>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197423BC"/>
    <w:multiLevelType w:val="hybridMultilevel"/>
    <w:tmpl w:val="2AF0BC3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B1E7C77"/>
    <w:multiLevelType w:val="hybridMultilevel"/>
    <w:tmpl w:val="65586156"/>
    <w:lvl w:ilvl="0" w:tplc="FA309B12">
      <w:start w:val="1"/>
      <w:numFmt w:val="decimal"/>
      <w:lvlText w:val="(%1)"/>
      <w:lvlJc w:val="left"/>
      <w:pPr>
        <w:ind w:left="440" w:hanging="440"/>
      </w:pPr>
      <w:rPr>
        <w:rFonts w:asciiTheme="minorEastAsia" w:eastAsia="宋体" w:hAnsiTheme="minorEastAsia" w:hint="default"/>
        <w:sz w:val="2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11722CC"/>
    <w:multiLevelType w:val="multilevel"/>
    <w:tmpl w:val="23023189"/>
    <w:lvl w:ilvl="0">
      <w:start w:val="1"/>
      <w:numFmt w:val="decimal"/>
      <w:lvlText w:val="(%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23023189"/>
    <w:multiLevelType w:val="multilevel"/>
    <w:tmpl w:val="23023189"/>
    <w:lvl w:ilvl="0">
      <w:start w:val="1"/>
      <w:numFmt w:val="decimal"/>
      <w:lvlText w:val="(%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42631641"/>
    <w:multiLevelType w:val="hybridMultilevel"/>
    <w:tmpl w:val="D73C9B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9B738A1"/>
    <w:multiLevelType w:val="multilevel"/>
    <w:tmpl w:val="49B738A1"/>
    <w:lvl w:ilvl="0">
      <w:start w:val="1"/>
      <w:numFmt w:val="bullet"/>
      <w:lvlText w:val=""/>
      <w:lvlJc w:val="left"/>
      <w:pPr>
        <w:ind w:left="860" w:hanging="440"/>
      </w:pPr>
      <w:rPr>
        <w:rFonts w:ascii="Wingdings" w:hAnsi="Wingding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7" w15:restartNumberingAfterBreak="0">
    <w:nsid w:val="4B036B01"/>
    <w:multiLevelType w:val="multilevel"/>
    <w:tmpl w:val="B9580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672F80"/>
    <w:multiLevelType w:val="multilevel"/>
    <w:tmpl w:val="51672F80"/>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15:restartNumberingAfterBreak="0">
    <w:nsid w:val="7BC05476"/>
    <w:multiLevelType w:val="hybridMultilevel"/>
    <w:tmpl w:val="C9F68A8E"/>
    <w:lvl w:ilvl="0" w:tplc="04090001">
      <w:start w:val="1"/>
      <w:numFmt w:val="bullet"/>
      <w:lvlText w:val=""/>
      <w:lvlJc w:val="left"/>
      <w:pPr>
        <w:ind w:left="860" w:hanging="440"/>
      </w:pPr>
      <w:rPr>
        <w:rFonts w:ascii="Wingdings" w:hAnsi="Wingdings" w:hint="default"/>
        <w:sz w:val="21"/>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num w:numId="1" w16cid:durableId="569735816">
    <w:abstractNumId w:val="0"/>
  </w:num>
  <w:num w:numId="2" w16cid:durableId="1115057158">
    <w:abstractNumId w:val="8"/>
  </w:num>
  <w:num w:numId="3" w16cid:durableId="1515805588">
    <w:abstractNumId w:val="4"/>
  </w:num>
  <w:num w:numId="4" w16cid:durableId="1657147383">
    <w:abstractNumId w:val="6"/>
  </w:num>
  <w:num w:numId="5" w16cid:durableId="304773634">
    <w:abstractNumId w:val="3"/>
  </w:num>
  <w:num w:numId="6" w16cid:durableId="1266110986">
    <w:abstractNumId w:val="1"/>
  </w:num>
  <w:num w:numId="7" w16cid:durableId="974724608">
    <w:abstractNumId w:val="2"/>
  </w:num>
  <w:num w:numId="8" w16cid:durableId="115295875">
    <w:abstractNumId w:val="9"/>
  </w:num>
  <w:num w:numId="9" w16cid:durableId="333921568">
    <w:abstractNumId w:val="5"/>
  </w:num>
  <w:num w:numId="10" w16cid:durableId="6987761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B73"/>
    <w:rsid w:val="00020E1F"/>
    <w:rsid w:val="000746B5"/>
    <w:rsid w:val="00090E80"/>
    <w:rsid w:val="000D1420"/>
    <w:rsid w:val="000F7171"/>
    <w:rsid w:val="0010214B"/>
    <w:rsid w:val="001204C9"/>
    <w:rsid w:val="00127233"/>
    <w:rsid w:val="001334B9"/>
    <w:rsid w:val="002402C7"/>
    <w:rsid w:val="00273550"/>
    <w:rsid w:val="002978C4"/>
    <w:rsid w:val="002A2602"/>
    <w:rsid w:val="002F7DA7"/>
    <w:rsid w:val="003136C2"/>
    <w:rsid w:val="00336A0B"/>
    <w:rsid w:val="00360299"/>
    <w:rsid w:val="00375C18"/>
    <w:rsid w:val="003A0D47"/>
    <w:rsid w:val="003A1EEA"/>
    <w:rsid w:val="003A39D1"/>
    <w:rsid w:val="003E61C9"/>
    <w:rsid w:val="004839BC"/>
    <w:rsid w:val="004D2764"/>
    <w:rsid w:val="004E2F8D"/>
    <w:rsid w:val="00517CF5"/>
    <w:rsid w:val="0053065A"/>
    <w:rsid w:val="00545D94"/>
    <w:rsid w:val="005869AC"/>
    <w:rsid w:val="005F6163"/>
    <w:rsid w:val="00603F88"/>
    <w:rsid w:val="0062459C"/>
    <w:rsid w:val="006367D2"/>
    <w:rsid w:val="00667776"/>
    <w:rsid w:val="00695F4A"/>
    <w:rsid w:val="007A5792"/>
    <w:rsid w:val="00843DE2"/>
    <w:rsid w:val="008805C9"/>
    <w:rsid w:val="008B6B73"/>
    <w:rsid w:val="008D27F8"/>
    <w:rsid w:val="008D45D8"/>
    <w:rsid w:val="008E4F1E"/>
    <w:rsid w:val="008E5188"/>
    <w:rsid w:val="00911361"/>
    <w:rsid w:val="009C4544"/>
    <w:rsid w:val="009E7E02"/>
    <w:rsid w:val="00A0329E"/>
    <w:rsid w:val="00A41116"/>
    <w:rsid w:val="00A7578D"/>
    <w:rsid w:val="00AD10D7"/>
    <w:rsid w:val="00AF1A32"/>
    <w:rsid w:val="00B05F4F"/>
    <w:rsid w:val="00B13A9A"/>
    <w:rsid w:val="00BD1FFE"/>
    <w:rsid w:val="00BF5B1E"/>
    <w:rsid w:val="00C611C1"/>
    <w:rsid w:val="00C852F0"/>
    <w:rsid w:val="00CC1F4B"/>
    <w:rsid w:val="00CC6FCA"/>
    <w:rsid w:val="00D72170"/>
    <w:rsid w:val="00D948CA"/>
    <w:rsid w:val="00DB3840"/>
    <w:rsid w:val="00DD56D8"/>
    <w:rsid w:val="00DE3093"/>
    <w:rsid w:val="00E42DD4"/>
    <w:rsid w:val="00E50AC4"/>
    <w:rsid w:val="00E61A83"/>
    <w:rsid w:val="00E674DA"/>
    <w:rsid w:val="00ED36C9"/>
    <w:rsid w:val="00F12CA5"/>
    <w:rsid w:val="00F57A50"/>
    <w:rsid w:val="00F70A8A"/>
    <w:rsid w:val="00FE69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D1FFC0"/>
  <w15:chartTrackingRefBased/>
  <w15:docId w15:val="{9B6C7FFF-2C18-404B-9E94-108AC1638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8B6B7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8B6B7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8B6B7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8B6B7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B6B73"/>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8B6B73"/>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B6B73"/>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B6B73"/>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8B6B73"/>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B6B73"/>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8B6B7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8B6B7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8B6B73"/>
    <w:rPr>
      <w:rFonts w:cstheme="majorBidi"/>
      <w:color w:val="0F4761" w:themeColor="accent1" w:themeShade="BF"/>
      <w:sz w:val="28"/>
      <w:szCs w:val="28"/>
    </w:rPr>
  </w:style>
  <w:style w:type="character" w:customStyle="1" w:styleId="50">
    <w:name w:val="标题 5 字符"/>
    <w:basedOn w:val="a0"/>
    <w:link w:val="5"/>
    <w:uiPriority w:val="9"/>
    <w:semiHidden/>
    <w:rsid w:val="008B6B73"/>
    <w:rPr>
      <w:rFonts w:cstheme="majorBidi"/>
      <w:color w:val="0F4761" w:themeColor="accent1" w:themeShade="BF"/>
      <w:sz w:val="24"/>
    </w:rPr>
  </w:style>
  <w:style w:type="character" w:customStyle="1" w:styleId="60">
    <w:name w:val="标题 6 字符"/>
    <w:basedOn w:val="a0"/>
    <w:link w:val="6"/>
    <w:uiPriority w:val="9"/>
    <w:semiHidden/>
    <w:rsid w:val="008B6B73"/>
    <w:rPr>
      <w:rFonts w:cstheme="majorBidi"/>
      <w:b/>
      <w:bCs/>
      <w:color w:val="0F4761" w:themeColor="accent1" w:themeShade="BF"/>
    </w:rPr>
  </w:style>
  <w:style w:type="character" w:customStyle="1" w:styleId="70">
    <w:name w:val="标题 7 字符"/>
    <w:basedOn w:val="a0"/>
    <w:link w:val="7"/>
    <w:uiPriority w:val="9"/>
    <w:semiHidden/>
    <w:rsid w:val="008B6B73"/>
    <w:rPr>
      <w:rFonts w:cstheme="majorBidi"/>
      <w:b/>
      <w:bCs/>
      <w:color w:val="595959" w:themeColor="text1" w:themeTint="A6"/>
    </w:rPr>
  </w:style>
  <w:style w:type="character" w:customStyle="1" w:styleId="80">
    <w:name w:val="标题 8 字符"/>
    <w:basedOn w:val="a0"/>
    <w:link w:val="8"/>
    <w:uiPriority w:val="9"/>
    <w:semiHidden/>
    <w:rsid w:val="008B6B73"/>
    <w:rPr>
      <w:rFonts w:cstheme="majorBidi"/>
      <w:color w:val="595959" w:themeColor="text1" w:themeTint="A6"/>
    </w:rPr>
  </w:style>
  <w:style w:type="character" w:customStyle="1" w:styleId="90">
    <w:name w:val="标题 9 字符"/>
    <w:basedOn w:val="a0"/>
    <w:link w:val="9"/>
    <w:uiPriority w:val="9"/>
    <w:semiHidden/>
    <w:rsid w:val="008B6B73"/>
    <w:rPr>
      <w:rFonts w:eastAsiaTheme="majorEastAsia" w:cstheme="majorBidi"/>
      <w:color w:val="595959" w:themeColor="text1" w:themeTint="A6"/>
    </w:rPr>
  </w:style>
  <w:style w:type="paragraph" w:styleId="a3">
    <w:name w:val="Title"/>
    <w:basedOn w:val="a"/>
    <w:next w:val="a"/>
    <w:link w:val="a4"/>
    <w:uiPriority w:val="10"/>
    <w:qFormat/>
    <w:rsid w:val="008B6B73"/>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B6B7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B6B7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B6B7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B6B73"/>
    <w:pPr>
      <w:spacing w:before="160"/>
      <w:jc w:val="center"/>
    </w:pPr>
    <w:rPr>
      <w:i/>
      <w:iCs/>
      <w:color w:val="404040" w:themeColor="text1" w:themeTint="BF"/>
    </w:rPr>
  </w:style>
  <w:style w:type="character" w:customStyle="1" w:styleId="a8">
    <w:name w:val="引用 字符"/>
    <w:basedOn w:val="a0"/>
    <w:link w:val="a7"/>
    <w:uiPriority w:val="29"/>
    <w:rsid w:val="008B6B73"/>
    <w:rPr>
      <w:i/>
      <w:iCs/>
      <w:color w:val="404040" w:themeColor="text1" w:themeTint="BF"/>
    </w:rPr>
  </w:style>
  <w:style w:type="paragraph" w:styleId="a9">
    <w:name w:val="List Paragraph"/>
    <w:basedOn w:val="a"/>
    <w:uiPriority w:val="34"/>
    <w:qFormat/>
    <w:rsid w:val="008B6B73"/>
    <w:pPr>
      <w:ind w:left="720"/>
      <w:contextualSpacing/>
    </w:pPr>
  </w:style>
  <w:style w:type="character" w:styleId="aa">
    <w:name w:val="Intense Emphasis"/>
    <w:basedOn w:val="a0"/>
    <w:uiPriority w:val="21"/>
    <w:qFormat/>
    <w:rsid w:val="008B6B73"/>
    <w:rPr>
      <w:i/>
      <w:iCs/>
      <w:color w:val="0F4761" w:themeColor="accent1" w:themeShade="BF"/>
    </w:rPr>
  </w:style>
  <w:style w:type="paragraph" w:styleId="ab">
    <w:name w:val="Intense Quote"/>
    <w:basedOn w:val="a"/>
    <w:next w:val="a"/>
    <w:link w:val="ac"/>
    <w:uiPriority w:val="30"/>
    <w:qFormat/>
    <w:rsid w:val="008B6B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B6B73"/>
    <w:rPr>
      <w:i/>
      <w:iCs/>
      <w:color w:val="0F4761" w:themeColor="accent1" w:themeShade="BF"/>
    </w:rPr>
  </w:style>
  <w:style w:type="character" w:styleId="ad">
    <w:name w:val="Intense Reference"/>
    <w:basedOn w:val="a0"/>
    <w:uiPriority w:val="32"/>
    <w:qFormat/>
    <w:rsid w:val="008B6B73"/>
    <w:rPr>
      <w:b/>
      <w:bCs/>
      <w:smallCaps/>
      <w:color w:val="0F4761" w:themeColor="accent1" w:themeShade="BF"/>
      <w:spacing w:val="5"/>
    </w:rPr>
  </w:style>
  <w:style w:type="paragraph" w:styleId="ae">
    <w:name w:val="header"/>
    <w:basedOn w:val="a"/>
    <w:link w:val="af"/>
    <w:uiPriority w:val="99"/>
    <w:unhideWhenUsed/>
    <w:rsid w:val="00336A0B"/>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336A0B"/>
    <w:rPr>
      <w:sz w:val="18"/>
      <w:szCs w:val="18"/>
    </w:rPr>
  </w:style>
  <w:style w:type="paragraph" w:styleId="af0">
    <w:name w:val="footer"/>
    <w:basedOn w:val="a"/>
    <w:link w:val="af1"/>
    <w:uiPriority w:val="99"/>
    <w:unhideWhenUsed/>
    <w:rsid w:val="00336A0B"/>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336A0B"/>
    <w:rPr>
      <w:sz w:val="18"/>
      <w:szCs w:val="18"/>
    </w:rPr>
  </w:style>
  <w:style w:type="character" w:styleId="af2">
    <w:name w:val="page number"/>
    <w:basedOn w:val="a0"/>
    <w:uiPriority w:val="99"/>
    <w:semiHidden/>
    <w:unhideWhenUsed/>
    <w:rsid w:val="00336A0B"/>
  </w:style>
  <w:style w:type="paragraph" w:styleId="af3">
    <w:name w:val="footnote text"/>
    <w:basedOn w:val="a"/>
    <w:link w:val="af4"/>
    <w:uiPriority w:val="99"/>
    <w:semiHidden/>
    <w:unhideWhenUsed/>
    <w:rsid w:val="00667776"/>
    <w:pPr>
      <w:snapToGrid w:val="0"/>
      <w:spacing w:after="0" w:line="240" w:lineRule="auto"/>
    </w:pPr>
    <w:rPr>
      <w:sz w:val="18"/>
      <w:szCs w:val="18"/>
      <w14:ligatures w14:val="none"/>
    </w:rPr>
  </w:style>
  <w:style w:type="character" w:customStyle="1" w:styleId="af4">
    <w:name w:val="脚注文本 字符"/>
    <w:basedOn w:val="a0"/>
    <w:link w:val="af3"/>
    <w:uiPriority w:val="99"/>
    <w:semiHidden/>
    <w:rsid w:val="00667776"/>
    <w:rPr>
      <w:sz w:val="18"/>
      <w:szCs w:val="18"/>
      <w14:ligatures w14:val="none"/>
    </w:rPr>
  </w:style>
  <w:style w:type="character" w:styleId="af5">
    <w:name w:val="footnote reference"/>
    <w:basedOn w:val="a0"/>
    <w:uiPriority w:val="99"/>
    <w:semiHidden/>
    <w:unhideWhenUsed/>
    <w:rsid w:val="00667776"/>
    <w:rPr>
      <w:vertAlign w:val="superscript"/>
    </w:rPr>
  </w:style>
  <w:style w:type="paragraph" w:styleId="af6">
    <w:name w:val="No Spacing"/>
    <w:uiPriority w:val="1"/>
    <w:qFormat/>
    <w:rsid w:val="003E61C9"/>
    <w:pPr>
      <w:widowControl w:val="0"/>
      <w:spacing w:after="0" w:line="240" w:lineRule="auto"/>
      <w:jc w:val="both"/>
    </w:pPr>
    <w:rPr>
      <w:sz w:val="21"/>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1906">
      <w:bodyDiv w:val="1"/>
      <w:marLeft w:val="0"/>
      <w:marRight w:val="0"/>
      <w:marTop w:val="0"/>
      <w:marBottom w:val="0"/>
      <w:divBdr>
        <w:top w:val="none" w:sz="0" w:space="0" w:color="auto"/>
        <w:left w:val="none" w:sz="0" w:space="0" w:color="auto"/>
        <w:bottom w:val="none" w:sz="0" w:space="0" w:color="auto"/>
        <w:right w:val="none" w:sz="0" w:space="0" w:color="auto"/>
      </w:divBdr>
      <w:divsChild>
        <w:div w:id="1404986999">
          <w:marLeft w:val="0"/>
          <w:marRight w:val="0"/>
          <w:marTop w:val="0"/>
          <w:marBottom w:val="0"/>
          <w:divBdr>
            <w:top w:val="none" w:sz="0" w:space="0" w:color="auto"/>
            <w:left w:val="none" w:sz="0" w:space="0" w:color="auto"/>
            <w:bottom w:val="none" w:sz="0" w:space="0" w:color="auto"/>
            <w:right w:val="none" w:sz="0" w:space="0" w:color="auto"/>
          </w:divBdr>
          <w:divsChild>
            <w:div w:id="1456100787">
              <w:marLeft w:val="0"/>
              <w:marRight w:val="0"/>
              <w:marTop w:val="0"/>
              <w:marBottom w:val="0"/>
              <w:divBdr>
                <w:top w:val="none" w:sz="0" w:space="0" w:color="auto"/>
                <w:left w:val="none" w:sz="0" w:space="0" w:color="auto"/>
                <w:bottom w:val="none" w:sz="0" w:space="0" w:color="auto"/>
                <w:right w:val="none" w:sz="0" w:space="0" w:color="auto"/>
              </w:divBdr>
            </w:div>
            <w:div w:id="1517303335">
              <w:marLeft w:val="0"/>
              <w:marRight w:val="0"/>
              <w:marTop w:val="0"/>
              <w:marBottom w:val="0"/>
              <w:divBdr>
                <w:top w:val="none" w:sz="0" w:space="0" w:color="auto"/>
                <w:left w:val="none" w:sz="0" w:space="0" w:color="auto"/>
                <w:bottom w:val="none" w:sz="0" w:space="0" w:color="auto"/>
                <w:right w:val="none" w:sz="0" w:space="0" w:color="auto"/>
              </w:divBdr>
            </w:div>
            <w:div w:id="424112934">
              <w:marLeft w:val="0"/>
              <w:marRight w:val="0"/>
              <w:marTop w:val="0"/>
              <w:marBottom w:val="0"/>
              <w:divBdr>
                <w:top w:val="none" w:sz="0" w:space="0" w:color="auto"/>
                <w:left w:val="none" w:sz="0" w:space="0" w:color="auto"/>
                <w:bottom w:val="none" w:sz="0" w:space="0" w:color="auto"/>
                <w:right w:val="none" w:sz="0" w:space="0" w:color="auto"/>
              </w:divBdr>
            </w:div>
            <w:div w:id="639464208">
              <w:marLeft w:val="0"/>
              <w:marRight w:val="0"/>
              <w:marTop w:val="0"/>
              <w:marBottom w:val="0"/>
              <w:divBdr>
                <w:top w:val="none" w:sz="0" w:space="0" w:color="auto"/>
                <w:left w:val="none" w:sz="0" w:space="0" w:color="auto"/>
                <w:bottom w:val="none" w:sz="0" w:space="0" w:color="auto"/>
                <w:right w:val="none" w:sz="0" w:space="0" w:color="auto"/>
              </w:divBdr>
            </w:div>
            <w:div w:id="1743017447">
              <w:marLeft w:val="0"/>
              <w:marRight w:val="0"/>
              <w:marTop w:val="0"/>
              <w:marBottom w:val="0"/>
              <w:divBdr>
                <w:top w:val="none" w:sz="0" w:space="0" w:color="auto"/>
                <w:left w:val="none" w:sz="0" w:space="0" w:color="auto"/>
                <w:bottom w:val="none" w:sz="0" w:space="0" w:color="auto"/>
                <w:right w:val="none" w:sz="0" w:space="0" w:color="auto"/>
              </w:divBdr>
            </w:div>
            <w:div w:id="684405686">
              <w:marLeft w:val="0"/>
              <w:marRight w:val="0"/>
              <w:marTop w:val="0"/>
              <w:marBottom w:val="0"/>
              <w:divBdr>
                <w:top w:val="none" w:sz="0" w:space="0" w:color="auto"/>
                <w:left w:val="none" w:sz="0" w:space="0" w:color="auto"/>
                <w:bottom w:val="none" w:sz="0" w:space="0" w:color="auto"/>
                <w:right w:val="none" w:sz="0" w:space="0" w:color="auto"/>
              </w:divBdr>
            </w:div>
            <w:div w:id="1377504180">
              <w:marLeft w:val="0"/>
              <w:marRight w:val="0"/>
              <w:marTop w:val="0"/>
              <w:marBottom w:val="0"/>
              <w:divBdr>
                <w:top w:val="none" w:sz="0" w:space="0" w:color="auto"/>
                <w:left w:val="none" w:sz="0" w:space="0" w:color="auto"/>
                <w:bottom w:val="none" w:sz="0" w:space="0" w:color="auto"/>
                <w:right w:val="none" w:sz="0" w:space="0" w:color="auto"/>
              </w:divBdr>
            </w:div>
            <w:div w:id="1959872673">
              <w:marLeft w:val="0"/>
              <w:marRight w:val="0"/>
              <w:marTop w:val="0"/>
              <w:marBottom w:val="0"/>
              <w:divBdr>
                <w:top w:val="none" w:sz="0" w:space="0" w:color="auto"/>
                <w:left w:val="none" w:sz="0" w:space="0" w:color="auto"/>
                <w:bottom w:val="none" w:sz="0" w:space="0" w:color="auto"/>
                <w:right w:val="none" w:sz="0" w:space="0" w:color="auto"/>
              </w:divBdr>
            </w:div>
            <w:div w:id="1693920767">
              <w:marLeft w:val="0"/>
              <w:marRight w:val="0"/>
              <w:marTop w:val="0"/>
              <w:marBottom w:val="0"/>
              <w:divBdr>
                <w:top w:val="none" w:sz="0" w:space="0" w:color="auto"/>
                <w:left w:val="none" w:sz="0" w:space="0" w:color="auto"/>
                <w:bottom w:val="none" w:sz="0" w:space="0" w:color="auto"/>
                <w:right w:val="none" w:sz="0" w:space="0" w:color="auto"/>
              </w:divBdr>
            </w:div>
            <w:div w:id="529807093">
              <w:marLeft w:val="0"/>
              <w:marRight w:val="0"/>
              <w:marTop w:val="0"/>
              <w:marBottom w:val="0"/>
              <w:divBdr>
                <w:top w:val="none" w:sz="0" w:space="0" w:color="auto"/>
                <w:left w:val="none" w:sz="0" w:space="0" w:color="auto"/>
                <w:bottom w:val="none" w:sz="0" w:space="0" w:color="auto"/>
                <w:right w:val="none" w:sz="0" w:space="0" w:color="auto"/>
              </w:divBdr>
            </w:div>
            <w:div w:id="1817256285">
              <w:marLeft w:val="0"/>
              <w:marRight w:val="0"/>
              <w:marTop w:val="0"/>
              <w:marBottom w:val="0"/>
              <w:divBdr>
                <w:top w:val="none" w:sz="0" w:space="0" w:color="auto"/>
                <w:left w:val="none" w:sz="0" w:space="0" w:color="auto"/>
                <w:bottom w:val="none" w:sz="0" w:space="0" w:color="auto"/>
                <w:right w:val="none" w:sz="0" w:space="0" w:color="auto"/>
              </w:divBdr>
            </w:div>
            <w:div w:id="61219181">
              <w:marLeft w:val="0"/>
              <w:marRight w:val="0"/>
              <w:marTop w:val="0"/>
              <w:marBottom w:val="0"/>
              <w:divBdr>
                <w:top w:val="none" w:sz="0" w:space="0" w:color="auto"/>
                <w:left w:val="none" w:sz="0" w:space="0" w:color="auto"/>
                <w:bottom w:val="none" w:sz="0" w:space="0" w:color="auto"/>
                <w:right w:val="none" w:sz="0" w:space="0" w:color="auto"/>
              </w:divBdr>
            </w:div>
            <w:div w:id="196942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3811">
      <w:bodyDiv w:val="1"/>
      <w:marLeft w:val="0"/>
      <w:marRight w:val="0"/>
      <w:marTop w:val="0"/>
      <w:marBottom w:val="0"/>
      <w:divBdr>
        <w:top w:val="none" w:sz="0" w:space="0" w:color="auto"/>
        <w:left w:val="none" w:sz="0" w:space="0" w:color="auto"/>
        <w:bottom w:val="none" w:sz="0" w:space="0" w:color="auto"/>
        <w:right w:val="none" w:sz="0" w:space="0" w:color="auto"/>
      </w:divBdr>
      <w:divsChild>
        <w:div w:id="446243459">
          <w:marLeft w:val="0"/>
          <w:marRight w:val="0"/>
          <w:marTop w:val="0"/>
          <w:marBottom w:val="0"/>
          <w:divBdr>
            <w:top w:val="none" w:sz="0" w:space="0" w:color="auto"/>
            <w:left w:val="none" w:sz="0" w:space="0" w:color="auto"/>
            <w:bottom w:val="none" w:sz="0" w:space="0" w:color="auto"/>
            <w:right w:val="none" w:sz="0" w:space="0" w:color="auto"/>
          </w:divBdr>
          <w:divsChild>
            <w:div w:id="13429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59432">
      <w:bodyDiv w:val="1"/>
      <w:marLeft w:val="0"/>
      <w:marRight w:val="0"/>
      <w:marTop w:val="0"/>
      <w:marBottom w:val="0"/>
      <w:divBdr>
        <w:top w:val="none" w:sz="0" w:space="0" w:color="auto"/>
        <w:left w:val="none" w:sz="0" w:space="0" w:color="auto"/>
        <w:bottom w:val="none" w:sz="0" w:space="0" w:color="auto"/>
        <w:right w:val="none" w:sz="0" w:space="0" w:color="auto"/>
      </w:divBdr>
      <w:divsChild>
        <w:div w:id="719400123">
          <w:marLeft w:val="0"/>
          <w:marRight w:val="0"/>
          <w:marTop w:val="0"/>
          <w:marBottom w:val="0"/>
          <w:divBdr>
            <w:top w:val="none" w:sz="0" w:space="0" w:color="auto"/>
            <w:left w:val="none" w:sz="0" w:space="0" w:color="auto"/>
            <w:bottom w:val="none" w:sz="0" w:space="0" w:color="auto"/>
            <w:right w:val="none" w:sz="0" w:space="0" w:color="auto"/>
          </w:divBdr>
          <w:divsChild>
            <w:div w:id="151271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69894">
      <w:bodyDiv w:val="1"/>
      <w:marLeft w:val="0"/>
      <w:marRight w:val="0"/>
      <w:marTop w:val="0"/>
      <w:marBottom w:val="0"/>
      <w:divBdr>
        <w:top w:val="none" w:sz="0" w:space="0" w:color="auto"/>
        <w:left w:val="none" w:sz="0" w:space="0" w:color="auto"/>
        <w:bottom w:val="none" w:sz="0" w:space="0" w:color="auto"/>
        <w:right w:val="none" w:sz="0" w:space="0" w:color="auto"/>
      </w:divBdr>
      <w:divsChild>
        <w:div w:id="849639197">
          <w:marLeft w:val="0"/>
          <w:marRight w:val="0"/>
          <w:marTop w:val="0"/>
          <w:marBottom w:val="0"/>
          <w:divBdr>
            <w:top w:val="none" w:sz="0" w:space="0" w:color="auto"/>
            <w:left w:val="none" w:sz="0" w:space="0" w:color="auto"/>
            <w:bottom w:val="none" w:sz="0" w:space="0" w:color="auto"/>
            <w:right w:val="none" w:sz="0" w:space="0" w:color="auto"/>
          </w:divBdr>
          <w:divsChild>
            <w:div w:id="1171527833">
              <w:marLeft w:val="0"/>
              <w:marRight w:val="0"/>
              <w:marTop w:val="0"/>
              <w:marBottom w:val="0"/>
              <w:divBdr>
                <w:top w:val="none" w:sz="0" w:space="0" w:color="auto"/>
                <w:left w:val="none" w:sz="0" w:space="0" w:color="auto"/>
                <w:bottom w:val="none" w:sz="0" w:space="0" w:color="auto"/>
                <w:right w:val="none" w:sz="0" w:space="0" w:color="auto"/>
              </w:divBdr>
              <w:divsChild>
                <w:div w:id="1749812770">
                  <w:marLeft w:val="0"/>
                  <w:marRight w:val="0"/>
                  <w:marTop w:val="0"/>
                  <w:marBottom w:val="0"/>
                  <w:divBdr>
                    <w:top w:val="none" w:sz="0" w:space="0" w:color="auto"/>
                    <w:left w:val="none" w:sz="0" w:space="0" w:color="auto"/>
                    <w:bottom w:val="none" w:sz="0" w:space="0" w:color="auto"/>
                    <w:right w:val="none" w:sz="0" w:space="0" w:color="auto"/>
                  </w:divBdr>
                  <w:divsChild>
                    <w:div w:id="115148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533576">
          <w:marLeft w:val="0"/>
          <w:marRight w:val="0"/>
          <w:marTop w:val="0"/>
          <w:marBottom w:val="0"/>
          <w:divBdr>
            <w:top w:val="none" w:sz="0" w:space="0" w:color="auto"/>
            <w:left w:val="none" w:sz="0" w:space="0" w:color="auto"/>
            <w:bottom w:val="none" w:sz="0" w:space="0" w:color="auto"/>
            <w:right w:val="none" w:sz="0" w:space="0" w:color="auto"/>
          </w:divBdr>
          <w:divsChild>
            <w:div w:id="1648704392">
              <w:marLeft w:val="0"/>
              <w:marRight w:val="0"/>
              <w:marTop w:val="0"/>
              <w:marBottom w:val="0"/>
              <w:divBdr>
                <w:top w:val="none" w:sz="0" w:space="0" w:color="auto"/>
                <w:left w:val="none" w:sz="0" w:space="0" w:color="auto"/>
                <w:bottom w:val="none" w:sz="0" w:space="0" w:color="auto"/>
                <w:right w:val="none" w:sz="0" w:space="0" w:color="auto"/>
              </w:divBdr>
              <w:divsChild>
                <w:div w:id="990791824">
                  <w:marLeft w:val="0"/>
                  <w:marRight w:val="0"/>
                  <w:marTop w:val="0"/>
                  <w:marBottom w:val="0"/>
                  <w:divBdr>
                    <w:top w:val="none" w:sz="0" w:space="0" w:color="auto"/>
                    <w:left w:val="none" w:sz="0" w:space="0" w:color="auto"/>
                    <w:bottom w:val="none" w:sz="0" w:space="0" w:color="auto"/>
                    <w:right w:val="none" w:sz="0" w:space="0" w:color="auto"/>
                  </w:divBdr>
                  <w:divsChild>
                    <w:div w:id="1810056298">
                      <w:marLeft w:val="0"/>
                      <w:marRight w:val="0"/>
                      <w:marTop w:val="0"/>
                      <w:marBottom w:val="0"/>
                      <w:divBdr>
                        <w:top w:val="none" w:sz="0" w:space="0" w:color="auto"/>
                        <w:left w:val="none" w:sz="0" w:space="0" w:color="auto"/>
                        <w:bottom w:val="none" w:sz="0" w:space="0" w:color="auto"/>
                        <w:right w:val="none" w:sz="0" w:space="0" w:color="auto"/>
                      </w:divBdr>
                      <w:divsChild>
                        <w:div w:id="282152404">
                          <w:marLeft w:val="0"/>
                          <w:marRight w:val="0"/>
                          <w:marTop w:val="0"/>
                          <w:marBottom w:val="0"/>
                          <w:divBdr>
                            <w:top w:val="none" w:sz="0" w:space="0" w:color="auto"/>
                            <w:left w:val="none" w:sz="0" w:space="0" w:color="auto"/>
                            <w:bottom w:val="none" w:sz="0" w:space="0" w:color="auto"/>
                            <w:right w:val="none" w:sz="0" w:space="0" w:color="auto"/>
                          </w:divBdr>
                          <w:divsChild>
                            <w:div w:id="614216064">
                              <w:marLeft w:val="0"/>
                              <w:marRight w:val="0"/>
                              <w:marTop w:val="0"/>
                              <w:marBottom w:val="0"/>
                              <w:divBdr>
                                <w:top w:val="none" w:sz="0" w:space="0" w:color="auto"/>
                                <w:left w:val="none" w:sz="0" w:space="0" w:color="auto"/>
                                <w:bottom w:val="none" w:sz="0" w:space="0" w:color="auto"/>
                                <w:right w:val="none" w:sz="0" w:space="0" w:color="auto"/>
                              </w:divBdr>
                              <w:divsChild>
                                <w:div w:id="513422457">
                                  <w:marLeft w:val="0"/>
                                  <w:marRight w:val="0"/>
                                  <w:marTop w:val="0"/>
                                  <w:marBottom w:val="0"/>
                                  <w:divBdr>
                                    <w:top w:val="none" w:sz="0" w:space="0" w:color="auto"/>
                                    <w:left w:val="none" w:sz="0" w:space="0" w:color="auto"/>
                                    <w:bottom w:val="none" w:sz="0" w:space="0" w:color="auto"/>
                                    <w:right w:val="none" w:sz="0" w:space="0" w:color="auto"/>
                                  </w:divBdr>
                                  <w:divsChild>
                                    <w:div w:id="1528518589">
                                      <w:marLeft w:val="0"/>
                                      <w:marRight w:val="0"/>
                                      <w:marTop w:val="0"/>
                                      <w:marBottom w:val="0"/>
                                      <w:divBdr>
                                        <w:top w:val="none" w:sz="0" w:space="0" w:color="auto"/>
                                        <w:left w:val="none" w:sz="0" w:space="0" w:color="auto"/>
                                        <w:bottom w:val="none" w:sz="0" w:space="0" w:color="auto"/>
                                        <w:right w:val="none" w:sz="0" w:space="0" w:color="auto"/>
                                      </w:divBdr>
                                      <w:divsChild>
                                        <w:div w:id="11075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95157">
          <w:marLeft w:val="0"/>
          <w:marRight w:val="0"/>
          <w:marTop w:val="0"/>
          <w:marBottom w:val="0"/>
          <w:divBdr>
            <w:top w:val="none" w:sz="0" w:space="0" w:color="auto"/>
            <w:left w:val="none" w:sz="0" w:space="0" w:color="auto"/>
            <w:bottom w:val="none" w:sz="0" w:space="0" w:color="auto"/>
            <w:right w:val="none" w:sz="0" w:space="0" w:color="auto"/>
          </w:divBdr>
          <w:divsChild>
            <w:div w:id="196624982">
              <w:marLeft w:val="0"/>
              <w:marRight w:val="0"/>
              <w:marTop w:val="0"/>
              <w:marBottom w:val="0"/>
              <w:divBdr>
                <w:top w:val="none" w:sz="0" w:space="0" w:color="auto"/>
                <w:left w:val="none" w:sz="0" w:space="0" w:color="auto"/>
                <w:bottom w:val="none" w:sz="0" w:space="0" w:color="auto"/>
                <w:right w:val="none" w:sz="0" w:space="0" w:color="auto"/>
              </w:divBdr>
              <w:divsChild>
                <w:div w:id="93211730">
                  <w:marLeft w:val="0"/>
                  <w:marRight w:val="0"/>
                  <w:marTop w:val="0"/>
                  <w:marBottom w:val="0"/>
                  <w:divBdr>
                    <w:top w:val="none" w:sz="0" w:space="0" w:color="auto"/>
                    <w:left w:val="none" w:sz="0" w:space="0" w:color="auto"/>
                    <w:bottom w:val="none" w:sz="0" w:space="0" w:color="auto"/>
                    <w:right w:val="none" w:sz="0" w:space="0" w:color="auto"/>
                  </w:divBdr>
                  <w:divsChild>
                    <w:div w:id="154497864">
                      <w:marLeft w:val="0"/>
                      <w:marRight w:val="0"/>
                      <w:marTop w:val="0"/>
                      <w:marBottom w:val="0"/>
                      <w:divBdr>
                        <w:top w:val="none" w:sz="0" w:space="0" w:color="auto"/>
                        <w:left w:val="none" w:sz="0" w:space="0" w:color="auto"/>
                        <w:bottom w:val="none" w:sz="0" w:space="0" w:color="auto"/>
                        <w:right w:val="none" w:sz="0" w:space="0" w:color="auto"/>
                      </w:divBdr>
                      <w:divsChild>
                        <w:div w:id="35009920">
                          <w:marLeft w:val="0"/>
                          <w:marRight w:val="0"/>
                          <w:marTop w:val="0"/>
                          <w:marBottom w:val="0"/>
                          <w:divBdr>
                            <w:top w:val="none" w:sz="0" w:space="0" w:color="auto"/>
                            <w:left w:val="none" w:sz="0" w:space="0" w:color="auto"/>
                            <w:bottom w:val="none" w:sz="0" w:space="0" w:color="auto"/>
                            <w:right w:val="none" w:sz="0" w:space="0" w:color="auto"/>
                          </w:divBdr>
                          <w:divsChild>
                            <w:div w:id="1021392643">
                              <w:marLeft w:val="0"/>
                              <w:marRight w:val="0"/>
                              <w:marTop w:val="0"/>
                              <w:marBottom w:val="0"/>
                              <w:divBdr>
                                <w:top w:val="none" w:sz="0" w:space="0" w:color="auto"/>
                                <w:left w:val="none" w:sz="0" w:space="0" w:color="auto"/>
                                <w:bottom w:val="none" w:sz="0" w:space="0" w:color="auto"/>
                                <w:right w:val="none" w:sz="0" w:space="0" w:color="auto"/>
                              </w:divBdr>
                              <w:divsChild>
                                <w:div w:id="474638451">
                                  <w:marLeft w:val="0"/>
                                  <w:marRight w:val="0"/>
                                  <w:marTop w:val="0"/>
                                  <w:marBottom w:val="0"/>
                                  <w:divBdr>
                                    <w:top w:val="none" w:sz="0" w:space="0" w:color="auto"/>
                                    <w:left w:val="none" w:sz="0" w:space="0" w:color="auto"/>
                                    <w:bottom w:val="none" w:sz="0" w:space="0" w:color="auto"/>
                                    <w:right w:val="none" w:sz="0" w:space="0" w:color="auto"/>
                                  </w:divBdr>
                                  <w:divsChild>
                                    <w:div w:id="130727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577856">
                      <w:marLeft w:val="0"/>
                      <w:marRight w:val="0"/>
                      <w:marTop w:val="0"/>
                      <w:marBottom w:val="0"/>
                      <w:divBdr>
                        <w:top w:val="none" w:sz="0" w:space="0" w:color="auto"/>
                        <w:left w:val="none" w:sz="0" w:space="0" w:color="auto"/>
                        <w:bottom w:val="none" w:sz="0" w:space="0" w:color="auto"/>
                        <w:right w:val="none" w:sz="0" w:space="0" w:color="auto"/>
                      </w:divBdr>
                      <w:divsChild>
                        <w:div w:id="657733110">
                          <w:marLeft w:val="0"/>
                          <w:marRight w:val="0"/>
                          <w:marTop w:val="0"/>
                          <w:marBottom w:val="0"/>
                          <w:divBdr>
                            <w:top w:val="none" w:sz="0" w:space="0" w:color="auto"/>
                            <w:left w:val="none" w:sz="0" w:space="0" w:color="auto"/>
                            <w:bottom w:val="none" w:sz="0" w:space="0" w:color="auto"/>
                            <w:right w:val="none" w:sz="0" w:space="0" w:color="auto"/>
                          </w:divBdr>
                          <w:divsChild>
                            <w:div w:id="1337731489">
                              <w:marLeft w:val="0"/>
                              <w:marRight w:val="0"/>
                              <w:marTop w:val="0"/>
                              <w:marBottom w:val="0"/>
                              <w:divBdr>
                                <w:top w:val="none" w:sz="0" w:space="0" w:color="auto"/>
                                <w:left w:val="none" w:sz="0" w:space="0" w:color="auto"/>
                                <w:bottom w:val="none" w:sz="0" w:space="0" w:color="auto"/>
                                <w:right w:val="none" w:sz="0" w:space="0" w:color="auto"/>
                              </w:divBdr>
                              <w:divsChild>
                                <w:div w:id="1848059782">
                                  <w:marLeft w:val="0"/>
                                  <w:marRight w:val="0"/>
                                  <w:marTop w:val="0"/>
                                  <w:marBottom w:val="0"/>
                                  <w:divBdr>
                                    <w:top w:val="none" w:sz="0" w:space="0" w:color="auto"/>
                                    <w:left w:val="none" w:sz="0" w:space="0" w:color="auto"/>
                                    <w:bottom w:val="none" w:sz="0" w:space="0" w:color="auto"/>
                                    <w:right w:val="none" w:sz="0" w:space="0" w:color="auto"/>
                                  </w:divBdr>
                                  <w:divsChild>
                                    <w:div w:id="880482021">
                                      <w:marLeft w:val="0"/>
                                      <w:marRight w:val="0"/>
                                      <w:marTop w:val="0"/>
                                      <w:marBottom w:val="0"/>
                                      <w:divBdr>
                                        <w:top w:val="none" w:sz="0" w:space="0" w:color="auto"/>
                                        <w:left w:val="none" w:sz="0" w:space="0" w:color="auto"/>
                                        <w:bottom w:val="none" w:sz="0" w:space="0" w:color="auto"/>
                                        <w:right w:val="none" w:sz="0" w:space="0" w:color="auto"/>
                                      </w:divBdr>
                                      <w:divsChild>
                                        <w:div w:id="126167855">
                                          <w:marLeft w:val="0"/>
                                          <w:marRight w:val="0"/>
                                          <w:marTop w:val="0"/>
                                          <w:marBottom w:val="0"/>
                                          <w:divBdr>
                                            <w:top w:val="none" w:sz="0" w:space="0" w:color="auto"/>
                                            <w:left w:val="none" w:sz="0" w:space="0" w:color="auto"/>
                                            <w:bottom w:val="none" w:sz="0" w:space="0" w:color="auto"/>
                                            <w:right w:val="none" w:sz="0" w:space="0" w:color="auto"/>
                                          </w:divBdr>
                                          <w:divsChild>
                                            <w:div w:id="301543251">
                                              <w:marLeft w:val="0"/>
                                              <w:marRight w:val="0"/>
                                              <w:marTop w:val="0"/>
                                              <w:marBottom w:val="0"/>
                                              <w:divBdr>
                                                <w:top w:val="none" w:sz="0" w:space="0" w:color="auto"/>
                                                <w:left w:val="none" w:sz="0" w:space="0" w:color="auto"/>
                                                <w:bottom w:val="none" w:sz="0" w:space="0" w:color="auto"/>
                                                <w:right w:val="none" w:sz="0" w:space="0" w:color="auto"/>
                                              </w:divBdr>
                                              <w:divsChild>
                                                <w:div w:id="1605990053">
                                                  <w:marLeft w:val="0"/>
                                                  <w:marRight w:val="0"/>
                                                  <w:marTop w:val="0"/>
                                                  <w:marBottom w:val="0"/>
                                                  <w:divBdr>
                                                    <w:top w:val="none" w:sz="0" w:space="0" w:color="auto"/>
                                                    <w:left w:val="none" w:sz="0" w:space="0" w:color="auto"/>
                                                    <w:bottom w:val="none" w:sz="0" w:space="0" w:color="auto"/>
                                                    <w:right w:val="none" w:sz="0" w:space="0" w:color="auto"/>
                                                  </w:divBdr>
                                                  <w:divsChild>
                                                    <w:div w:id="1250967052">
                                                      <w:marLeft w:val="0"/>
                                                      <w:marRight w:val="0"/>
                                                      <w:marTop w:val="0"/>
                                                      <w:marBottom w:val="0"/>
                                                      <w:divBdr>
                                                        <w:top w:val="none" w:sz="0" w:space="0" w:color="auto"/>
                                                        <w:left w:val="none" w:sz="0" w:space="0" w:color="auto"/>
                                                        <w:bottom w:val="none" w:sz="0" w:space="0" w:color="auto"/>
                                                        <w:right w:val="none" w:sz="0" w:space="0" w:color="auto"/>
                                                      </w:divBdr>
                                                    </w:div>
                                                  </w:divsChild>
                                                </w:div>
                                                <w:div w:id="83187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533054">
                              <w:marLeft w:val="0"/>
                              <w:marRight w:val="0"/>
                              <w:marTop w:val="0"/>
                              <w:marBottom w:val="0"/>
                              <w:divBdr>
                                <w:top w:val="none" w:sz="0" w:space="0" w:color="auto"/>
                                <w:left w:val="none" w:sz="0" w:space="0" w:color="auto"/>
                                <w:bottom w:val="none" w:sz="0" w:space="0" w:color="auto"/>
                                <w:right w:val="none" w:sz="0" w:space="0" w:color="auto"/>
                              </w:divBdr>
                              <w:divsChild>
                                <w:div w:id="831944147">
                                  <w:marLeft w:val="0"/>
                                  <w:marRight w:val="0"/>
                                  <w:marTop w:val="0"/>
                                  <w:marBottom w:val="0"/>
                                  <w:divBdr>
                                    <w:top w:val="none" w:sz="0" w:space="0" w:color="auto"/>
                                    <w:left w:val="none" w:sz="0" w:space="0" w:color="auto"/>
                                    <w:bottom w:val="none" w:sz="0" w:space="0" w:color="auto"/>
                                    <w:right w:val="none" w:sz="0" w:space="0" w:color="auto"/>
                                  </w:divBdr>
                                  <w:divsChild>
                                    <w:div w:id="414395840">
                                      <w:marLeft w:val="0"/>
                                      <w:marRight w:val="0"/>
                                      <w:marTop w:val="0"/>
                                      <w:marBottom w:val="0"/>
                                      <w:divBdr>
                                        <w:top w:val="none" w:sz="0" w:space="0" w:color="auto"/>
                                        <w:left w:val="none" w:sz="0" w:space="0" w:color="auto"/>
                                        <w:bottom w:val="none" w:sz="0" w:space="0" w:color="auto"/>
                                        <w:right w:val="none" w:sz="0" w:space="0" w:color="auto"/>
                                      </w:divBdr>
                                      <w:divsChild>
                                        <w:div w:id="16779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1631855">
          <w:marLeft w:val="0"/>
          <w:marRight w:val="0"/>
          <w:marTop w:val="0"/>
          <w:marBottom w:val="0"/>
          <w:divBdr>
            <w:top w:val="none" w:sz="0" w:space="0" w:color="auto"/>
            <w:left w:val="none" w:sz="0" w:space="0" w:color="auto"/>
            <w:bottom w:val="none" w:sz="0" w:space="0" w:color="auto"/>
            <w:right w:val="none" w:sz="0" w:space="0" w:color="auto"/>
          </w:divBdr>
          <w:divsChild>
            <w:div w:id="1755054768">
              <w:marLeft w:val="0"/>
              <w:marRight w:val="0"/>
              <w:marTop w:val="0"/>
              <w:marBottom w:val="0"/>
              <w:divBdr>
                <w:top w:val="none" w:sz="0" w:space="0" w:color="auto"/>
                <w:left w:val="none" w:sz="0" w:space="0" w:color="auto"/>
                <w:bottom w:val="none" w:sz="0" w:space="0" w:color="auto"/>
                <w:right w:val="none" w:sz="0" w:space="0" w:color="auto"/>
              </w:divBdr>
              <w:divsChild>
                <w:div w:id="1639409781">
                  <w:marLeft w:val="0"/>
                  <w:marRight w:val="0"/>
                  <w:marTop w:val="0"/>
                  <w:marBottom w:val="0"/>
                  <w:divBdr>
                    <w:top w:val="none" w:sz="0" w:space="0" w:color="auto"/>
                    <w:left w:val="none" w:sz="0" w:space="0" w:color="auto"/>
                    <w:bottom w:val="none" w:sz="0" w:space="0" w:color="auto"/>
                    <w:right w:val="none" w:sz="0" w:space="0" w:color="auto"/>
                  </w:divBdr>
                  <w:divsChild>
                    <w:div w:id="204216030">
                      <w:marLeft w:val="0"/>
                      <w:marRight w:val="0"/>
                      <w:marTop w:val="0"/>
                      <w:marBottom w:val="0"/>
                      <w:divBdr>
                        <w:top w:val="none" w:sz="0" w:space="0" w:color="auto"/>
                        <w:left w:val="none" w:sz="0" w:space="0" w:color="auto"/>
                        <w:bottom w:val="none" w:sz="0" w:space="0" w:color="auto"/>
                        <w:right w:val="none" w:sz="0" w:space="0" w:color="auto"/>
                      </w:divBdr>
                      <w:divsChild>
                        <w:div w:id="1275022221">
                          <w:marLeft w:val="0"/>
                          <w:marRight w:val="0"/>
                          <w:marTop w:val="0"/>
                          <w:marBottom w:val="0"/>
                          <w:divBdr>
                            <w:top w:val="none" w:sz="0" w:space="0" w:color="auto"/>
                            <w:left w:val="none" w:sz="0" w:space="0" w:color="auto"/>
                            <w:bottom w:val="none" w:sz="0" w:space="0" w:color="auto"/>
                            <w:right w:val="none" w:sz="0" w:space="0" w:color="auto"/>
                          </w:divBdr>
                          <w:divsChild>
                            <w:div w:id="1877303895">
                              <w:marLeft w:val="0"/>
                              <w:marRight w:val="0"/>
                              <w:marTop w:val="0"/>
                              <w:marBottom w:val="0"/>
                              <w:divBdr>
                                <w:top w:val="none" w:sz="0" w:space="0" w:color="auto"/>
                                <w:left w:val="none" w:sz="0" w:space="0" w:color="auto"/>
                                <w:bottom w:val="none" w:sz="0" w:space="0" w:color="auto"/>
                                <w:right w:val="none" w:sz="0" w:space="0" w:color="auto"/>
                              </w:divBdr>
                              <w:divsChild>
                                <w:div w:id="479461986">
                                  <w:marLeft w:val="0"/>
                                  <w:marRight w:val="0"/>
                                  <w:marTop w:val="0"/>
                                  <w:marBottom w:val="0"/>
                                  <w:divBdr>
                                    <w:top w:val="none" w:sz="0" w:space="0" w:color="auto"/>
                                    <w:left w:val="none" w:sz="0" w:space="0" w:color="auto"/>
                                    <w:bottom w:val="none" w:sz="0" w:space="0" w:color="auto"/>
                                    <w:right w:val="none" w:sz="0" w:space="0" w:color="auto"/>
                                  </w:divBdr>
                                  <w:divsChild>
                                    <w:div w:id="1143498853">
                                      <w:marLeft w:val="0"/>
                                      <w:marRight w:val="0"/>
                                      <w:marTop w:val="0"/>
                                      <w:marBottom w:val="0"/>
                                      <w:divBdr>
                                        <w:top w:val="none" w:sz="0" w:space="0" w:color="auto"/>
                                        <w:left w:val="none" w:sz="0" w:space="0" w:color="auto"/>
                                        <w:bottom w:val="none" w:sz="0" w:space="0" w:color="auto"/>
                                        <w:right w:val="none" w:sz="0" w:space="0" w:color="auto"/>
                                      </w:divBdr>
                                      <w:divsChild>
                                        <w:div w:id="5905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8495552">
          <w:marLeft w:val="0"/>
          <w:marRight w:val="0"/>
          <w:marTop w:val="0"/>
          <w:marBottom w:val="0"/>
          <w:divBdr>
            <w:top w:val="none" w:sz="0" w:space="0" w:color="auto"/>
            <w:left w:val="none" w:sz="0" w:space="0" w:color="auto"/>
            <w:bottom w:val="none" w:sz="0" w:space="0" w:color="auto"/>
            <w:right w:val="none" w:sz="0" w:space="0" w:color="auto"/>
          </w:divBdr>
          <w:divsChild>
            <w:div w:id="1087120123">
              <w:marLeft w:val="0"/>
              <w:marRight w:val="0"/>
              <w:marTop w:val="0"/>
              <w:marBottom w:val="0"/>
              <w:divBdr>
                <w:top w:val="none" w:sz="0" w:space="0" w:color="auto"/>
                <w:left w:val="none" w:sz="0" w:space="0" w:color="auto"/>
                <w:bottom w:val="none" w:sz="0" w:space="0" w:color="auto"/>
                <w:right w:val="none" w:sz="0" w:space="0" w:color="auto"/>
              </w:divBdr>
              <w:divsChild>
                <w:div w:id="1708331454">
                  <w:marLeft w:val="0"/>
                  <w:marRight w:val="0"/>
                  <w:marTop w:val="0"/>
                  <w:marBottom w:val="0"/>
                  <w:divBdr>
                    <w:top w:val="none" w:sz="0" w:space="0" w:color="auto"/>
                    <w:left w:val="none" w:sz="0" w:space="0" w:color="auto"/>
                    <w:bottom w:val="none" w:sz="0" w:space="0" w:color="auto"/>
                    <w:right w:val="none" w:sz="0" w:space="0" w:color="auto"/>
                  </w:divBdr>
                  <w:divsChild>
                    <w:div w:id="290869821">
                      <w:marLeft w:val="0"/>
                      <w:marRight w:val="0"/>
                      <w:marTop w:val="0"/>
                      <w:marBottom w:val="0"/>
                      <w:divBdr>
                        <w:top w:val="none" w:sz="0" w:space="0" w:color="auto"/>
                        <w:left w:val="none" w:sz="0" w:space="0" w:color="auto"/>
                        <w:bottom w:val="none" w:sz="0" w:space="0" w:color="auto"/>
                        <w:right w:val="none" w:sz="0" w:space="0" w:color="auto"/>
                      </w:divBdr>
                      <w:divsChild>
                        <w:div w:id="932204133">
                          <w:marLeft w:val="0"/>
                          <w:marRight w:val="0"/>
                          <w:marTop w:val="0"/>
                          <w:marBottom w:val="0"/>
                          <w:divBdr>
                            <w:top w:val="none" w:sz="0" w:space="0" w:color="auto"/>
                            <w:left w:val="none" w:sz="0" w:space="0" w:color="auto"/>
                            <w:bottom w:val="none" w:sz="0" w:space="0" w:color="auto"/>
                            <w:right w:val="none" w:sz="0" w:space="0" w:color="auto"/>
                          </w:divBdr>
                          <w:divsChild>
                            <w:div w:id="2086878627">
                              <w:marLeft w:val="0"/>
                              <w:marRight w:val="0"/>
                              <w:marTop w:val="0"/>
                              <w:marBottom w:val="0"/>
                              <w:divBdr>
                                <w:top w:val="none" w:sz="0" w:space="0" w:color="auto"/>
                                <w:left w:val="none" w:sz="0" w:space="0" w:color="auto"/>
                                <w:bottom w:val="none" w:sz="0" w:space="0" w:color="auto"/>
                                <w:right w:val="none" w:sz="0" w:space="0" w:color="auto"/>
                              </w:divBdr>
                              <w:divsChild>
                                <w:div w:id="1077172911">
                                  <w:marLeft w:val="0"/>
                                  <w:marRight w:val="0"/>
                                  <w:marTop w:val="0"/>
                                  <w:marBottom w:val="0"/>
                                  <w:divBdr>
                                    <w:top w:val="none" w:sz="0" w:space="0" w:color="auto"/>
                                    <w:left w:val="none" w:sz="0" w:space="0" w:color="auto"/>
                                    <w:bottom w:val="none" w:sz="0" w:space="0" w:color="auto"/>
                                    <w:right w:val="none" w:sz="0" w:space="0" w:color="auto"/>
                                  </w:divBdr>
                                  <w:divsChild>
                                    <w:div w:id="14162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661248">
                      <w:marLeft w:val="0"/>
                      <w:marRight w:val="0"/>
                      <w:marTop w:val="0"/>
                      <w:marBottom w:val="0"/>
                      <w:divBdr>
                        <w:top w:val="none" w:sz="0" w:space="0" w:color="auto"/>
                        <w:left w:val="none" w:sz="0" w:space="0" w:color="auto"/>
                        <w:bottom w:val="none" w:sz="0" w:space="0" w:color="auto"/>
                        <w:right w:val="none" w:sz="0" w:space="0" w:color="auto"/>
                      </w:divBdr>
                      <w:divsChild>
                        <w:div w:id="1811897514">
                          <w:marLeft w:val="0"/>
                          <w:marRight w:val="0"/>
                          <w:marTop w:val="0"/>
                          <w:marBottom w:val="0"/>
                          <w:divBdr>
                            <w:top w:val="none" w:sz="0" w:space="0" w:color="auto"/>
                            <w:left w:val="none" w:sz="0" w:space="0" w:color="auto"/>
                            <w:bottom w:val="none" w:sz="0" w:space="0" w:color="auto"/>
                            <w:right w:val="none" w:sz="0" w:space="0" w:color="auto"/>
                          </w:divBdr>
                          <w:divsChild>
                            <w:div w:id="1672292548">
                              <w:marLeft w:val="0"/>
                              <w:marRight w:val="0"/>
                              <w:marTop w:val="0"/>
                              <w:marBottom w:val="0"/>
                              <w:divBdr>
                                <w:top w:val="none" w:sz="0" w:space="0" w:color="auto"/>
                                <w:left w:val="none" w:sz="0" w:space="0" w:color="auto"/>
                                <w:bottom w:val="none" w:sz="0" w:space="0" w:color="auto"/>
                                <w:right w:val="none" w:sz="0" w:space="0" w:color="auto"/>
                              </w:divBdr>
                              <w:divsChild>
                                <w:div w:id="2076737504">
                                  <w:marLeft w:val="0"/>
                                  <w:marRight w:val="0"/>
                                  <w:marTop w:val="0"/>
                                  <w:marBottom w:val="0"/>
                                  <w:divBdr>
                                    <w:top w:val="none" w:sz="0" w:space="0" w:color="auto"/>
                                    <w:left w:val="none" w:sz="0" w:space="0" w:color="auto"/>
                                    <w:bottom w:val="none" w:sz="0" w:space="0" w:color="auto"/>
                                    <w:right w:val="none" w:sz="0" w:space="0" w:color="auto"/>
                                  </w:divBdr>
                                  <w:divsChild>
                                    <w:div w:id="1106777977">
                                      <w:marLeft w:val="0"/>
                                      <w:marRight w:val="0"/>
                                      <w:marTop w:val="0"/>
                                      <w:marBottom w:val="0"/>
                                      <w:divBdr>
                                        <w:top w:val="none" w:sz="0" w:space="0" w:color="auto"/>
                                        <w:left w:val="none" w:sz="0" w:space="0" w:color="auto"/>
                                        <w:bottom w:val="none" w:sz="0" w:space="0" w:color="auto"/>
                                        <w:right w:val="none" w:sz="0" w:space="0" w:color="auto"/>
                                      </w:divBdr>
                                      <w:divsChild>
                                        <w:div w:id="159084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5507111">
      <w:bodyDiv w:val="1"/>
      <w:marLeft w:val="0"/>
      <w:marRight w:val="0"/>
      <w:marTop w:val="0"/>
      <w:marBottom w:val="0"/>
      <w:divBdr>
        <w:top w:val="none" w:sz="0" w:space="0" w:color="auto"/>
        <w:left w:val="none" w:sz="0" w:space="0" w:color="auto"/>
        <w:bottom w:val="none" w:sz="0" w:space="0" w:color="auto"/>
        <w:right w:val="none" w:sz="0" w:space="0" w:color="auto"/>
      </w:divBdr>
      <w:divsChild>
        <w:div w:id="512493767">
          <w:marLeft w:val="0"/>
          <w:marRight w:val="0"/>
          <w:marTop w:val="0"/>
          <w:marBottom w:val="0"/>
          <w:divBdr>
            <w:top w:val="none" w:sz="0" w:space="0" w:color="auto"/>
            <w:left w:val="none" w:sz="0" w:space="0" w:color="auto"/>
            <w:bottom w:val="none" w:sz="0" w:space="0" w:color="auto"/>
            <w:right w:val="none" w:sz="0" w:space="0" w:color="auto"/>
          </w:divBdr>
          <w:divsChild>
            <w:div w:id="1958176574">
              <w:marLeft w:val="0"/>
              <w:marRight w:val="0"/>
              <w:marTop w:val="0"/>
              <w:marBottom w:val="0"/>
              <w:divBdr>
                <w:top w:val="none" w:sz="0" w:space="0" w:color="auto"/>
                <w:left w:val="none" w:sz="0" w:space="0" w:color="auto"/>
                <w:bottom w:val="none" w:sz="0" w:space="0" w:color="auto"/>
                <w:right w:val="none" w:sz="0" w:space="0" w:color="auto"/>
              </w:divBdr>
            </w:div>
            <w:div w:id="1332488065">
              <w:marLeft w:val="0"/>
              <w:marRight w:val="0"/>
              <w:marTop w:val="0"/>
              <w:marBottom w:val="0"/>
              <w:divBdr>
                <w:top w:val="none" w:sz="0" w:space="0" w:color="auto"/>
                <w:left w:val="none" w:sz="0" w:space="0" w:color="auto"/>
                <w:bottom w:val="none" w:sz="0" w:space="0" w:color="auto"/>
                <w:right w:val="none" w:sz="0" w:space="0" w:color="auto"/>
              </w:divBdr>
            </w:div>
            <w:div w:id="5389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5446">
      <w:bodyDiv w:val="1"/>
      <w:marLeft w:val="0"/>
      <w:marRight w:val="0"/>
      <w:marTop w:val="0"/>
      <w:marBottom w:val="0"/>
      <w:divBdr>
        <w:top w:val="none" w:sz="0" w:space="0" w:color="auto"/>
        <w:left w:val="none" w:sz="0" w:space="0" w:color="auto"/>
        <w:bottom w:val="none" w:sz="0" w:space="0" w:color="auto"/>
        <w:right w:val="none" w:sz="0" w:space="0" w:color="auto"/>
      </w:divBdr>
      <w:divsChild>
        <w:div w:id="2144735906">
          <w:marLeft w:val="0"/>
          <w:marRight w:val="0"/>
          <w:marTop w:val="0"/>
          <w:marBottom w:val="0"/>
          <w:divBdr>
            <w:top w:val="none" w:sz="0" w:space="0" w:color="auto"/>
            <w:left w:val="none" w:sz="0" w:space="0" w:color="auto"/>
            <w:bottom w:val="none" w:sz="0" w:space="0" w:color="auto"/>
            <w:right w:val="none" w:sz="0" w:space="0" w:color="auto"/>
          </w:divBdr>
          <w:divsChild>
            <w:div w:id="1303929145">
              <w:marLeft w:val="0"/>
              <w:marRight w:val="0"/>
              <w:marTop w:val="0"/>
              <w:marBottom w:val="0"/>
              <w:divBdr>
                <w:top w:val="none" w:sz="0" w:space="0" w:color="auto"/>
                <w:left w:val="none" w:sz="0" w:space="0" w:color="auto"/>
                <w:bottom w:val="none" w:sz="0" w:space="0" w:color="auto"/>
                <w:right w:val="none" w:sz="0" w:space="0" w:color="auto"/>
              </w:divBdr>
              <w:divsChild>
                <w:div w:id="1580677726">
                  <w:marLeft w:val="0"/>
                  <w:marRight w:val="0"/>
                  <w:marTop w:val="0"/>
                  <w:marBottom w:val="0"/>
                  <w:divBdr>
                    <w:top w:val="none" w:sz="0" w:space="0" w:color="auto"/>
                    <w:left w:val="none" w:sz="0" w:space="0" w:color="auto"/>
                    <w:bottom w:val="none" w:sz="0" w:space="0" w:color="auto"/>
                    <w:right w:val="none" w:sz="0" w:space="0" w:color="auto"/>
                  </w:divBdr>
                  <w:divsChild>
                    <w:div w:id="13446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292211">
          <w:marLeft w:val="0"/>
          <w:marRight w:val="0"/>
          <w:marTop w:val="0"/>
          <w:marBottom w:val="0"/>
          <w:divBdr>
            <w:top w:val="none" w:sz="0" w:space="0" w:color="auto"/>
            <w:left w:val="none" w:sz="0" w:space="0" w:color="auto"/>
            <w:bottom w:val="none" w:sz="0" w:space="0" w:color="auto"/>
            <w:right w:val="none" w:sz="0" w:space="0" w:color="auto"/>
          </w:divBdr>
          <w:divsChild>
            <w:div w:id="26638699">
              <w:marLeft w:val="0"/>
              <w:marRight w:val="0"/>
              <w:marTop w:val="0"/>
              <w:marBottom w:val="0"/>
              <w:divBdr>
                <w:top w:val="none" w:sz="0" w:space="0" w:color="auto"/>
                <w:left w:val="none" w:sz="0" w:space="0" w:color="auto"/>
                <w:bottom w:val="none" w:sz="0" w:space="0" w:color="auto"/>
                <w:right w:val="none" w:sz="0" w:space="0" w:color="auto"/>
              </w:divBdr>
              <w:divsChild>
                <w:div w:id="273482118">
                  <w:marLeft w:val="0"/>
                  <w:marRight w:val="0"/>
                  <w:marTop w:val="0"/>
                  <w:marBottom w:val="0"/>
                  <w:divBdr>
                    <w:top w:val="none" w:sz="0" w:space="0" w:color="auto"/>
                    <w:left w:val="none" w:sz="0" w:space="0" w:color="auto"/>
                    <w:bottom w:val="none" w:sz="0" w:space="0" w:color="auto"/>
                    <w:right w:val="none" w:sz="0" w:space="0" w:color="auto"/>
                  </w:divBdr>
                  <w:divsChild>
                    <w:div w:id="2026663580">
                      <w:marLeft w:val="0"/>
                      <w:marRight w:val="0"/>
                      <w:marTop w:val="0"/>
                      <w:marBottom w:val="0"/>
                      <w:divBdr>
                        <w:top w:val="none" w:sz="0" w:space="0" w:color="auto"/>
                        <w:left w:val="none" w:sz="0" w:space="0" w:color="auto"/>
                        <w:bottom w:val="none" w:sz="0" w:space="0" w:color="auto"/>
                        <w:right w:val="none" w:sz="0" w:space="0" w:color="auto"/>
                      </w:divBdr>
                      <w:divsChild>
                        <w:div w:id="1886672198">
                          <w:marLeft w:val="0"/>
                          <w:marRight w:val="0"/>
                          <w:marTop w:val="0"/>
                          <w:marBottom w:val="0"/>
                          <w:divBdr>
                            <w:top w:val="none" w:sz="0" w:space="0" w:color="auto"/>
                            <w:left w:val="none" w:sz="0" w:space="0" w:color="auto"/>
                            <w:bottom w:val="none" w:sz="0" w:space="0" w:color="auto"/>
                            <w:right w:val="none" w:sz="0" w:space="0" w:color="auto"/>
                          </w:divBdr>
                          <w:divsChild>
                            <w:div w:id="1960839752">
                              <w:marLeft w:val="0"/>
                              <w:marRight w:val="0"/>
                              <w:marTop w:val="0"/>
                              <w:marBottom w:val="0"/>
                              <w:divBdr>
                                <w:top w:val="none" w:sz="0" w:space="0" w:color="auto"/>
                                <w:left w:val="none" w:sz="0" w:space="0" w:color="auto"/>
                                <w:bottom w:val="none" w:sz="0" w:space="0" w:color="auto"/>
                                <w:right w:val="none" w:sz="0" w:space="0" w:color="auto"/>
                              </w:divBdr>
                              <w:divsChild>
                                <w:div w:id="1739741830">
                                  <w:marLeft w:val="0"/>
                                  <w:marRight w:val="0"/>
                                  <w:marTop w:val="0"/>
                                  <w:marBottom w:val="0"/>
                                  <w:divBdr>
                                    <w:top w:val="none" w:sz="0" w:space="0" w:color="auto"/>
                                    <w:left w:val="none" w:sz="0" w:space="0" w:color="auto"/>
                                    <w:bottom w:val="none" w:sz="0" w:space="0" w:color="auto"/>
                                    <w:right w:val="none" w:sz="0" w:space="0" w:color="auto"/>
                                  </w:divBdr>
                                  <w:divsChild>
                                    <w:div w:id="2068071785">
                                      <w:marLeft w:val="0"/>
                                      <w:marRight w:val="0"/>
                                      <w:marTop w:val="0"/>
                                      <w:marBottom w:val="0"/>
                                      <w:divBdr>
                                        <w:top w:val="none" w:sz="0" w:space="0" w:color="auto"/>
                                        <w:left w:val="none" w:sz="0" w:space="0" w:color="auto"/>
                                        <w:bottom w:val="none" w:sz="0" w:space="0" w:color="auto"/>
                                        <w:right w:val="none" w:sz="0" w:space="0" w:color="auto"/>
                                      </w:divBdr>
                                      <w:divsChild>
                                        <w:div w:id="175978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0636353">
          <w:marLeft w:val="0"/>
          <w:marRight w:val="0"/>
          <w:marTop w:val="0"/>
          <w:marBottom w:val="0"/>
          <w:divBdr>
            <w:top w:val="none" w:sz="0" w:space="0" w:color="auto"/>
            <w:left w:val="none" w:sz="0" w:space="0" w:color="auto"/>
            <w:bottom w:val="none" w:sz="0" w:space="0" w:color="auto"/>
            <w:right w:val="none" w:sz="0" w:space="0" w:color="auto"/>
          </w:divBdr>
          <w:divsChild>
            <w:div w:id="914783342">
              <w:marLeft w:val="0"/>
              <w:marRight w:val="0"/>
              <w:marTop w:val="0"/>
              <w:marBottom w:val="0"/>
              <w:divBdr>
                <w:top w:val="none" w:sz="0" w:space="0" w:color="auto"/>
                <w:left w:val="none" w:sz="0" w:space="0" w:color="auto"/>
                <w:bottom w:val="none" w:sz="0" w:space="0" w:color="auto"/>
                <w:right w:val="none" w:sz="0" w:space="0" w:color="auto"/>
              </w:divBdr>
              <w:divsChild>
                <w:div w:id="122164667">
                  <w:marLeft w:val="0"/>
                  <w:marRight w:val="0"/>
                  <w:marTop w:val="0"/>
                  <w:marBottom w:val="0"/>
                  <w:divBdr>
                    <w:top w:val="none" w:sz="0" w:space="0" w:color="auto"/>
                    <w:left w:val="none" w:sz="0" w:space="0" w:color="auto"/>
                    <w:bottom w:val="none" w:sz="0" w:space="0" w:color="auto"/>
                    <w:right w:val="none" w:sz="0" w:space="0" w:color="auto"/>
                  </w:divBdr>
                  <w:divsChild>
                    <w:div w:id="71398000">
                      <w:marLeft w:val="0"/>
                      <w:marRight w:val="0"/>
                      <w:marTop w:val="0"/>
                      <w:marBottom w:val="0"/>
                      <w:divBdr>
                        <w:top w:val="none" w:sz="0" w:space="0" w:color="auto"/>
                        <w:left w:val="none" w:sz="0" w:space="0" w:color="auto"/>
                        <w:bottom w:val="none" w:sz="0" w:space="0" w:color="auto"/>
                        <w:right w:val="none" w:sz="0" w:space="0" w:color="auto"/>
                      </w:divBdr>
                      <w:divsChild>
                        <w:div w:id="1036736455">
                          <w:marLeft w:val="0"/>
                          <w:marRight w:val="0"/>
                          <w:marTop w:val="0"/>
                          <w:marBottom w:val="0"/>
                          <w:divBdr>
                            <w:top w:val="none" w:sz="0" w:space="0" w:color="auto"/>
                            <w:left w:val="none" w:sz="0" w:space="0" w:color="auto"/>
                            <w:bottom w:val="none" w:sz="0" w:space="0" w:color="auto"/>
                            <w:right w:val="none" w:sz="0" w:space="0" w:color="auto"/>
                          </w:divBdr>
                          <w:divsChild>
                            <w:div w:id="1751855442">
                              <w:marLeft w:val="0"/>
                              <w:marRight w:val="0"/>
                              <w:marTop w:val="0"/>
                              <w:marBottom w:val="0"/>
                              <w:divBdr>
                                <w:top w:val="none" w:sz="0" w:space="0" w:color="auto"/>
                                <w:left w:val="none" w:sz="0" w:space="0" w:color="auto"/>
                                <w:bottom w:val="none" w:sz="0" w:space="0" w:color="auto"/>
                                <w:right w:val="none" w:sz="0" w:space="0" w:color="auto"/>
                              </w:divBdr>
                              <w:divsChild>
                                <w:div w:id="545264070">
                                  <w:marLeft w:val="0"/>
                                  <w:marRight w:val="0"/>
                                  <w:marTop w:val="0"/>
                                  <w:marBottom w:val="0"/>
                                  <w:divBdr>
                                    <w:top w:val="none" w:sz="0" w:space="0" w:color="auto"/>
                                    <w:left w:val="none" w:sz="0" w:space="0" w:color="auto"/>
                                    <w:bottom w:val="none" w:sz="0" w:space="0" w:color="auto"/>
                                    <w:right w:val="none" w:sz="0" w:space="0" w:color="auto"/>
                                  </w:divBdr>
                                  <w:divsChild>
                                    <w:div w:id="13565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581653">
                      <w:marLeft w:val="0"/>
                      <w:marRight w:val="0"/>
                      <w:marTop w:val="0"/>
                      <w:marBottom w:val="0"/>
                      <w:divBdr>
                        <w:top w:val="none" w:sz="0" w:space="0" w:color="auto"/>
                        <w:left w:val="none" w:sz="0" w:space="0" w:color="auto"/>
                        <w:bottom w:val="none" w:sz="0" w:space="0" w:color="auto"/>
                        <w:right w:val="none" w:sz="0" w:space="0" w:color="auto"/>
                      </w:divBdr>
                      <w:divsChild>
                        <w:div w:id="677731032">
                          <w:marLeft w:val="0"/>
                          <w:marRight w:val="0"/>
                          <w:marTop w:val="0"/>
                          <w:marBottom w:val="0"/>
                          <w:divBdr>
                            <w:top w:val="none" w:sz="0" w:space="0" w:color="auto"/>
                            <w:left w:val="none" w:sz="0" w:space="0" w:color="auto"/>
                            <w:bottom w:val="none" w:sz="0" w:space="0" w:color="auto"/>
                            <w:right w:val="none" w:sz="0" w:space="0" w:color="auto"/>
                          </w:divBdr>
                          <w:divsChild>
                            <w:div w:id="1482187516">
                              <w:marLeft w:val="0"/>
                              <w:marRight w:val="0"/>
                              <w:marTop w:val="0"/>
                              <w:marBottom w:val="0"/>
                              <w:divBdr>
                                <w:top w:val="none" w:sz="0" w:space="0" w:color="auto"/>
                                <w:left w:val="none" w:sz="0" w:space="0" w:color="auto"/>
                                <w:bottom w:val="none" w:sz="0" w:space="0" w:color="auto"/>
                                <w:right w:val="none" w:sz="0" w:space="0" w:color="auto"/>
                              </w:divBdr>
                              <w:divsChild>
                                <w:div w:id="718549912">
                                  <w:marLeft w:val="0"/>
                                  <w:marRight w:val="0"/>
                                  <w:marTop w:val="0"/>
                                  <w:marBottom w:val="0"/>
                                  <w:divBdr>
                                    <w:top w:val="none" w:sz="0" w:space="0" w:color="auto"/>
                                    <w:left w:val="none" w:sz="0" w:space="0" w:color="auto"/>
                                    <w:bottom w:val="none" w:sz="0" w:space="0" w:color="auto"/>
                                    <w:right w:val="none" w:sz="0" w:space="0" w:color="auto"/>
                                  </w:divBdr>
                                  <w:divsChild>
                                    <w:div w:id="1011955864">
                                      <w:marLeft w:val="0"/>
                                      <w:marRight w:val="0"/>
                                      <w:marTop w:val="0"/>
                                      <w:marBottom w:val="0"/>
                                      <w:divBdr>
                                        <w:top w:val="none" w:sz="0" w:space="0" w:color="auto"/>
                                        <w:left w:val="none" w:sz="0" w:space="0" w:color="auto"/>
                                        <w:bottom w:val="none" w:sz="0" w:space="0" w:color="auto"/>
                                        <w:right w:val="none" w:sz="0" w:space="0" w:color="auto"/>
                                      </w:divBdr>
                                      <w:divsChild>
                                        <w:div w:id="256254973">
                                          <w:marLeft w:val="0"/>
                                          <w:marRight w:val="0"/>
                                          <w:marTop w:val="0"/>
                                          <w:marBottom w:val="0"/>
                                          <w:divBdr>
                                            <w:top w:val="none" w:sz="0" w:space="0" w:color="auto"/>
                                            <w:left w:val="none" w:sz="0" w:space="0" w:color="auto"/>
                                            <w:bottom w:val="none" w:sz="0" w:space="0" w:color="auto"/>
                                            <w:right w:val="none" w:sz="0" w:space="0" w:color="auto"/>
                                          </w:divBdr>
                                          <w:divsChild>
                                            <w:div w:id="1230505488">
                                              <w:marLeft w:val="0"/>
                                              <w:marRight w:val="0"/>
                                              <w:marTop w:val="0"/>
                                              <w:marBottom w:val="0"/>
                                              <w:divBdr>
                                                <w:top w:val="none" w:sz="0" w:space="0" w:color="auto"/>
                                                <w:left w:val="none" w:sz="0" w:space="0" w:color="auto"/>
                                                <w:bottom w:val="none" w:sz="0" w:space="0" w:color="auto"/>
                                                <w:right w:val="none" w:sz="0" w:space="0" w:color="auto"/>
                                              </w:divBdr>
                                              <w:divsChild>
                                                <w:div w:id="1901555267">
                                                  <w:marLeft w:val="0"/>
                                                  <w:marRight w:val="0"/>
                                                  <w:marTop w:val="0"/>
                                                  <w:marBottom w:val="0"/>
                                                  <w:divBdr>
                                                    <w:top w:val="none" w:sz="0" w:space="0" w:color="auto"/>
                                                    <w:left w:val="none" w:sz="0" w:space="0" w:color="auto"/>
                                                    <w:bottom w:val="none" w:sz="0" w:space="0" w:color="auto"/>
                                                    <w:right w:val="none" w:sz="0" w:space="0" w:color="auto"/>
                                                  </w:divBdr>
                                                  <w:divsChild>
                                                    <w:div w:id="1565139653">
                                                      <w:marLeft w:val="0"/>
                                                      <w:marRight w:val="0"/>
                                                      <w:marTop w:val="0"/>
                                                      <w:marBottom w:val="0"/>
                                                      <w:divBdr>
                                                        <w:top w:val="none" w:sz="0" w:space="0" w:color="auto"/>
                                                        <w:left w:val="none" w:sz="0" w:space="0" w:color="auto"/>
                                                        <w:bottom w:val="none" w:sz="0" w:space="0" w:color="auto"/>
                                                        <w:right w:val="none" w:sz="0" w:space="0" w:color="auto"/>
                                                      </w:divBdr>
                                                    </w:div>
                                                  </w:divsChild>
                                                </w:div>
                                                <w:div w:id="45953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318835">
                              <w:marLeft w:val="0"/>
                              <w:marRight w:val="0"/>
                              <w:marTop w:val="0"/>
                              <w:marBottom w:val="0"/>
                              <w:divBdr>
                                <w:top w:val="none" w:sz="0" w:space="0" w:color="auto"/>
                                <w:left w:val="none" w:sz="0" w:space="0" w:color="auto"/>
                                <w:bottom w:val="none" w:sz="0" w:space="0" w:color="auto"/>
                                <w:right w:val="none" w:sz="0" w:space="0" w:color="auto"/>
                              </w:divBdr>
                              <w:divsChild>
                                <w:div w:id="592737455">
                                  <w:marLeft w:val="0"/>
                                  <w:marRight w:val="0"/>
                                  <w:marTop w:val="0"/>
                                  <w:marBottom w:val="0"/>
                                  <w:divBdr>
                                    <w:top w:val="none" w:sz="0" w:space="0" w:color="auto"/>
                                    <w:left w:val="none" w:sz="0" w:space="0" w:color="auto"/>
                                    <w:bottom w:val="none" w:sz="0" w:space="0" w:color="auto"/>
                                    <w:right w:val="none" w:sz="0" w:space="0" w:color="auto"/>
                                  </w:divBdr>
                                  <w:divsChild>
                                    <w:div w:id="1125661681">
                                      <w:marLeft w:val="0"/>
                                      <w:marRight w:val="0"/>
                                      <w:marTop w:val="0"/>
                                      <w:marBottom w:val="0"/>
                                      <w:divBdr>
                                        <w:top w:val="none" w:sz="0" w:space="0" w:color="auto"/>
                                        <w:left w:val="none" w:sz="0" w:space="0" w:color="auto"/>
                                        <w:bottom w:val="none" w:sz="0" w:space="0" w:color="auto"/>
                                        <w:right w:val="none" w:sz="0" w:space="0" w:color="auto"/>
                                      </w:divBdr>
                                      <w:divsChild>
                                        <w:div w:id="2216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6532376">
          <w:marLeft w:val="0"/>
          <w:marRight w:val="0"/>
          <w:marTop w:val="0"/>
          <w:marBottom w:val="0"/>
          <w:divBdr>
            <w:top w:val="none" w:sz="0" w:space="0" w:color="auto"/>
            <w:left w:val="none" w:sz="0" w:space="0" w:color="auto"/>
            <w:bottom w:val="none" w:sz="0" w:space="0" w:color="auto"/>
            <w:right w:val="none" w:sz="0" w:space="0" w:color="auto"/>
          </w:divBdr>
          <w:divsChild>
            <w:div w:id="36393237">
              <w:marLeft w:val="0"/>
              <w:marRight w:val="0"/>
              <w:marTop w:val="0"/>
              <w:marBottom w:val="0"/>
              <w:divBdr>
                <w:top w:val="none" w:sz="0" w:space="0" w:color="auto"/>
                <w:left w:val="none" w:sz="0" w:space="0" w:color="auto"/>
                <w:bottom w:val="none" w:sz="0" w:space="0" w:color="auto"/>
                <w:right w:val="none" w:sz="0" w:space="0" w:color="auto"/>
              </w:divBdr>
              <w:divsChild>
                <w:div w:id="245768718">
                  <w:marLeft w:val="0"/>
                  <w:marRight w:val="0"/>
                  <w:marTop w:val="0"/>
                  <w:marBottom w:val="0"/>
                  <w:divBdr>
                    <w:top w:val="none" w:sz="0" w:space="0" w:color="auto"/>
                    <w:left w:val="none" w:sz="0" w:space="0" w:color="auto"/>
                    <w:bottom w:val="none" w:sz="0" w:space="0" w:color="auto"/>
                    <w:right w:val="none" w:sz="0" w:space="0" w:color="auto"/>
                  </w:divBdr>
                  <w:divsChild>
                    <w:div w:id="1457329601">
                      <w:marLeft w:val="0"/>
                      <w:marRight w:val="0"/>
                      <w:marTop w:val="0"/>
                      <w:marBottom w:val="0"/>
                      <w:divBdr>
                        <w:top w:val="none" w:sz="0" w:space="0" w:color="auto"/>
                        <w:left w:val="none" w:sz="0" w:space="0" w:color="auto"/>
                        <w:bottom w:val="none" w:sz="0" w:space="0" w:color="auto"/>
                        <w:right w:val="none" w:sz="0" w:space="0" w:color="auto"/>
                      </w:divBdr>
                      <w:divsChild>
                        <w:div w:id="693308826">
                          <w:marLeft w:val="0"/>
                          <w:marRight w:val="0"/>
                          <w:marTop w:val="0"/>
                          <w:marBottom w:val="0"/>
                          <w:divBdr>
                            <w:top w:val="none" w:sz="0" w:space="0" w:color="auto"/>
                            <w:left w:val="none" w:sz="0" w:space="0" w:color="auto"/>
                            <w:bottom w:val="none" w:sz="0" w:space="0" w:color="auto"/>
                            <w:right w:val="none" w:sz="0" w:space="0" w:color="auto"/>
                          </w:divBdr>
                          <w:divsChild>
                            <w:div w:id="115418105">
                              <w:marLeft w:val="0"/>
                              <w:marRight w:val="0"/>
                              <w:marTop w:val="0"/>
                              <w:marBottom w:val="0"/>
                              <w:divBdr>
                                <w:top w:val="none" w:sz="0" w:space="0" w:color="auto"/>
                                <w:left w:val="none" w:sz="0" w:space="0" w:color="auto"/>
                                <w:bottom w:val="none" w:sz="0" w:space="0" w:color="auto"/>
                                <w:right w:val="none" w:sz="0" w:space="0" w:color="auto"/>
                              </w:divBdr>
                              <w:divsChild>
                                <w:div w:id="1437946072">
                                  <w:marLeft w:val="0"/>
                                  <w:marRight w:val="0"/>
                                  <w:marTop w:val="0"/>
                                  <w:marBottom w:val="0"/>
                                  <w:divBdr>
                                    <w:top w:val="none" w:sz="0" w:space="0" w:color="auto"/>
                                    <w:left w:val="none" w:sz="0" w:space="0" w:color="auto"/>
                                    <w:bottom w:val="none" w:sz="0" w:space="0" w:color="auto"/>
                                    <w:right w:val="none" w:sz="0" w:space="0" w:color="auto"/>
                                  </w:divBdr>
                                  <w:divsChild>
                                    <w:div w:id="1173567854">
                                      <w:marLeft w:val="0"/>
                                      <w:marRight w:val="0"/>
                                      <w:marTop w:val="0"/>
                                      <w:marBottom w:val="0"/>
                                      <w:divBdr>
                                        <w:top w:val="none" w:sz="0" w:space="0" w:color="auto"/>
                                        <w:left w:val="none" w:sz="0" w:space="0" w:color="auto"/>
                                        <w:bottom w:val="none" w:sz="0" w:space="0" w:color="auto"/>
                                        <w:right w:val="none" w:sz="0" w:space="0" w:color="auto"/>
                                      </w:divBdr>
                                      <w:divsChild>
                                        <w:div w:id="11341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068967">
          <w:marLeft w:val="0"/>
          <w:marRight w:val="0"/>
          <w:marTop w:val="0"/>
          <w:marBottom w:val="0"/>
          <w:divBdr>
            <w:top w:val="none" w:sz="0" w:space="0" w:color="auto"/>
            <w:left w:val="none" w:sz="0" w:space="0" w:color="auto"/>
            <w:bottom w:val="none" w:sz="0" w:space="0" w:color="auto"/>
            <w:right w:val="none" w:sz="0" w:space="0" w:color="auto"/>
          </w:divBdr>
          <w:divsChild>
            <w:div w:id="357857768">
              <w:marLeft w:val="0"/>
              <w:marRight w:val="0"/>
              <w:marTop w:val="0"/>
              <w:marBottom w:val="0"/>
              <w:divBdr>
                <w:top w:val="none" w:sz="0" w:space="0" w:color="auto"/>
                <w:left w:val="none" w:sz="0" w:space="0" w:color="auto"/>
                <w:bottom w:val="none" w:sz="0" w:space="0" w:color="auto"/>
                <w:right w:val="none" w:sz="0" w:space="0" w:color="auto"/>
              </w:divBdr>
              <w:divsChild>
                <w:div w:id="798650586">
                  <w:marLeft w:val="0"/>
                  <w:marRight w:val="0"/>
                  <w:marTop w:val="0"/>
                  <w:marBottom w:val="0"/>
                  <w:divBdr>
                    <w:top w:val="none" w:sz="0" w:space="0" w:color="auto"/>
                    <w:left w:val="none" w:sz="0" w:space="0" w:color="auto"/>
                    <w:bottom w:val="none" w:sz="0" w:space="0" w:color="auto"/>
                    <w:right w:val="none" w:sz="0" w:space="0" w:color="auto"/>
                  </w:divBdr>
                  <w:divsChild>
                    <w:div w:id="1734426867">
                      <w:marLeft w:val="0"/>
                      <w:marRight w:val="0"/>
                      <w:marTop w:val="0"/>
                      <w:marBottom w:val="0"/>
                      <w:divBdr>
                        <w:top w:val="none" w:sz="0" w:space="0" w:color="auto"/>
                        <w:left w:val="none" w:sz="0" w:space="0" w:color="auto"/>
                        <w:bottom w:val="none" w:sz="0" w:space="0" w:color="auto"/>
                        <w:right w:val="none" w:sz="0" w:space="0" w:color="auto"/>
                      </w:divBdr>
                      <w:divsChild>
                        <w:div w:id="1879469853">
                          <w:marLeft w:val="0"/>
                          <w:marRight w:val="0"/>
                          <w:marTop w:val="0"/>
                          <w:marBottom w:val="0"/>
                          <w:divBdr>
                            <w:top w:val="none" w:sz="0" w:space="0" w:color="auto"/>
                            <w:left w:val="none" w:sz="0" w:space="0" w:color="auto"/>
                            <w:bottom w:val="none" w:sz="0" w:space="0" w:color="auto"/>
                            <w:right w:val="none" w:sz="0" w:space="0" w:color="auto"/>
                          </w:divBdr>
                          <w:divsChild>
                            <w:div w:id="2002267949">
                              <w:marLeft w:val="0"/>
                              <w:marRight w:val="0"/>
                              <w:marTop w:val="0"/>
                              <w:marBottom w:val="0"/>
                              <w:divBdr>
                                <w:top w:val="none" w:sz="0" w:space="0" w:color="auto"/>
                                <w:left w:val="none" w:sz="0" w:space="0" w:color="auto"/>
                                <w:bottom w:val="none" w:sz="0" w:space="0" w:color="auto"/>
                                <w:right w:val="none" w:sz="0" w:space="0" w:color="auto"/>
                              </w:divBdr>
                              <w:divsChild>
                                <w:div w:id="1210722246">
                                  <w:marLeft w:val="0"/>
                                  <w:marRight w:val="0"/>
                                  <w:marTop w:val="0"/>
                                  <w:marBottom w:val="0"/>
                                  <w:divBdr>
                                    <w:top w:val="none" w:sz="0" w:space="0" w:color="auto"/>
                                    <w:left w:val="none" w:sz="0" w:space="0" w:color="auto"/>
                                    <w:bottom w:val="none" w:sz="0" w:space="0" w:color="auto"/>
                                    <w:right w:val="none" w:sz="0" w:space="0" w:color="auto"/>
                                  </w:divBdr>
                                  <w:divsChild>
                                    <w:div w:id="186043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062988">
                      <w:marLeft w:val="0"/>
                      <w:marRight w:val="0"/>
                      <w:marTop w:val="0"/>
                      <w:marBottom w:val="0"/>
                      <w:divBdr>
                        <w:top w:val="none" w:sz="0" w:space="0" w:color="auto"/>
                        <w:left w:val="none" w:sz="0" w:space="0" w:color="auto"/>
                        <w:bottom w:val="none" w:sz="0" w:space="0" w:color="auto"/>
                        <w:right w:val="none" w:sz="0" w:space="0" w:color="auto"/>
                      </w:divBdr>
                      <w:divsChild>
                        <w:div w:id="1368412378">
                          <w:marLeft w:val="0"/>
                          <w:marRight w:val="0"/>
                          <w:marTop w:val="0"/>
                          <w:marBottom w:val="0"/>
                          <w:divBdr>
                            <w:top w:val="none" w:sz="0" w:space="0" w:color="auto"/>
                            <w:left w:val="none" w:sz="0" w:space="0" w:color="auto"/>
                            <w:bottom w:val="none" w:sz="0" w:space="0" w:color="auto"/>
                            <w:right w:val="none" w:sz="0" w:space="0" w:color="auto"/>
                          </w:divBdr>
                          <w:divsChild>
                            <w:div w:id="1888950566">
                              <w:marLeft w:val="0"/>
                              <w:marRight w:val="0"/>
                              <w:marTop w:val="0"/>
                              <w:marBottom w:val="0"/>
                              <w:divBdr>
                                <w:top w:val="none" w:sz="0" w:space="0" w:color="auto"/>
                                <w:left w:val="none" w:sz="0" w:space="0" w:color="auto"/>
                                <w:bottom w:val="none" w:sz="0" w:space="0" w:color="auto"/>
                                <w:right w:val="none" w:sz="0" w:space="0" w:color="auto"/>
                              </w:divBdr>
                              <w:divsChild>
                                <w:div w:id="1470131027">
                                  <w:marLeft w:val="0"/>
                                  <w:marRight w:val="0"/>
                                  <w:marTop w:val="0"/>
                                  <w:marBottom w:val="0"/>
                                  <w:divBdr>
                                    <w:top w:val="none" w:sz="0" w:space="0" w:color="auto"/>
                                    <w:left w:val="none" w:sz="0" w:space="0" w:color="auto"/>
                                    <w:bottom w:val="none" w:sz="0" w:space="0" w:color="auto"/>
                                    <w:right w:val="none" w:sz="0" w:space="0" w:color="auto"/>
                                  </w:divBdr>
                                  <w:divsChild>
                                    <w:div w:id="1976326372">
                                      <w:marLeft w:val="0"/>
                                      <w:marRight w:val="0"/>
                                      <w:marTop w:val="0"/>
                                      <w:marBottom w:val="0"/>
                                      <w:divBdr>
                                        <w:top w:val="none" w:sz="0" w:space="0" w:color="auto"/>
                                        <w:left w:val="none" w:sz="0" w:space="0" w:color="auto"/>
                                        <w:bottom w:val="none" w:sz="0" w:space="0" w:color="auto"/>
                                        <w:right w:val="none" w:sz="0" w:space="0" w:color="auto"/>
                                      </w:divBdr>
                                      <w:divsChild>
                                        <w:div w:id="147005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0929435">
      <w:bodyDiv w:val="1"/>
      <w:marLeft w:val="0"/>
      <w:marRight w:val="0"/>
      <w:marTop w:val="0"/>
      <w:marBottom w:val="0"/>
      <w:divBdr>
        <w:top w:val="none" w:sz="0" w:space="0" w:color="auto"/>
        <w:left w:val="none" w:sz="0" w:space="0" w:color="auto"/>
        <w:bottom w:val="none" w:sz="0" w:space="0" w:color="auto"/>
        <w:right w:val="none" w:sz="0" w:space="0" w:color="auto"/>
      </w:divBdr>
      <w:divsChild>
        <w:div w:id="387000208">
          <w:marLeft w:val="0"/>
          <w:marRight w:val="0"/>
          <w:marTop w:val="0"/>
          <w:marBottom w:val="0"/>
          <w:divBdr>
            <w:top w:val="none" w:sz="0" w:space="0" w:color="auto"/>
            <w:left w:val="none" w:sz="0" w:space="0" w:color="auto"/>
            <w:bottom w:val="none" w:sz="0" w:space="0" w:color="auto"/>
            <w:right w:val="none" w:sz="0" w:space="0" w:color="auto"/>
          </w:divBdr>
          <w:divsChild>
            <w:div w:id="1137524555">
              <w:marLeft w:val="0"/>
              <w:marRight w:val="0"/>
              <w:marTop w:val="0"/>
              <w:marBottom w:val="0"/>
              <w:divBdr>
                <w:top w:val="none" w:sz="0" w:space="0" w:color="auto"/>
                <w:left w:val="none" w:sz="0" w:space="0" w:color="auto"/>
                <w:bottom w:val="none" w:sz="0" w:space="0" w:color="auto"/>
                <w:right w:val="none" w:sz="0" w:space="0" w:color="auto"/>
              </w:divBdr>
            </w:div>
            <w:div w:id="970211991">
              <w:marLeft w:val="0"/>
              <w:marRight w:val="0"/>
              <w:marTop w:val="0"/>
              <w:marBottom w:val="0"/>
              <w:divBdr>
                <w:top w:val="none" w:sz="0" w:space="0" w:color="auto"/>
                <w:left w:val="none" w:sz="0" w:space="0" w:color="auto"/>
                <w:bottom w:val="none" w:sz="0" w:space="0" w:color="auto"/>
                <w:right w:val="none" w:sz="0" w:space="0" w:color="auto"/>
              </w:divBdr>
            </w:div>
            <w:div w:id="1090347351">
              <w:marLeft w:val="0"/>
              <w:marRight w:val="0"/>
              <w:marTop w:val="0"/>
              <w:marBottom w:val="0"/>
              <w:divBdr>
                <w:top w:val="none" w:sz="0" w:space="0" w:color="auto"/>
                <w:left w:val="none" w:sz="0" w:space="0" w:color="auto"/>
                <w:bottom w:val="none" w:sz="0" w:space="0" w:color="auto"/>
                <w:right w:val="none" w:sz="0" w:space="0" w:color="auto"/>
              </w:divBdr>
            </w:div>
            <w:div w:id="1758938052">
              <w:marLeft w:val="0"/>
              <w:marRight w:val="0"/>
              <w:marTop w:val="0"/>
              <w:marBottom w:val="0"/>
              <w:divBdr>
                <w:top w:val="none" w:sz="0" w:space="0" w:color="auto"/>
                <w:left w:val="none" w:sz="0" w:space="0" w:color="auto"/>
                <w:bottom w:val="none" w:sz="0" w:space="0" w:color="auto"/>
                <w:right w:val="none" w:sz="0" w:space="0" w:color="auto"/>
              </w:divBdr>
            </w:div>
            <w:div w:id="1318416820">
              <w:marLeft w:val="0"/>
              <w:marRight w:val="0"/>
              <w:marTop w:val="0"/>
              <w:marBottom w:val="0"/>
              <w:divBdr>
                <w:top w:val="none" w:sz="0" w:space="0" w:color="auto"/>
                <w:left w:val="none" w:sz="0" w:space="0" w:color="auto"/>
                <w:bottom w:val="none" w:sz="0" w:space="0" w:color="auto"/>
                <w:right w:val="none" w:sz="0" w:space="0" w:color="auto"/>
              </w:divBdr>
            </w:div>
            <w:div w:id="683632987">
              <w:marLeft w:val="0"/>
              <w:marRight w:val="0"/>
              <w:marTop w:val="0"/>
              <w:marBottom w:val="0"/>
              <w:divBdr>
                <w:top w:val="none" w:sz="0" w:space="0" w:color="auto"/>
                <w:left w:val="none" w:sz="0" w:space="0" w:color="auto"/>
                <w:bottom w:val="none" w:sz="0" w:space="0" w:color="auto"/>
                <w:right w:val="none" w:sz="0" w:space="0" w:color="auto"/>
              </w:divBdr>
            </w:div>
            <w:div w:id="1663318791">
              <w:marLeft w:val="0"/>
              <w:marRight w:val="0"/>
              <w:marTop w:val="0"/>
              <w:marBottom w:val="0"/>
              <w:divBdr>
                <w:top w:val="none" w:sz="0" w:space="0" w:color="auto"/>
                <w:left w:val="none" w:sz="0" w:space="0" w:color="auto"/>
                <w:bottom w:val="none" w:sz="0" w:space="0" w:color="auto"/>
                <w:right w:val="none" w:sz="0" w:space="0" w:color="auto"/>
              </w:divBdr>
            </w:div>
            <w:div w:id="137773411">
              <w:marLeft w:val="0"/>
              <w:marRight w:val="0"/>
              <w:marTop w:val="0"/>
              <w:marBottom w:val="0"/>
              <w:divBdr>
                <w:top w:val="none" w:sz="0" w:space="0" w:color="auto"/>
                <w:left w:val="none" w:sz="0" w:space="0" w:color="auto"/>
                <w:bottom w:val="none" w:sz="0" w:space="0" w:color="auto"/>
                <w:right w:val="none" w:sz="0" w:space="0" w:color="auto"/>
              </w:divBdr>
            </w:div>
            <w:div w:id="2131976831">
              <w:marLeft w:val="0"/>
              <w:marRight w:val="0"/>
              <w:marTop w:val="0"/>
              <w:marBottom w:val="0"/>
              <w:divBdr>
                <w:top w:val="none" w:sz="0" w:space="0" w:color="auto"/>
                <w:left w:val="none" w:sz="0" w:space="0" w:color="auto"/>
                <w:bottom w:val="none" w:sz="0" w:space="0" w:color="auto"/>
                <w:right w:val="none" w:sz="0" w:space="0" w:color="auto"/>
              </w:divBdr>
            </w:div>
            <w:div w:id="13619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1681">
      <w:bodyDiv w:val="1"/>
      <w:marLeft w:val="0"/>
      <w:marRight w:val="0"/>
      <w:marTop w:val="0"/>
      <w:marBottom w:val="0"/>
      <w:divBdr>
        <w:top w:val="none" w:sz="0" w:space="0" w:color="auto"/>
        <w:left w:val="none" w:sz="0" w:space="0" w:color="auto"/>
        <w:bottom w:val="none" w:sz="0" w:space="0" w:color="auto"/>
        <w:right w:val="none" w:sz="0" w:space="0" w:color="auto"/>
      </w:divBdr>
      <w:divsChild>
        <w:div w:id="931745557">
          <w:marLeft w:val="0"/>
          <w:marRight w:val="0"/>
          <w:marTop w:val="0"/>
          <w:marBottom w:val="0"/>
          <w:divBdr>
            <w:top w:val="none" w:sz="0" w:space="0" w:color="auto"/>
            <w:left w:val="none" w:sz="0" w:space="0" w:color="auto"/>
            <w:bottom w:val="none" w:sz="0" w:space="0" w:color="auto"/>
            <w:right w:val="none" w:sz="0" w:space="0" w:color="auto"/>
          </w:divBdr>
          <w:divsChild>
            <w:div w:id="605310766">
              <w:marLeft w:val="0"/>
              <w:marRight w:val="0"/>
              <w:marTop w:val="0"/>
              <w:marBottom w:val="0"/>
              <w:divBdr>
                <w:top w:val="none" w:sz="0" w:space="0" w:color="auto"/>
                <w:left w:val="none" w:sz="0" w:space="0" w:color="auto"/>
                <w:bottom w:val="none" w:sz="0" w:space="0" w:color="auto"/>
                <w:right w:val="none" w:sz="0" w:space="0" w:color="auto"/>
              </w:divBdr>
            </w:div>
            <w:div w:id="997416872">
              <w:marLeft w:val="0"/>
              <w:marRight w:val="0"/>
              <w:marTop w:val="0"/>
              <w:marBottom w:val="0"/>
              <w:divBdr>
                <w:top w:val="none" w:sz="0" w:space="0" w:color="auto"/>
                <w:left w:val="none" w:sz="0" w:space="0" w:color="auto"/>
                <w:bottom w:val="none" w:sz="0" w:space="0" w:color="auto"/>
                <w:right w:val="none" w:sz="0" w:space="0" w:color="auto"/>
              </w:divBdr>
            </w:div>
            <w:div w:id="1717967977">
              <w:marLeft w:val="0"/>
              <w:marRight w:val="0"/>
              <w:marTop w:val="0"/>
              <w:marBottom w:val="0"/>
              <w:divBdr>
                <w:top w:val="none" w:sz="0" w:space="0" w:color="auto"/>
                <w:left w:val="none" w:sz="0" w:space="0" w:color="auto"/>
                <w:bottom w:val="none" w:sz="0" w:space="0" w:color="auto"/>
                <w:right w:val="none" w:sz="0" w:space="0" w:color="auto"/>
              </w:divBdr>
            </w:div>
            <w:div w:id="1846632874">
              <w:marLeft w:val="0"/>
              <w:marRight w:val="0"/>
              <w:marTop w:val="0"/>
              <w:marBottom w:val="0"/>
              <w:divBdr>
                <w:top w:val="none" w:sz="0" w:space="0" w:color="auto"/>
                <w:left w:val="none" w:sz="0" w:space="0" w:color="auto"/>
                <w:bottom w:val="none" w:sz="0" w:space="0" w:color="auto"/>
                <w:right w:val="none" w:sz="0" w:space="0" w:color="auto"/>
              </w:divBdr>
            </w:div>
            <w:div w:id="1255014880">
              <w:marLeft w:val="0"/>
              <w:marRight w:val="0"/>
              <w:marTop w:val="0"/>
              <w:marBottom w:val="0"/>
              <w:divBdr>
                <w:top w:val="none" w:sz="0" w:space="0" w:color="auto"/>
                <w:left w:val="none" w:sz="0" w:space="0" w:color="auto"/>
                <w:bottom w:val="none" w:sz="0" w:space="0" w:color="auto"/>
                <w:right w:val="none" w:sz="0" w:space="0" w:color="auto"/>
              </w:divBdr>
            </w:div>
            <w:div w:id="2056735568">
              <w:marLeft w:val="0"/>
              <w:marRight w:val="0"/>
              <w:marTop w:val="0"/>
              <w:marBottom w:val="0"/>
              <w:divBdr>
                <w:top w:val="none" w:sz="0" w:space="0" w:color="auto"/>
                <w:left w:val="none" w:sz="0" w:space="0" w:color="auto"/>
                <w:bottom w:val="none" w:sz="0" w:space="0" w:color="auto"/>
                <w:right w:val="none" w:sz="0" w:space="0" w:color="auto"/>
              </w:divBdr>
            </w:div>
            <w:div w:id="1416635200">
              <w:marLeft w:val="0"/>
              <w:marRight w:val="0"/>
              <w:marTop w:val="0"/>
              <w:marBottom w:val="0"/>
              <w:divBdr>
                <w:top w:val="none" w:sz="0" w:space="0" w:color="auto"/>
                <w:left w:val="none" w:sz="0" w:space="0" w:color="auto"/>
                <w:bottom w:val="none" w:sz="0" w:space="0" w:color="auto"/>
                <w:right w:val="none" w:sz="0" w:space="0" w:color="auto"/>
              </w:divBdr>
            </w:div>
            <w:div w:id="1439831043">
              <w:marLeft w:val="0"/>
              <w:marRight w:val="0"/>
              <w:marTop w:val="0"/>
              <w:marBottom w:val="0"/>
              <w:divBdr>
                <w:top w:val="none" w:sz="0" w:space="0" w:color="auto"/>
                <w:left w:val="none" w:sz="0" w:space="0" w:color="auto"/>
                <w:bottom w:val="none" w:sz="0" w:space="0" w:color="auto"/>
                <w:right w:val="none" w:sz="0" w:space="0" w:color="auto"/>
              </w:divBdr>
            </w:div>
            <w:div w:id="1202092480">
              <w:marLeft w:val="0"/>
              <w:marRight w:val="0"/>
              <w:marTop w:val="0"/>
              <w:marBottom w:val="0"/>
              <w:divBdr>
                <w:top w:val="none" w:sz="0" w:space="0" w:color="auto"/>
                <w:left w:val="none" w:sz="0" w:space="0" w:color="auto"/>
                <w:bottom w:val="none" w:sz="0" w:space="0" w:color="auto"/>
                <w:right w:val="none" w:sz="0" w:space="0" w:color="auto"/>
              </w:divBdr>
            </w:div>
            <w:div w:id="1487086674">
              <w:marLeft w:val="0"/>
              <w:marRight w:val="0"/>
              <w:marTop w:val="0"/>
              <w:marBottom w:val="0"/>
              <w:divBdr>
                <w:top w:val="none" w:sz="0" w:space="0" w:color="auto"/>
                <w:left w:val="none" w:sz="0" w:space="0" w:color="auto"/>
                <w:bottom w:val="none" w:sz="0" w:space="0" w:color="auto"/>
                <w:right w:val="none" w:sz="0" w:space="0" w:color="auto"/>
              </w:divBdr>
            </w:div>
            <w:div w:id="1653026952">
              <w:marLeft w:val="0"/>
              <w:marRight w:val="0"/>
              <w:marTop w:val="0"/>
              <w:marBottom w:val="0"/>
              <w:divBdr>
                <w:top w:val="none" w:sz="0" w:space="0" w:color="auto"/>
                <w:left w:val="none" w:sz="0" w:space="0" w:color="auto"/>
                <w:bottom w:val="none" w:sz="0" w:space="0" w:color="auto"/>
                <w:right w:val="none" w:sz="0" w:space="0" w:color="auto"/>
              </w:divBdr>
            </w:div>
            <w:div w:id="1963724069">
              <w:marLeft w:val="0"/>
              <w:marRight w:val="0"/>
              <w:marTop w:val="0"/>
              <w:marBottom w:val="0"/>
              <w:divBdr>
                <w:top w:val="none" w:sz="0" w:space="0" w:color="auto"/>
                <w:left w:val="none" w:sz="0" w:space="0" w:color="auto"/>
                <w:bottom w:val="none" w:sz="0" w:space="0" w:color="auto"/>
                <w:right w:val="none" w:sz="0" w:space="0" w:color="auto"/>
              </w:divBdr>
            </w:div>
            <w:div w:id="1519346749">
              <w:marLeft w:val="0"/>
              <w:marRight w:val="0"/>
              <w:marTop w:val="0"/>
              <w:marBottom w:val="0"/>
              <w:divBdr>
                <w:top w:val="none" w:sz="0" w:space="0" w:color="auto"/>
                <w:left w:val="none" w:sz="0" w:space="0" w:color="auto"/>
                <w:bottom w:val="none" w:sz="0" w:space="0" w:color="auto"/>
                <w:right w:val="none" w:sz="0" w:space="0" w:color="auto"/>
              </w:divBdr>
            </w:div>
            <w:div w:id="766075618">
              <w:marLeft w:val="0"/>
              <w:marRight w:val="0"/>
              <w:marTop w:val="0"/>
              <w:marBottom w:val="0"/>
              <w:divBdr>
                <w:top w:val="none" w:sz="0" w:space="0" w:color="auto"/>
                <w:left w:val="none" w:sz="0" w:space="0" w:color="auto"/>
                <w:bottom w:val="none" w:sz="0" w:space="0" w:color="auto"/>
                <w:right w:val="none" w:sz="0" w:space="0" w:color="auto"/>
              </w:divBdr>
            </w:div>
            <w:div w:id="587812137">
              <w:marLeft w:val="0"/>
              <w:marRight w:val="0"/>
              <w:marTop w:val="0"/>
              <w:marBottom w:val="0"/>
              <w:divBdr>
                <w:top w:val="none" w:sz="0" w:space="0" w:color="auto"/>
                <w:left w:val="none" w:sz="0" w:space="0" w:color="auto"/>
                <w:bottom w:val="none" w:sz="0" w:space="0" w:color="auto"/>
                <w:right w:val="none" w:sz="0" w:space="0" w:color="auto"/>
              </w:divBdr>
            </w:div>
            <w:div w:id="758064209">
              <w:marLeft w:val="0"/>
              <w:marRight w:val="0"/>
              <w:marTop w:val="0"/>
              <w:marBottom w:val="0"/>
              <w:divBdr>
                <w:top w:val="none" w:sz="0" w:space="0" w:color="auto"/>
                <w:left w:val="none" w:sz="0" w:space="0" w:color="auto"/>
                <w:bottom w:val="none" w:sz="0" w:space="0" w:color="auto"/>
                <w:right w:val="none" w:sz="0" w:space="0" w:color="auto"/>
              </w:divBdr>
            </w:div>
            <w:div w:id="1487624661">
              <w:marLeft w:val="0"/>
              <w:marRight w:val="0"/>
              <w:marTop w:val="0"/>
              <w:marBottom w:val="0"/>
              <w:divBdr>
                <w:top w:val="none" w:sz="0" w:space="0" w:color="auto"/>
                <w:left w:val="none" w:sz="0" w:space="0" w:color="auto"/>
                <w:bottom w:val="none" w:sz="0" w:space="0" w:color="auto"/>
                <w:right w:val="none" w:sz="0" w:space="0" w:color="auto"/>
              </w:divBdr>
            </w:div>
            <w:div w:id="1643919624">
              <w:marLeft w:val="0"/>
              <w:marRight w:val="0"/>
              <w:marTop w:val="0"/>
              <w:marBottom w:val="0"/>
              <w:divBdr>
                <w:top w:val="none" w:sz="0" w:space="0" w:color="auto"/>
                <w:left w:val="none" w:sz="0" w:space="0" w:color="auto"/>
                <w:bottom w:val="none" w:sz="0" w:space="0" w:color="auto"/>
                <w:right w:val="none" w:sz="0" w:space="0" w:color="auto"/>
              </w:divBdr>
            </w:div>
            <w:div w:id="2080210396">
              <w:marLeft w:val="0"/>
              <w:marRight w:val="0"/>
              <w:marTop w:val="0"/>
              <w:marBottom w:val="0"/>
              <w:divBdr>
                <w:top w:val="none" w:sz="0" w:space="0" w:color="auto"/>
                <w:left w:val="none" w:sz="0" w:space="0" w:color="auto"/>
                <w:bottom w:val="none" w:sz="0" w:space="0" w:color="auto"/>
                <w:right w:val="none" w:sz="0" w:space="0" w:color="auto"/>
              </w:divBdr>
            </w:div>
            <w:div w:id="55261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13</Pages>
  <Words>1243</Words>
  <Characters>7088</Characters>
  <Application>Microsoft Office Word</Application>
  <DocSecurity>0</DocSecurity>
  <Lines>59</Lines>
  <Paragraphs>16</Paragraphs>
  <ScaleCrop>false</ScaleCrop>
  <Company/>
  <LinksUpToDate>false</LinksUpToDate>
  <CharactersWithSpaces>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陆文韬</dc:creator>
  <cp:keywords/>
  <dc:description/>
  <cp:lastModifiedBy>陆文韬</cp:lastModifiedBy>
  <cp:revision>24</cp:revision>
  <dcterms:created xsi:type="dcterms:W3CDTF">2024-05-29T06:35:00Z</dcterms:created>
  <dcterms:modified xsi:type="dcterms:W3CDTF">2024-05-29T09:21:00Z</dcterms:modified>
</cp:coreProperties>
</file>