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5F98B" w14:textId="77777777" w:rsidR="00ED4B62" w:rsidRDefault="00ED4B62" w:rsidP="00ED4B62">
      <w:pPr>
        <w:pStyle w:val="1"/>
      </w:pPr>
      <w:r w:rsidRPr="00344C53">
        <w:rPr>
          <w:rFonts w:hint="eastAsia"/>
        </w:rPr>
        <w:t>4</w:t>
      </w:r>
      <w:r w:rsidRPr="00344C53">
        <w:rPr>
          <w:rFonts w:hint="eastAsia"/>
        </w:rPr>
        <w:t>、</w:t>
      </w:r>
      <w:r>
        <w:rPr>
          <w:rFonts w:hint="eastAsia"/>
        </w:rPr>
        <w:t>党在社会主义建设道路的初步探索中取得的重要理论成果。</w:t>
      </w:r>
    </w:p>
    <w:p w14:paraId="1582F748" w14:textId="1716BF83" w:rsidR="00ED4B62" w:rsidRDefault="00ED4B62" w:rsidP="00ED4B62">
      <w:pPr>
        <w:pStyle w:val="3"/>
      </w:pPr>
      <w:r>
        <w:rPr>
          <w:rFonts w:hint="eastAsia"/>
        </w:rPr>
        <w:t>（1）调动一切积极因素为社会主义事业服务。</w:t>
      </w:r>
    </w:p>
    <w:p w14:paraId="5EBDCFBE" w14:textId="4872E57A" w:rsidR="002B74D3" w:rsidRDefault="002B74D3" w:rsidP="002B74D3">
      <w:r>
        <w:tab/>
      </w:r>
      <w:r>
        <w:rPr>
          <w:rFonts w:hint="eastAsia"/>
        </w:rPr>
        <w:t>调动一切积极因素为社会主义事业服务，必须坚持中国共产党的领导</w:t>
      </w:r>
    </w:p>
    <w:p w14:paraId="7ADA5A6D" w14:textId="382BB0A9" w:rsidR="002B74D3" w:rsidRDefault="002B74D3" w:rsidP="002B74D3">
      <w:r>
        <w:tab/>
      </w:r>
      <w:r>
        <w:rPr>
          <w:rFonts w:hint="eastAsia"/>
        </w:rPr>
        <w:t>调动一切积极因素为社会主义事业服务，必须发展社会主义民主政治</w:t>
      </w:r>
    </w:p>
    <w:p w14:paraId="6AD3D47E" w14:textId="1DEB5F5E" w:rsidR="002B74D3" w:rsidRPr="002B74D3" w:rsidRDefault="002B74D3" w:rsidP="002B74D3">
      <w:pPr>
        <w:rPr>
          <w:rFonts w:hint="eastAsia"/>
        </w:rPr>
      </w:pPr>
      <w:r>
        <w:tab/>
      </w:r>
      <w:r>
        <w:rPr>
          <w:rFonts w:hint="eastAsia"/>
        </w:rPr>
        <w:t>调动一切积极因素为社会主义事业服务，有一个如何认识社会主义发展阶段和社会主义建设规律的问题。</w:t>
      </w:r>
    </w:p>
    <w:p w14:paraId="11FCA3EC" w14:textId="1C537362" w:rsidR="00381772" w:rsidRDefault="00ED4B62" w:rsidP="00381772">
      <w:pPr>
        <w:pStyle w:val="3"/>
      </w:pPr>
      <w:r>
        <w:rPr>
          <w:rFonts w:hint="eastAsia"/>
        </w:rPr>
        <w:t>（2）正确认识和处理社会主义社会矛盾的思想。</w:t>
      </w:r>
    </w:p>
    <w:p w14:paraId="487E4520" w14:textId="302BAD1C" w:rsidR="003C6A66" w:rsidRPr="003C6A66" w:rsidRDefault="003C6A66" w:rsidP="003C6A66">
      <w:pPr>
        <w:rPr>
          <w:rFonts w:hint="eastAsia"/>
        </w:rPr>
      </w:pPr>
      <w:r>
        <w:rPr>
          <w:rFonts w:hint="eastAsia"/>
        </w:rPr>
        <w:t>认识：</w:t>
      </w:r>
    </w:p>
    <w:p w14:paraId="3A2906A5" w14:textId="3500CFB6" w:rsidR="00381772" w:rsidRDefault="00381772" w:rsidP="00381772">
      <w:r>
        <w:tab/>
      </w:r>
      <w:r>
        <w:rPr>
          <w:rFonts w:hint="eastAsia"/>
        </w:rPr>
        <w:t>我国社会主义改造的任务完成以后，国内的社会矛盾和阶级关系发生重大变化，无产阶级同资产阶级之间的矛盾已经基本解决</w:t>
      </w:r>
    </w:p>
    <w:p w14:paraId="7B2D5A12" w14:textId="31A23733" w:rsidR="00381772" w:rsidRDefault="00381772" w:rsidP="00381772">
      <w:r>
        <w:tab/>
      </w:r>
      <w:r>
        <w:rPr>
          <w:rFonts w:hint="eastAsia"/>
        </w:rPr>
        <w:t>由于社会主义制度刚刚建立，需要有一个不断完善和巩固的过程，在这种情况下，大量人民内部矛盾逐步成为国家政治生活中居于主导地位的矛盾。</w:t>
      </w:r>
    </w:p>
    <w:p w14:paraId="372C69B5" w14:textId="72719169" w:rsidR="00A73404" w:rsidRDefault="00A73404" w:rsidP="00381772">
      <w:r>
        <w:tab/>
      </w:r>
      <w:r>
        <w:rPr>
          <w:rFonts w:hint="eastAsia"/>
        </w:rPr>
        <w:t>社会主义社会中，基本的矛盾仍然是生产关系和生产力之间的矛盾，上层建筑和经济基础之间的矛盾。它不是对抗性的矛盾，而是非对抗性的矛盾。社会主义社会基本矛盾运动具有“又相适应又相矛盾”的特点。</w:t>
      </w:r>
    </w:p>
    <w:p w14:paraId="09E46800" w14:textId="7B300AF1" w:rsidR="00B016F9" w:rsidRDefault="00B016F9" w:rsidP="00381772">
      <w:r>
        <w:tab/>
      </w:r>
      <w:r>
        <w:rPr>
          <w:rFonts w:hint="eastAsia"/>
        </w:rPr>
        <w:t>社会主义社会存在两类不同性质矛盾，这就是敌我矛盾和人民内部矛盾。</w:t>
      </w:r>
    </w:p>
    <w:p w14:paraId="7D20BA81" w14:textId="019BBB4E" w:rsidR="00B016F9" w:rsidRDefault="00B016F9" w:rsidP="00381772">
      <w:r>
        <w:tab/>
      </w:r>
      <w:r>
        <w:rPr>
          <w:rFonts w:hint="eastAsia"/>
        </w:rPr>
        <w:t>敌我矛盾是人民同反抗社会革命主义、敌视和破坏社会主义建设的社会势力和社会集团的矛盾，这是根本利益对立基础上的矛盾，因而是对抗性矛盾。</w:t>
      </w:r>
    </w:p>
    <w:p w14:paraId="4E6D5116" w14:textId="169CC731" w:rsidR="00573A2D" w:rsidRDefault="00573A2D" w:rsidP="00381772">
      <w:r>
        <w:tab/>
      </w:r>
      <w:r>
        <w:rPr>
          <w:rFonts w:hint="eastAsia"/>
        </w:rPr>
        <w:t>人民内部矛盾，包括工人阶级内部的矛盾，农民阶级内部的矛盾，知识分子内部的矛盾，工农两个阶级之间的矛盾，</w:t>
      </w:r>
      <w:r>
        <w:t>……</w:t>
      </w:r>
      <w:r>
        <w:rPr>
          <w:rFonts w:hint="eastAsia"/>
        </w:rPr>
        <w:t>也包括政府和人民群众之间的矛盾，民主同集中的矛盾，领导同被领导之间的矛盾。</w:t>
      </w:r>
      <w:r w:rsidR="002A0648">
        <w:rPr>
          <w:rFonts w:hint="eastAsia"/>
        </w:rPr>
        <w:t>人民内部矛盾是在人民根本利益一致基础上的矛盾，因而是非对抗性的矛盾</w:t>
      </w:r>
      <w:r w:rsidR="006C2EE3">
        <w:rPr>
          <w:rFonts w:hint="eastAsia"/>
        </w:rPr>
        <w:t>。</w:t>
      </w:r>
    </w:p>
    <w:p w14:paraId="1792693C" w14:textId="64CC4ACA" w:rsidR="003C6A66" w:rsidRDefault="003C6A66" w:rsidP="00381772">
      <w:r>
        <w:rPr>
          <w:rFonts w:hint="eastAsia"/>
        </w:rPr>
        <w:t>处理：</w:t>
      </w:r>
    </w:p>
    <w:p w14:paraId="0C5E172E" w14:textId="6D7A7E12" w:rsidR="003C6A66" w:rsidRDefault="003C6A66" w:rsidP="00381772">
      <w:r>
        <w:tab/>
      </w:r>
      <w:r>
        <w:rPr>
          <w:rFonts w:hint="eastAsia"/>
        </w:rPr>
        <w:t>解决敌我之间的和人民内部的这两类不同性质的矛盾，采用专政和民主这样两种不同方法</w:t>
      </w:r>
    </w:p>
    <w:p w14:paraId="0F436AE2" w14:textId="4A0E2EAA" w:rsidR="003C6A66" w:rsidRDefault="003C6A66" w:rsidP="00381772">
      <w:pPr>
        <w:rPr>
          <w:rFonts w:hint="eastAsia"/>
        </w:rPr>
      </w:pPr>
      <w:r>
        <w:tab/>
      </w:r>
      <w:r>
        <w:rPr>
          <w:rFonts w:hint="eastAsia"/>
        </w:rPr>
        <w:t>所谓专政的方法，就是运用人民民主专政的国家机器，对于国家内部那些反抗社会主义改造、破坏社会主义建设的敌我分子和严重犯罪分子依法治罪，剥夺他们的政治权利，强迫他们从事劳动，并在劳动中尽量使他们改造成为新人。</w:t>
      </w:r>
    </w:p>
    <w:p w14:paraId="2D320EC0" w14:textId="77777777" w:rsidR="003C6A66" w:rsidRDefault="003C6A66" w:rsidP="00381772">
      <w:r>
        <w:tab/>
      </w:r>
      <w:r>
        <w:rPr>
          <w:rFonts w:hint="eastAsia"/>
        </w:rPr>
        <w:t>用民主的方法解决人民内部矛盾，这是一个总方针。兼顾国家、集体和个人三方面的利益</w:t>
      </w:r>
    </w:p>
    <w:p w14:paraId="7800A043" w14:textId="77777777" w:rsidR="003C6A66" w:rsidRDefault="003C6A66" w:rsidP="003C6A66">
      <w:pPr>
        <w:ind w:firstLine="420"/>
      </w:pPr>
      <w:r>
        <w:rPr>
          <w:rFonts w:hint="eastAsia"/>
        </w:rPr>
        <w:t>实行百花齐放、百家争鸣的方针</w:t>
      </w:r>
    </w:p>
    <w:p w14:paraId="60D82804" w14:textId="4B1127C5" w:rsidR="003C6A66" w:rsidRDefault="003C6A66" w:rsidP="003C6A66">
      <w:pPr>
        <w:ind w:firstLine="420"/>
      </w:pPr>
      <w:r>
        <w:rPr>
          <w:rFonts w:hint="eastAsia"/>
        </w:rPr>
        <w:t>长期共存、互相监督的方针</w:t>
      </w:r>
    </w:p>
    <w:p w14:paraId="6C2F8D1A" w14:textId="349BB2D3" w:rsidR="003C6A66" w:rsidRDefault="003C6A66" w:rsidP="003C6A66">
      <w:pPr>
        <w:ind w:firstLine="420"/>
      </w:pPr>
      <w:r>
        <w:rPr>
          <w:rFonts w:hint="eastAsia"/>
        </w:rPr>
        <w:t>实行民族平等、团结互助的方针</w:t>
      </w:r>
    </w:p>
    <w:p w14:paraId="54280A83" w14:textId="1F2836D5" w:rsidR="003C6A66" w:rsidRPr="00381772" w:rsidRDefault="003C6A66" w:rsidP="003C6A66">
      <w:pPr>
        <w:ind w:firstLine="420"/>
        <w:rPr>
          <w:rFonts w:hint="eastAsia"/>
        </w:rPr>
      </w:pPr>
      <w:r>
        <w:tab/>
      </w:r>
    </w:p>
    <w:p w14:paraId="35E9691C" w14:textId="48814A11" w:rsidR="00BE6B18" w:rsidRDefault="00ED4B62" w:rsidP="002B74D3">
      <w:pPr>
        <w:pStyle w:val="3"/>
      </w:pPr>
      <w:r>
        <w:rPr>
          <w:rFonts w:hint="eastAsia"/>
        </w:rPr>
        <w:t>（3）走中国工业化道路的新思想。</w:t>
      </w:r>
    </w:p>
    <w:p w14:paraId="081036CB" w14:textId="451882F3" w:rsidR="00412B71" w:rsidRDefault="00412B71" w:rsidP="00412B71">
      <w:r>
        <w:tab/>
      </w:r>
      <w:r>
        <w:rPr>
          <w:rFonts w:hint="eastAsia"/>
        </w:rPr>
        <w:t>以农业为基础，以工业为主导，以农轻重为序发展国民经济的总方针，以及一整套“两条腿”走路的工业化发展思路，即重工业和轻工业同时并举，中央工业和地方工业同时并举</w:t>
      </w:r>
      <w:r w:rsidR="005E3347">
        <w:rPr>
          <w:rFonts w:hint="eastAsia"/>
        </w:rPr>
        <w:t>，沿海工业和内地工业同时并举，大型企业和中小型企业同时并举等。</w:t>
      </w:r>
    </w:p>
    <w:p w14:paraId="58646D8E" w14:textId="16E80868" w:rsidR="00E72168" w:rsidRDefault="00E72168" w:rsidP="00412B71">
      <w:r>
        <w:lastRenderedPageBreak/>
        <w:tab/>
      </w:r>
      <w:r>
        <w:rPr>
          <w:rFonts w:hint="eastAsia"/>
        </w:rPr>
        <w:t>走中国工业化道路，必须明确战略目标和战略步骤</w:t>
      </w:r>
    </w:p>
    <w:p w14:paraId="48E343CF" w14:textId="57A0295C" w:rsidR="009B70B1" w:rsidRDefault="00E72168" w:rsidP="00412B71">
      <w:r>
        <w:tab/>
      </w:r>
      <w:r>
        <w:rPr>
          <w:rFonts w:hint="eastAsia"/>
        </w:rPr>
        <w:t>走中国工业化道路，必须采取正确的经济建设</w:t>
      </w:r>
      <w:r w:rsidR="009B70B1">
        <w:rPr>
          <w:rFonts w:hint="eastAsia"/>
        </w:rPr>
        <w:t>方针</w:t>
      </w:r>
      <w:r w:rsidR="009B70B1">
        <w:tab/>
      </w:r>
    </w:p>
    <w:p w14:paraId="365F9BBE" w14:textId="3338AB0B" w:rsidR="009B70B1" w:rsidRDefault="009B70B1" w:rsidP="00412B71">
      <w:r>
        <w:tab/>
      </w:r>
      <w:r>
        <w:rPr>
          <w:rFonts w:hint="eastAsia"/>
        </w:rPr>
        <w:t>走中国工业化道路，必须发展科学技术和文化教育</w:t>
      </w:r>
    </w:p>
    <w:p w14:paraId="20069552" w14:textId="0DD9DFCA" w:rsidR="009B70B1" w:rsidRDefault="009B70B1" w:rsidP="00412B71">
      <w:r>
        <w:tab/>
      </w:r>
      <w:r>
        <w:rPr>
          <w:rFonts w:hint="eastAsia"/>
        </w:rPr>
        <w:t>走中国工业化道路，必须重视知识分子工作</w:t>
      </w:r>
    </w:p>
    <w:p w14:paraId="7A6AF44A" w14:textId="3AF78DA0" w:rsidR="009B70B1" w:rsidRDefault="009B70B1" w:rsidP="00412B71">
      <w:r>
        <w:tab/>
      </w:r>
      <w:r>
        <w:rPr>
          <w:rFonts w:hint="eastAsia"/>
        </w:rPr>
        <w:t>走中国工业化道路，必须调整和完善所有制结构。</w:t>
      </w:r>
    </w:p>
    <w:p w14:paraId="4600FAE8" w14:textId="6C6D6F44" w:rsidR="004A35DA" w:rsidRDefault="004A35DA" w:rsidP="00412B71">
      <w:r>
        <w:tab/>
      </w:r>
      <w:r>
        <w:rPr>
          <w:rFonts w:hint="eastAsia"/>
        </w:rPr>
        <w:t>走中国工业化道路，必须积极探索适合我国情况的经济体制和运行机制。</w:t>
      </w:r>
    </w:p>
    <w:p w14:paraId="3D528315" w14:textId="217B8E61" w:rsidR="0038382A" w:rsidRPr="00412B71" w:rsidRDefault="0038382A" w:rsidP="00412B71">
      <w:pPr>
        <w:rPr>
          <w:rFonts w:hint="eastAsia"/>
        </w:rPr>
      </w:pPr>
      <w:r>
        <w:tab/>
      </w:r>
    </w:p>
    <w:sectPr w:rsidR="0038382A" w:rsidRPr="00412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62"/>
    <w:rsid w:val="002A0648"/>
    <w:rsid w:val="002B74D3"/>
    <w:rsid w:val="00381772"/>
    <w:rsid w:val="0038382A"/>
    <w:rsid w:val="003C6A66"/>
    <w:rsid w:val="00412B71"/>
    <w:rsid w:val="004A35DA"/>
    <w:rsid w:val="00573A2D"/>
    <w:rsid w:val="005E3347"/>
    <w:rsid w:val="006C2EE3"/>
    <w:rsid w:val="009B70B1"/>
    <w:rsid w:val="00A73404"/>
    <w:rsid w:val="00B016F9"/>
    <w:rsid w:val="00BC1EB6"/>
    <w:rsid w:val="00BE6B18"/>
    <w:rsid w:val="00E72168"/>
    <w:rsid w:val="00ED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8E15"/>
  <w15:chartTrackingRefBased/>
  <w15:docId w15:val="{183D9E31-1D61-4442-95FE-9A7BDB680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B62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BC1EB6"/>
    <w:pPr>
      <w:keepNext/>
      <w:keepLines/>
      <w:spacing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74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D4B62"/>
    <w:pPr>
      <w:keepNext/>
      <w:keepLines/>
      <w:spacing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1EB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D4B62"/>
    <w:rPr>
      <w:b/>
      <w:bCs/>
      <w:szCs w:val="32"/>
    </w:rPr>
  </w:style>
  <w:style w:type="character" w:customStyle="1" w:styleId="20">
    <w:name w:val="标题 2 字符"/>
    <w:basedOn w:val="a0"/>
    <w:link w:val="2"/>
    <w:uiPriority w:val="9"/>
    <w:rsid w:val="002B74D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帅杰博</dc:creator>
  <cp:keywords/>
  <dc:description/>
  <cp:lastModifiedBy>帅杰博</cp:lastModifiedBy>
  <cp:revision>14</cp:revision>
  <dcterms:created xsi:type="dcterms:W3CDTF">2022-06-18T13:52:00Z</dcterms:created>
  <dcterms:modified xsi:type="dcterms:W3CDTF">2022-06-18T14:16:00Z</dcterms:modified>
</cp:coreProperties>
</file>