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98C" w:rsidRDefault="0028498C">
      <w:pPr>
        <w:spacing w:line="360" w:lineRule="auto"/>
        <w:rPr>
          <w:sz w:val="96"/>
          <w:szCs w:val="96"/>
        </w:rPr>
      </w:pPr>
    </w:p>
    <w:p w:rsidR="0028498C" w:rsidRDefault="00000000">
      <w:pPr>
        <w:spacing w:line="360" w:lineRule="auto"/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noProof/>
          <w:sz w:val="96"/>
          <w:szCs w:val="96"/>
        </w:rPr>
        <w:drawing>
          <wp:inline distT="0" distB="0" distL="114300" distR="114300">
            <wp:extent cx="2204720" cy="591820"/>
            <wp:effectExtent l="0" t="0" r="5080" b="5080"/>
            <wp:docPr id="1" name="图片 11" descr="temp4_r1_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temp4_r1_c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98C" w:rsidRDefault="00000000">
      <w:pPr>
        <w:spacing w:line="360" w:lineRule="auto"/>
        <w:jc w:val="center"/>
        <w:rPr>
          <w:rFonts w:eastAsia="华文行楷"/>
          <w:sz w:val="96"/>
          <w:szCs w:val="96"/>
        </w:rPr>
      </w:pPr>
      <w:r>
        <w:rPr>
          <w:rFonts w:eastAsia="华文行楷" w:hint="eastAsia"/>
          <w:sz w:val="96"/>
          <w:szCs w:val="96"/>
        </w:rPr>
        <w:t>计算机组成原理</w:t>
      </w:r>
    </w:p>
    <w:p w:rsidR="0028498C" w:rsidRDefault="00000000">
      <w:pPr>
        <w:spacing w:line="360" w:lineRule="auto"/>
        <w:jc w:val="center"/>
        <w:rPr>
          <w:rFonts w:eastAsia="华文行楷"/>
          <w:sz w:val="96"/>
          <w:szCs w:val="96"/>
        </w:rPr>
      </w:pPr>
      <w:r>
        <w:rPr>
          <w:rFonts w:eastAsia="华文行楷" w:hint="eastAsia"/>
          <w:sz w:val="96"/>
          <w:szCs w:val="96"/>
        </w:rPr>
        <w:t>实验报告</w:t>
      </w:r>
    </w:p>
    <w:p w:rsidR="0028498C" w:rsidRDefault="0028498C">
      <w:pPr>
        <w:spacing w:line="360" w:lineRule="auto"/>
        <w:jc w:val="center"/>
        <w:rPr>
          <w:rFonts w:eastAsia="华文行楷"/>
          <w:sz w:val="24"/>
        </w:rPr>
      </w:pPr>
    </w:p>
    <w:p w:rsidR="0028498C" w:rsidRDefault="0028498C">
      <w:pPr>
        <w:spacing w:line="360" w:lineRule="auto"/>
        <w:jc w:val="center"/>
        <w:rPr>
          <w:rFonts w:eastAsia="华文行楷"/>
          <w:sz w:val="24"/>
        </w:rPr>
      </w:pPr>
    </w:p>
    <w:p w:rsidR="0028498C" w:rsidRDefault="0028498C">
      <w:pPr>
        <w:spacing w:line="360" w:lineRule="auto"/>
        <w:jc w:val="center"/>
        <w:rPr>
          <w:rFonts w:eastAsia="华文行楷"/>
          <w:sz w:val="24"/>
        </w:rPr>
      </w:pPr>
    </w:p>
    <w:p w:rsidR="0028498C" w:rsidRDefault="0028498C">
      <w:pPr>
        <w:spacing w:line="360" w:lineRule="auto"/>
        <w:jc w:val="center"/>
        <w:rPr>
          <w:rFonts w:eastAsia="华文行楷"/>
          <w:sz w:val="24"/>
        </w:rPr>
      </w:pPr>
    </w:p>
    <w:p w:rsidR="0028498C" w:rsidRDefault="0028498C">
      <w:pPr>
        <w:spacing w:line="360" w:lineRule="auto"/>
        <w:ind w:right="560"/>
        <w:jc w:val="center"/>
        <w:rPr>
          <w:rFonts w:eastAsia="仿宋_GB2312"/>
          <w:sz w:val="24"/>
        </w:rPr>
      </w:pPr>
    </w:p>
    <w:p w:rsidR="0028498C" w:rsidRDefault="00000000">
      <w:pPr>
        <w:wordWrap w:val="0"/>
        <w:spacing w:line="360" w:lineRule="auto"/>
        <w:ind w:right="1120"/>
        <w:jc w:val="center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学号：</w:t>
      </w:r>
      <w:r>
        <w:rPr>
          <w:rFonts w:eastAsia="仿宋_GB2312" w:hint="eastAsia"/>
          <w:sz w:val="24"/>
          <w:u w:val="single"/>
        </w:rPr>
        <w:t xml:space="preserve">   </w:t>
      </w:r>
      <w:r w:rsidR="00040F2A">
        <w:rPr>
          <w:rFonts w:eastAsia="仿宋_GB2312"/>
          <w:sz w:val="24"/>
          <w:u w:val="single"/>
        </w:rPr>
        <w:t>58122231</w:t>
      </w:r>
      <w:r>
        <w:rPr>
          <w:rFonts w:eastAsia="仿宋_GB2312" w:hint="eastAsia"/>
          <w:sz w:val="24"/>
          <w:u w:val="single"/>
        </w:rPr>
        <w:t xml:space="preserve">   </w:t>
      </w:r>
    </w:p>
    <w:p w:rsidR="0028498C" w:rsidRDefault="00000000">
      <w:pPr>
        <w:wordWrap w:val="0"/>
        <w:spacing w:line="360" w:lineRule="auto"/>
        <w:ind w:right="1120"/>
        <w:jc w:val="center"/>
        <w:rPr>
          <w:rFonts w:eastAsia="仿宋_GB2312"/>
          <w:sz w:val="24"/>
          <w:u w:val="single"/>
        </w:rPr>
      </w:pPr>
      <w:r>
        <w:rPr>
          <w:rFonts w:eastAsia="仿宋_GB2312" w:hint="eastAsia"/>
          <w:sz w:val="24"/>
        </w:rPr>
        <w:t>姓名：</w:t>
      </w:r>
      <w:r>
        <w:rPr>
          <w:rFonts w:eastAsia="仿宋_GB2312" w:hint="eastAsia"/>
          <w:sz w:val="24"/>
          <w:u w:val="single"/>
        </w:rPr>
        <w:t xml:space="preserve">    </w:t>
      </w:r>
      <w:r w:rsidR="00040F2A">
        <w:rPr>
          <w:rFonts w:eastAsia="仿宋_GB2312" w:hint="eastAsia"/>
          <w:sz w:val="24"/>
          <w:u w:val="single"/>
        </w:rPr>
        <w:t>陆文韬</w:t>
      </w:r>
      <w:r>
        <w:rPr>
          <w:rFonts w:eastAsia="仿宋_GB2312" w:hint="eastAsia"/>
          <w:sz w:val="24"/>
          <w:u w:val="single"/>
        </w:rPr>
        <w:t xml:space="preserve">    </w:t>
      </w:r>
    </w:p>
    <w:p w:rsidR="0028498C" w:rsidRDefault="00000000">
      <w:pPr>
        <w:wordWrap w:val="0"/>
        <w:spacing w:line="360" w:lineRule="auto"/>
        <w:ind w:right="1120"/>
        <w:rPr>
          <w:rFonts w:eastAsia="仿宋_GB2312"/>
          <w:sz w:val="24"/>
          <w:u w:val="single"/>
        </w:rPr>
      </w:pPr>
      <w:r>
        <w:rPr>
          <w:rFonts w:eastAsia="仿宋_GB2312" w:hint="eastAsia"/>
          <w:sz w:val="24"/>
        </w:rPr>
        <w:t xml:space="preserve">         </w:t>
      </w:r>
    </w:p>
    <w:p w:rsidR="0028498C" w:rsidRDefault="00000000">
      <w:pPr>
        <w:wordWrap w:val="0"/>
        <w:spacing w:line="360" w:lineRule="auto"/>
        <w:ind w:right="560"/>
        <w:rPr>
          <w:rFonts w:eastAsia="仿宋_GB2312"/>
          <w:sz w:val="24"/>
          <w:u w:val="single"/>
        </w:rPr>
      </w:pPr>
      <w:r>
        <w:rPr>
          <w:rFonts w:eastAsia="仿宋_GB2312" w:hint="eastAsia"/>
          <w:sz w:val="24"/>
        </w:rPr>
        <w:t xml:space="preserve">     </w:t>
      </w:r>
    </w:p>
    <w:p w:rsidR="0028498C" w:rsidRDefault="0028498C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28498C" w:rsidRDefault="0028498C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28498C" w:rsidRDefault="0028498C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28498C" w:rsidRDefault="0028498C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28498C" w:rsidRDefault="0028498C">
      <w:pPr>
        <w:spacing w:line="360" w:lineRule="auto"/>
        <w:jc w:val="center"/>
        <w:rPr>
          <w:rFonts w:eastAsia="仿宋_GB2312"/>
          <w:sz w:val="24"/>
          <w:u w:val="single"/>
        </w:rPr>
      </w:pPr>
    </w:p>
    <w:p w:rsidR="0028498C" w:rsidRDefault="00000000">
      <w:pPr>
        <w:spacing w:line="360" w:lineRule="auto"/>
        <w:jc w:val="center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东南大学</w:t>
      </w:r>
      <w:r w:rsidR="00F91975">
        <w:rPr>
          <w:rFonts w:eastAsia="仿宋_GB2312" w:hint="eastAsia"/>
          <w:sz w:val="24"/>
        </w:rPr>
        <w:t>计算机科学与工程</w:t>
      </w:r>
      <w:r>
        <w:rPr>
          <w:rFonts w:eastAsia="仿宋_GB2312" w:hint="eastAsia"/>
          <w:sz w:val="24"/>
        </w:rPr>
        <w:t>学院</w:t>
      </w:r>
    </w:p>
    <w:p w:rsidR="00DE6232" w:rsidRPr="00F91975" w:rsidRDefault="00000000" w:rsidP="00F91975">
      <w:pPr>
        <w:spacing w:line="360" w:lineRule="auto"/>
        <w:jc w:val="center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二</w:t>
      </w:r>
      <w:r>
        <w:rPr>
          <w:rFonts w:eastAsia="仿宋_GB2312" w:hint="eastAsia"/>
          <w:sz w:val="24"/>
        </w:rPr>
        <w:t>0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 w:hint="eastAsia"/>
          <w:sz w:val="24"/>
          <w:u w:val="single"/>
        </w:rPr>
        <w:t>二</w:t>
      </w:r>
      <w:r w:rsidR="00040F2A">
        <w:rPr>
          <w:rFonts w:eastAsia="仿宋_GB2312" w:hint="eastAsia"/>
          <w:sz w:val="24"/>
          <w:u w:val="single"/>
        </w:rPr>
        <w:t>三</w:t>
      </w:r>
      <w:r>
        <w:rPr>
          <w:rFonts w:eastAsia="仿宋_GB2312" w:hint="eastAsia"/>
          <w:sz w:val="24"/>
          <w:u w:val="single"/>
        </w:rPr>
        <w:t xml:space="preserve"> </w:t>
      </w:r>
      <w:r>
        <w:rPr>
          <w:rFonts w:eastAsia="仿宋_GB2312" w:hint="eastAsia"/>
          <w:sz w:val="24"/>
        </w:rPr>
        <w:t>年</w:t>
      </w:r>
      <w:r>
        <w:rPr>
          <w:rFonts w:eastAsia="仿宋_GB2312" w:hint="eastAsia"/>
          <w:sz w:val="24"/>
          <w:u w:val="single"/>
        </w:rPr>
        <w:t xml:space="preserve">  1</w:t>
      </w:r>
      <w:r w:rsidR="00163355">
        <w:rPr>
          <w:rFonts w:eastAsia="仿宋_GB2312"/>
          <w:sz w:val="24"/>
          <w:u w:val="single"/>
        </w:rPr>
        <w:t>2</w:t>
      </w:r>
      <w:r>
        <w:rPr>
          <w:rFonts w:eastAsia="仿宋_GB2312" w:hint="eastAsia"/>
          <w:sz w:val="24"/>
          <w:u w:val="single"/>
        </w:rPr>
        <w:t xml:space="preserve">  </w:t>
      </w:r>
      <w:r>
        <w:rPr>
          <w:rFonts w:eastAsia="仿宋_GB2312" w:hint="eastAsia"/>
          <w:sz w:val="24"/>
        </w:rPr>
        <w:t>月</w:t>
      </w:r>
    </w:p>
    <w:p w:rsidR="0028498C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lastRenderedPageBreak/>
        <w:t>实验四  数据通路的组织</w:t>
      </w:r>
    </w:p>
    <w:p w:rsidR="0028498C" w:rsidRDefault="00000000">
      <w:pPr>
        <w:widowControl/>
        <w:spacing w:line="360" w:lineRule="auto"/>
        <w:jc w:val="left"/>
        <w:rPr>
          <w:sz w:val="24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24"/>
          <w:lang w:bidi="ar"/>
        </w:rPr>
        <w:t>一、实验内容</w:t>
      </w:r>
    </w:p>
    <w:p w:rsidR="0028498C" w:rsidRDefault="00000000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1. </w:t>
      </w:r>
      <w:r w:rsidR="00B10C4A">
        <w:rPr>
          <w:rFonts w:ascii="宋体" w:hAnsi="宋体" w:cs="宋体" w:hint="eastAsia"/>
          <w:color w:val="000000"/>
          <w:kern w:val="0"/>
          <w:sz w:val="24"/>
          <w:lang w:bidi="ar"/>
        </w:rPr>
        <w:t>理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解数据通路的组织方法 </w:t>
      </w:r>
    </w:p>
    <w:p w:rsidR="0028498C" w:rsidRDefault="00000000">
      <w:pPr>
        <w:widowControl/>
        <w:spacing w:line="360" w:lineRule="auto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2. 掌握指令执行过程的控制原理 </w:t>
      </w:r>
    </w:p>
    <w:p w:rsidR="00B10C4A" w:rsidRDefault="00B10C4A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/>
          <w:color w:val="000000"/>
          <w:kern w:val="0"/>
          <w:sz w:val="24"/>
          <w:lang w:bidi="ar"/>
        </w:rPr>
        <w:t xml:space="preserve">3.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设计并实现单总线结构的数据通路，支持教材中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Demo</w:t>
      </w:r>
      <w:r>
        <w:rPr>
          <w:rFonts w:ascii="宋体" w:hAnsi="宋体" w:cs="宋体"/>
          <w:color w:val="000000"/>
          <w:kern w:val="0"/>
          <w:sz w:val="24"/>
          <w:lang w:bidi="ar"/>
        </w:rPr>
        <w:t>_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IS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指令系统的取数</w:t>
      </w:r>
      <w:r>
        <w:rPr>
          <w:rFonts w:ascii="宋体" w:hAnsi="宋体" w:cs="宋体"/>
          <w:color w:val="000000"/>
          <w:kern w:val="0"/>
          <w:sz w:val="24"/>
          <w:lang w:bidi="ar"/>
        </w:rPr>
        <w:t>(LD)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、减法</w:t>
      </w:r>
      <w:r>
        <w:rPr>
          <w:rFonts w:ascii="宋体" w:hAnsi="宋体" w:cs="宋体"/>
          <w:color w:val="000000"/>
          <w:kern w:val="0"/>
          <w:sz w:val="24"/>
          <w:lang w:bidi="ar"/>
        </w:rPr>
        <w:t>(SUB)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、双字长分支</w:t>
      </w:r>
      <w:r>
        <w:rPr>
          <w:rFonts w:ascii="宋体" w:hAnsi="宋体" w:cs="宋体"/>
          <w:color w:val="000000"/>
          <w:kern w:val="0"/>
          <w:sz w:val="24"/>
          <w:lang w:bidi="ar"/>
        </w:rPr>
        <w:t>(JNZ)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指令</w:t>
      </w:r>
    </w:p>
    <w:p w:rsidR="00B10C4A" w:rsidRDefault="00B10C4A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4</w:t>
      </w:r>
      <w:r>
        <w:rPr>
          <w:rFonts w:ascii="宋体" w:hAnsi="宋体" w:cs="宋体"/>
          <w:color w:val="000000"/>
          <w:kern w:val="0"/>
          <w:sz w:val="24"/>
          <w:lang w:bidi="ar"/>
        </w:rPr>
        <w:t xml:space="preserve">.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编写测试程序并存入存储器，根据所组织的μ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OPCmd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序列控制程序执行过程，验证数据通路的正确性</w:t>
      </w:r>
    </w:p>
    <w:p w:rsidR="0028498C" w:rsidRDefault="00000000">
      <w:pPr>
        <w:widowControl/>
        <w:spacing w:line="360" w:lineRule="auto"/>
        <w:jc w:val="left"/>
        <w:rPr>
          <w:rFonts w:ascii="黑体" w:eastAsia="黑体" w:hAnsi="宋体" w:cs="黑体"/>
          <w:b/>
          <w:bCs/>
          <w:color w:val="000000"/>
          <w:kern w:val="0"/>
          <w:sz w:val="24"/>
          <w:lang w:bidi="ar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24"/>
          <w:lang w:bidi="ar"/>
        </w:rPr>
        <w:t>二、电路设计与试验</w:t>
      </w:r>
      <w:r>
        <w:rPr>
          <w:rFonts w:ascii="黑体" w:eastAsia="黑体" w:hAnsi="宋体" w:cs="黑体" w:hint="eastAsia"/>
          <w:b/>
          <w:bCs/>
          <w:color w:val="000000"/>
          <w:kern w:val="0"/>
          <w:sz w:val="24"/>
          <w:lang w:bidi="ar"/>
        </w:rPr>
        <w:br/>
        <w:t>1、需求分析</w:t>
      </w:r>
      <w:r>
        <w:rPr>
          <w:rFonts w:ascii="黑体" w:eastAsia="黑体" w:hAnsi="宋体" w:cs="黑体" w:hint="eastAsia"/>
          <w:b/>
          <w:bCs/>
          <w:color w:val="000000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（1）设计并实现单总线结构的数据通路，支持教材中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Demo_IS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指令系统的取数(LD)、减法(SUB)、双字长分支(JNZ)指令。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（2）编写测试程序并存入存储器，根据所给出μ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OPCmd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序列控制程序执行过程，验证数据通路的正确性。</w:t>
      </w:r>
    </w:p>
    <w:p w:rsidR="0028498C" w:rsidRDefault="00000000">
      <w:pPr>
        <w:widowControl/>
        <w:spacing w:line="360" w:lineRule="auto"/>
        <w:jc w:val="left"/>
        <w:rPr>
          <w:sz w:val="24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24"/>
          <w:lang w:bidi="ar"/>
        </w:rPr>
        <w:t>2、模块分析</w:t>
      </w:r>
      <w:r>
        <w:rPr>
          <w:rFonts w:ascii="黑体" w:eastAsia="黑体" w:hAnsi="宋体" w:cs="黑体"/>
          <w:b/>
          <w:bCs/>
          <w:color w:val="000000"/>
          <w:kern w:val="0"/>
          <w:sz w:val="24"/>
          <w:lang w:bidi="ar"/>
        </w:rPr>
        <w:t xml:space="preserve"> </w:t>
      </w:r>
    </w:p>
    <w:p w:rsidR="0028498C" w:rsidRDefault="00000000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数据通路由通路部件、部件互连两部分组成。 </w:t>
      </w:r>
    </w:p>
    <w:p w:rsidR="0028498C" w:rsidRDefault="00000000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互连结构采用单总线结构。 </w:t>
      </w:r>
    </w:p>
    <w:p w:rsidR="0028498C" w:rsidRDefault="00000000">
      <w:pPr>
        <w:widowControl/>
        <w:spacing w:line="360" w:lineRule="auto"/>
        <w:ind w:firstLine="420"/>
        <w:jc w:val="left"/>
        <w:rPr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为了满足 </w:t>
      </w:r>
      <w:proofErr w:type="spellStart"/>
      <w:r>
        <w:rPr>
          <w:color w:val="000000"/>
          <w:kern w:val="0"/>
          <w:sz w:val="24"/>
          <w:lang w:bidi="ar"/>
        </w:rPr>
        <w:t>Demo_IS</w:t>
      </w:r>
      <w:proofErr w:type="spellEnd"/>
      <w:r>
        <w:rPr>
          <w:color w:val="000000"/>
          <w:kern w:val="0"/>
          <w:sz w:val="24"/>
          <w:lang w:bidi="ar"/>
        </w:rPr>
        <w:t xml:space="preserve">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中 </w:t>
      </w:r>
      <w:r>
        <w:rPr>
          <w:color w:val="000000"/>
          <w:kern w:val="0"/>
          <w:sz w:val="24"/>
          <w:lang w:bidi="ar"/>
        </w:rPr>
        <w:t xml:space="preserve">3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条指定指令的要求，数据通路的功能部件应包括 </w:t>
      </w:r>
      <w:r>
        <w:rPr>
          <w:color w:val="000000"/>
          <w:kern w:val="0"/>
          <w:sz w:val="24"/>
          <w:lang w:bidi="ar"/>
        </w:rPr>
        <w:t>ALU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、寄存器组 </w:t>
      </w:r>
      <w:r>
        <w:rPr>
          <w:color w:val="000000"/>
          <w:kern w:val="0"/>
          <w:sz w:val="24"/>
          <w:lang w:bidi="ar"/>
        </w:rPr>
        <w:t>GPRs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、状态寄存器 </w:t>
      </w:r>
      <w:r>
        <w:rPr>
          <w:color w:val="000000"/>
          <w:kern w:val="0"/>
          <w:sz w:val="24"/>
          <w:lang w:bidi="ar"/>
        </w:rPr>
        <w:t>PSR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、存储器 </w:t>
      </w:r>
      <w:r>
        <w:rPr>
          <w:color w:val="000000"/>
          <w:kern w:val="0"/>
          <w:sz w:val="24"/>
          <w:lang w:bidi="ar"/>
        </w:rPr>
        <w:t>MEM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、程序计数器 </w:t>
      </w:r>
      <w:r>
        <w:rPr>
          <w:color w:val="000000"/>
          <w:kern w:val="0"/>
          <w:sz w:val="24"/>
          <w:lang w:bidi="ar"/>
        </w:rPr>
        <w:t>PC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、指令寄存器</w:t>
      </w:r>
      <w:r>
        <w:rPr>
          <w:color w:val="000000"/>
          <w:kern w:val="0"/>
          <w:sz w:val="24"/>
          <w:lang w:bidi="ar"/>
        </w:rPr>
        <w:t>IR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，以及地址寄存器 </w:t>
      </w:r>
      <w:r>
        <w:rPr>
          <w:color w:val="000000"/>
          <w:kern w:val="0"/>
          <w:sz w:val="24"/>
          <w:lang w:bidi="ar"/>
        </w:rPr>
        <w:t>MAR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、数据寄存器 </w:t>
      </w:r>
      <w:r>
        <w:rPr>
          <w:color w:val="000000"/>
          <w:kern w:val="0"/>
          <w:sz w:val="24"/>
          <w:lang w:bidi="ar"/>
        </w:rPr>
        <w:t>MDR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。 </w:t>
      </w:r>
    </w:p>
    <w:p w:rsidR="0028498C" w:rsidRDefault="00000000">
      <w:pPr>
        <w:widowControl/>
        <w:spacing w:line="360" w:lineRule="auto"/>
        <w:ind w:firstLine="420"/>
        <w:jc w:val="left"/>
        <w:rPr>
          <w:rFonts w:ascii="黑体" w:eastAsia="黑体" w:hAnsi="黑体" w:cs="黑体"/>
          <w:b/>
          <w:bCs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部件互连部分，因为在单总线结构的数据通路中，所有部件的数据入端、数据出端都 连接在同一个总线上。为了保证数据传送的正确性，部件的出端需通过三态门连接到总线；部件的入端及出端中，只有 </w:t>
      </w:r>
      <w:r>
        <w:rPr>
          <w:color w:val="000000"/>
          <w:kern w:val="0"/>
          <w:sz w:val="24"/>
          <w:lang w:bidi="ar"/>
        </w:rPr>
        <w:t xml:space="preserve">1 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个可以直接连接总线，其余都需通过锁存器连接到总线。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t>3、器件选择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采用实验一中设计的GPRs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br/>
        <w:t>采用实验二中设计的ALU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存储器采用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lpm_rom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模块</w:t>
      </w:r>
    </w:p>
    <w:p w:rsidR="0028498C" w:rsidRDefault="00000000">
      <w:pPr>
        <w:widowControl/>
        <w:spacing w:line="360" w:lineRule="auto"/>
        <w:jc w:val="left"/>
        <w:rPr>
          <w:rFonts w:ascii="黑体" w:eastAsia="黑体" w:hAnsi="黑体" w:cs="黑体"/>
          <w:b/>
          <w:bCs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>PC采用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lpm_counter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模块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br/>
        <w:t>三态门采用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lpm_bustri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模块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br/>
        <w:t>选择器采用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lpm_mux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模块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br/>
        <w:t>寄存器采用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lpm_dff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模块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t>4、信号命名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输入引脚：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clk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、Reset、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GRsel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GRin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GRout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、Yin、OP[1..0]、Zin、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Zout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、PC_1、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ab/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ab/>
        <w:t xml:space="preserve">   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PCout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IRin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MARin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MDRout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MemRd</w:t>
      </w:r>
      <w:proofErr w:type="spellEnd"/>
      <w:r>
        <w:rPr>
          <w:rFonts w:ascii="宋体" w:hAnsi="宋体" w:cs="宋体" w:hint="eastAsia"/>
          <w:color w:val="000000"/>
          <w:kern w:val="0"/>
          <w:sz w:val="24"/>
          <w:lang w:bidi="ar"/>
        </w:rPr>
        <w:t>、</w:t>
      </w:r>
      <w:proofErr w:type="spellStart"/>
      <w:r>
        <w:rPr>
          <w:rFonts w:ascii="宋体" w:hAnsi="宋体" w:cs="宋体" w:hint="eastAsia"/>
          <w:color w:val="000000"/>
          <w:kern w:val="0"/>
          <w:sz w:val="24"/>
          <w:lang w:bidi="ar"/>
        </w:rPr>
        <w:t>PCin</w:t>
      </w:r>
      <w:proofErr w:type="spellEnd"/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输出引脚：CRT[7..0]、PC[7..0]、RS[1..0]、RD[1..0]、IR[7..0]</w:t>
      </w:r>
    </w:p>
    <w:p w:rsidR="0028498C" w:rsidRDefault="00000000">
      <w:pPr>
        <w:spacing w:line="360" w:lineRule="auto"/>
        <w:jc w:val="left"/>
        <w:rPr>
          <w:sz w:val="24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t>5、电路设计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br/>
      </w:r>
      <w:r>
        <w:rPr>
          <w:sz w:val="24"/>
        </w:rPr>
        <w:t>单总线结构的数据通路组成</w:t>
      </w:r>
      <w:r>
        <w:rPr>
          <w:rFonts w:hint="eastAsia"/>
          <w:sz w:val="24"/>
        </w:rPr>
        <w:t>图如下：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br/>
      </w:r>
      <w:r w:rsidR="00360792">
        <w:rPr>
          <w:noProof/>
          <w:sz w:val="24"/>
        </w:rPr>
        <w:object w:dxaOrig="6772" w:dyaOrig="3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9.15pt;height:156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764340276" r:id="rId9"/>
        </w:object>
      </w:r>
    </w:p>
    <w:p w:rsidR="0028498C" w:rsidRDefault="00000000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设计电路图如下：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noProof/>
          <w:sz w:val="24"/>
        </w:rPr>
        <w:drawing>
          <wp:inline distT="0" distB="0" distL="114300" distR="114300">
            <wp:extent cx="5311302" cy="2966936"/>
            <wp:effectExtent l="0" t="0" r="0" b="5080"/>
            <wp:docPr id="20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259" cy="297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23B" w:rsidRDefault="00000000" w:rsidP="001A023B">
      <w:pPr>
        <w:rPr>
          <w:rFonts w:ascii="宋体" w:hAnsi="宋体"/>
          <w:b/>
          <w:color w:val="000000"/>
          <w:szCs w:val="21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t>三、电路正确性验证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br/>
      </w: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lastRenderedPageBreak/>
        <w:t>(1)电路仿真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br/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存储器初始值如下：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br/>
      </w:r>
      <w:r>
        <w:rPr>
          <w:noProof/>
          <w:sz w:val="24"/>
        </w:rPr>
        <w:drawing>
          <wp:inline distT="0" distB="0" distL="114300" distR="114300">
            <wp:extent cx="3175000" cy="21018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rFonts w:hint="eastAsia"/>
          <w:sz w:val="24"/>
        </w:rPr>
        <w:t>电路如下：</w:t>
      </w:r>
      <w:r>
        <w:rPr>
          <w:rFonts w:hint="eastAsia"/>
          <w:sz w:val="24"/>
        </w:rPr>
        <w:br/>
      </w:r>
      <w:r w:rsidR="001A023B">
        <w:rPr>
          <w:rFonts w:ascii="宋体" w:hAnsi="宋体" w:hint="eastAsia"/>
          <w:b/>
          <w:color w:val="000000"/>
          <w:szCs w:val="21"/>
        </w:rPr>
        <w:t>锁存器：</w:t>
      </w:r>
    </w:p>
    <w:p w:rsidR="001A023B" w:rsidRDefault="001A023B" w:rsidP="001A023B">
      <w:pPr>
        <w:rPr>
          <w:rFonts w:ascii="宋体" w:hAnsi="宋体"/>
          <w:b/>
          <w:color w:val="000000"/>
          <w:szCs w:val="21"/>
        </w:rPr>
      </w:pPr>
      <w:r>
        <w:rPr>
          <w:noProof/>
        </w:rPr>
        <w:drawing>
          <wp:inline distT="0" distB="0" distL="0" distR="0" wp14:anchorId="53338D1C" wp14:editId="7BB93DBD">
            <wp:extent cx="5274310" cy="2435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3B" w:rsidRDefault="001A023B" w:rsidP="001A023B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ALU：</w:t>
      </w:r>
    </w:p>
    <w:p w:rsidR="001A023B" w:rsidRDefault="001A023B" w:rsidP="001A023B">
      <w:pPr>
        <w:rPr>
          <w:rFonts w:ascii="宋体" w:hAnsi="宋体"/>
          <w:b/>
          <w:color w:val="000000"/>
          <w:szCs w:val="21"/>
        </w:rPr>
      </w:pPr>
      <w:r>
        <w:rPr>
          <w:noProof/>
        </w:rPr>
        <w:drawing>
          <wp:inline distT="0" distB="0" distL="0" distR="0" wp14:anchorId="0C82824F" wp14:editId="05CDD3EA">
            <wp:extent cx="5274310" cy="2435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3B" w:rsidRPr="00D02FB8" w:rsidRDefault="001A023B" w:rsidP="001A023B">
      <w:pPr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总数据通路：</w:t>
      </w:r>
    </w:p>
    <w:p w:rsidR="001A023B" w:rsidRPr="00BF2097" w:rsidRDefault="001A023B" w:rsidP="001A023B">
      <w:pPr>
        <w:rPr>
          <w:rFonts w:eastAsia="仿宋_GB2312"/>
          <w:sz w:val="24"/>
        </w:rPr>
      </w:pPr>
      <w:r>
        <w:rPr>
          <w:noProof/>
        </w:rPr>
        <w:lastRenderedPageBreak/>
        <w:drawing>
          <wp:inline distT="0" distB="0" distL="0" distR="0" wp14:anchorId="444768DC" wp14:editId="028EAA40">
            <wp:extent cx="5274310" cy="2433320"/>
            <wp:effectExtent l="0" t="0" r="2540" b="5080"/>
            <wp:docPr id="630582717" name="图片 630582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0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260310" wp14:editId="6B503DED">
            <wp:extent cx="5274310" cy="2438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0A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649806" wp14:editId="2E28D973">
            <wp:extent cx="5274310" cy="24422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98C" w:rsidRDefault="0028498C">
      <w:pPr>
        <w:widowControl/>
        <w:spacing w:line="360" w:lineRule="auto"/>
        <w:jc w:val="left"/>
        <w:rPr>
          <w:sz w:val="24"/>
        </w:rPr>
      </w:pPr>
    </w:p>
    <w:p w:rsidR="009D3594" w:rsidRPr="009B0E64" w:rsidRDefault="00000000">
      <w:pPr>
        <w:widowControl/>
        <w:spacing w:line="360" w:lineRule="auto"/>
        <w:jc w:val="left"/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</w:pPr>
      <w:r>
        <w:rPr>
          <w:rFonts w:ascii="黑体" w:eastAsia="黑体" w:hAnsi="黑体" w:cs="黑体" w:hint="eastAsia"/>
          <w:b/>
          <w:bCs/>
          <w:sz w:val="24"/>
        </w:rPr>
        <w:lastRenderedPageBreak/>
        <w:t>（2）结果分析</w:t>
      </w:r>
      <w:r>
        <w:rPr>
          <w:sz w:val="24"/>
        </w:rPr>
        <w:br/>
      </w:r>
      <w:r>
        <w:rPr>
          <w:rFonts w:hint="eastAsia"/>
          <w:sz w:val="24"/>
        </w:rPr>
        <w:t>波形图如下：</w:t>
      </w:r>
    </w:p>
    <w:p w:rsidR="0028498C" w:rsidRDefault="009D3594">
      <w:pPr>
        <w:widowControl/>
        <w:spacing w:line="360" w:lineRule="auto"/>
        <w:jc w:val="left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EF89241" wp14:editId="110FA444">
            <wp:extent cx="5274310" cy="2759710"/>
            <wp:effectExtent l="0" t="0" r="0" b="0"/>
            <wp:docPr id="1778135891" name="图片 1778135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>
        <w:rPr>
          <w:rFonts w:ascii="宋体" w:hAnsi="宋体" w:cs="宋体" w:hint="eastAsia"/>
          <w:sz w:val="24"/>
        </w:rPr>
        <w:t>①清零</w:t>
      </w:r>
      <w:r>
        <w:rPr>
          <w:rFonts w:ascii="宋体" w:hAnsi="宋体" w:cs="宋体" w:hint="eastAsia"/>
          <w:sz w:val="24"/>
        </w:rPr>
        <w:br/>
        <w:t>Reset值先置为1，再置为0，进行硬件初始化，初始化后，GPRs 及 PC 的内容均为 0。</w:t>
      </w:r>
    </w:p>
    <w:p w:rsidR="0028498C" w:rsidRDefault="00000000">
      <w:pPr>
        <w:widowControl/>
        <w:spacing w:line="360" w:lineRule="auto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②取指令（以下四种指令共用）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3889"/>
        <w:gridCol w:w="3239"/>
      </w:tblGrid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t1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MAR&lt;-(PC)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PC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MAR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in</m:t>
                    </m:r>
                  </m:sub>
                </m:sSub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t2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MDR&lt;-M[(MAR)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],PC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&lt;-(PC)+1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PC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,Read,WMFC</m:t>
                </m:r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t3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IR&lt;-(MDR)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MDR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IR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in</m:t>
                    </m:r>
                  </m:sub>
                </m:sSub>
              </m:oMath>
            </m:oMathPara>
          </w:p>
        </w:tc>
      </w:tr>
    </w:tbl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br/>
        <w:t>③R1&lt;-M[(R0)]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3889"/>
        <w:gridCol w:w="3239"/>
      </w:tblGrid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t4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MAR&lt;-(R0)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GR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Rsel,MAR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in</m:t>
                    </m:r>
                  </m:sub>
                </m:sSub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t5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MDR&lt;-M[(MAR)]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Read,WMFC</m:t>
                </m:r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t6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R1&lt;-(MDR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),End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&lt;-1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MDR</m:t>
                  </m:r>
                </m:e>
                <m:sub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out</m:t>
                  </m:r>
                </m:sub>
              </m:sSub>
              <m:r>
                <w:rPr>
                  <w:rFonts w:ascii="Cambria Math" w:hAnsi="Cambria Math" w:cs="宋体"/>
                  <w:color w:val="000000"/>
                  <w:kern w:val="0"/>
                  <w:sz w:val="24"/>
                  <w:lang w:bidi="ar"/>
                </w:rPr>
                <m:t>,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GR</m:t>
                  </m:r>
                </m:e>
                <m:sub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in</m:t>
                  </m:r>
                </m:sub>
              </m:sSub>
            </m:oMath>
            <w:proofErr w:type="gramStart"/>
            <w:r>
              <w:rPr>
                <w:rFonts w:hAnsi="Cambria Math" w:cs="宋体" w:hint="eastAsia"/>
                <w:color w:val="000000"/>
                <w:kern w:val="0"/>
                <w:sz w:val="24"/>
                <w:lang w:bidi="ar"/>
              </w:rPr>
              <w:t>,End</w:t>
            </w:r>
            <w:proofErr w:type="gramEnd"/>
          </w:p>
        </w:tc>
      </w:tr>
    </w:tbl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取出的存储器0#值为36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④R2&lt;-M[(R1)]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3889"/>
        <w:gridCol w:w="3239"/>
      </w:tblGrid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t4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MAR&lt;-(R1)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GR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Rsel,MAR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in</m:t>
                    </m:r>
                  </m:sub>
                </m:sSub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t5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MDR&lt;-M[(MAR)]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Read,WMFC</m:t>
                </m:r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t6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R2&lt;-(MDR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),End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&lt;-1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MDR</m:t>
                  </m:r>
                </m:e>
                <m:sub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out</m:t>
                  </m:r>
                </m:sub>
              </m:sSub>
              <m:r>
                <w:rPr>
                  <w:rFonts w:ascii="Cambria Math" w:hAnsi="Cambria Math" w:cs="宋体"/>
                  <w:color w:val="000000"/>
                  <w:kern w:val="0"/>
                  <w:sz w:val="24"/>
                  <w:lang w:bidi="ar"/>
                </w:rPr>
                <m:t>,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GR</m:t>
                  </m:r>
                </m:e>
                <m:sub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in</m:t>
                  </m:r>
                </m:sub>
              </m:sSub>
            </m:oMath>
            <w:proofErr w:type="gramStart"/>
            <w:r>
              <w:rPr>
                <w:rFonts w:hAnsi="Cambria Math" w:cs="宋体" w:hint="eastAsia"/>
                <w:color w:val="000000"/>
                <w:kern w:val="0"/>
                <w:sz w:val="24"/>
                <w:lang w:bidi="ar"/>
              </w:rPr>
              <w:t>,End</w:t>
            </w:r>
            <w:proofErr w:type="gramEnd"/>
          </w:p>
        </w:tc>
      </w:tr>
    </w:tbl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取出的存储器36#值为58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lastRenderedPageBreak/>
        <w:t>⑤R2&lt;- (R1)-(R0)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3889"/>
        <w:gridCol w:w="3239"/>
      </w:tblGrid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t4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Y&lt;-(R1)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GR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in</m:t>
                    </m:r>
                  </m:sub>
                </m:sSub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t5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Z&lt;-(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Y)-(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R0)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GR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,op=01,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,Rsel</m:t>
                </m:r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t6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R1&lt;-(Z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),End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&lt;-1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Z</m:t>
                  </m:r>
                </m:e>
                <m:sub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out</m:t>
                  </m:r>
                </m:sub>
              </m:sSub>
              <m:r>
                <w:rPr>
                  <w:rFonts w:ascii="Cambria Math" w:hAnsi="Cambria Math" w:cs="宋体"/>
                  <w:color w:val="000000"/>
                  <w:kern w:val="0"/>
                  <w:sz w:val="24"/>
                  <w:lang w:bidi="ar"/>
                </w:rPr>
                <m:t>,</m:t>
              </m:r>
              <m:sSub>
                <m:sSubPr>
                  <m:ctrlPr>
                    <w:rPr>
                      <w:rFonts w:ascii="Cambria Math" w:hAnsi="Cambria Math" w:cs="宋体"/>
                      <w:i/>
                      <w:color w:val="000000"/>
                      <w:kern w:val="0"/>
                      <w:sz w:val="24"/>
                      <w:lang w:bidi="ar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GR</m:t>
                  </m:r>
                </m:e>
                <m:sub>
                  <m:r>
                    <w:rPr>
                      <w:rFonts w:ascii="Cambria Math" w:hAnsi="Cambria Math" w:cs="宋体"/>
                      <w:color w:val="000000"/>
                      <w:kern w:val="0"/>
                      <w:sz w:val="24"/>
                      <w:lang w:bidi="ar"/>
                    </w:rPr>
                    <m:t>in</m:t>
                  </m:r>
                </m:sub>
              </m:sSub>
            </m:oMath>
            <w:proofErr w:type="gramStart"/>
            <w:r>
              <w:rPr>
                <w:rFonts w:hAnsi="Cambria Math" w:cs="宋体" w:hint="eastAsia"/>
                <w:color w:val="000000"/>
                <w:kern w:val="0"/>
                <w:sz w:val="24"/>
                <w:lang w:bidi="ar"/>
              </w:rPr>
              <w:t>,End</w:t>
            </w:r>
            <w:proofErr w:type="gramEnd"/>
          </w:p>
        </w:tc>
      </w:tr>
    </w:tbl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58-36=22，正确</w:t>
      </w:r>
    </w:p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⑥JNZ 22H(CF=0)(双字长格式)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4"/>
        <w:gridCol w:w="3889"/>
        <w:gridCol w:w="3239"/>
      </w:tblGrid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t4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MAR&lt;-(PC)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PC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MAR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in</m:t>
                    </m:r>
                  </m:sub>
                </m:sSub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t5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MDR&lt;-M[(MAR)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],PC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&lt;-(PC)+1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PC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+1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,Read,WMFC</m:t>
                </m:r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t6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Y&lt;-(PC)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PC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in</m:t>
                    </m:r>
                  </m:sub>
                </m:sSub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t7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Z&lt;-(Y)+(MDR)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Cambria Math" w:hAnsi="Cambria Math" w:cs="宋体"/>
                <w:color w:val="000000"/>
                <w:kern w:val="0"/>
                <w:sz w:val="24"/>
                <w:lang w:bidi="ar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MDR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,op=00,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in</m:t>
                    </m:r>
                  </m:sub>
                </m:sSub>
              </m:oMath>
            </m:oMathPara>
          </w:p>
        </w:tc>
      </w:tr>
      <w:tr w:rsidR="0028498C"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t8</w:t>
            </w:r>
          </w:p>
        </w:tc>
        <w:tc>
          <w:tcPr>
            <w:tcW w:w="388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PC&lt;-(Z)</w:t>
            </w:r>
          </w:p>
        </w:tc>
        <w:tc>
          <w:tcPr>
            <w:tcW w:w="3239" w:type="dxa"/>
            <w:tcBorders>
              <w:top w:val="nil"/>
              <w:left w:val="nil"/>
              <w:bottom w:val="nil"/>
              <w:right w:val="nil"/>
            </w:tcBorders>
          </w:tcPr>
          <w:p w:rsidR="0028498C" w:rsidRDefault="00000000">
            <w:pPr>
              <w:widowControl/>
              <w:spacing w:line="360" w:lineRule="auto"/>
              <w:rPr>
                <w:rFonts w:ascii="Cambria Math" w:hAnsi="Cambria Math" w:cs="宋体"/>
                <w:color w:val="000000"/>
                <w:kern w:val="0"/>
                <w:sz w:val="24"/>
                <w:lang w:bidi="ar"/>
                <w:oMath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out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color w:val="000000"/>
                        <w:kern w:val="0"/>
                        <w:sz w:val="24"/>
                        <w:lang w:bidi="ar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PC</m:t>
                    </m:r>
                  </m:e>
                  <m:sub>
                    <m:r>
                      <w:rPr>
                        <w:rFonts w:ascii="Cambria Math" w:hAnsi="Cambria Math" w:cs="宋体"/>
                        <w:color w:val="000000"/>
                        <w:kern w:val="0"/>
                        <w:sz w:val="24"/>
                        <w:lang w:bidi="ar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宋体"/>
                    <w:color w:val="000000"/>
                    <w:kern w:val="0"/>
                    <w:sz w:val="24"/>
                    <w:lang w:bidi="ar"/>
                  </w:rPr>
                  <m:t>,End</m:t>
                </m:r>
              </m:oMath>
            </m:oMathPara>
          </w:p>
        </w:tc>
      </w:tr>
    </w:tbl>
    <w:p w:rsidR="0028498C" w:rsidRDefault="0000000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  <w:lang w:bidi="ar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PC变为34（22H），正确</w:t>
      </w:r>
    </w:p>
    <w:p w:rsidR="0028498C" w:rsidRDefault="00000000">
      <w:pPr>
        <w:widowControl/>
        <w:spacing w:line="360" w:lineRule="auto"/>
        <w:jc w:val="left"/>
        <w:rPr>
          <w:sz w:val="24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t>四、实验小结</w:t>
      </w: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br/>
      </w:r>
      <w:r>
        <w:rPr>
          <w:rFonts w:ascii="黑体" w:eastAsia="黑体" w:hAnsi="宋体" w:cs="黑体" w:hint="eastAsia"/>
          <w:b/>
          <w:bCs/>
          <w:color w:val="000000"/>
          <w:kern w:val="0"/>
          <w:sz w:val="24"/>
          <w:lang w:bidi="ar"/>
        </w:rPr>
        <w:t>1、设计总结</w:t>
      </w:r>
    </w:p>
    <w:p w:rsidR="005E35DD" w:rsidRDefault="005E35DD">
      <w:pPr>
        <w:widowControl/>
        <w:spacing w:line="360" w:lineRule="auto"/>
        <w:ind w:firstLine="420"/>
        <w:jc w:val="left"/>
        <w:rPr>
          <w:sz w:val="24"/>
        </w:rPr>
      </w:pPr>
      <w:r w:rsidRPr="005E35DD">
        <w:rPr>
          <w:rFonts w:hint="eastAsia"/>
          <w:sz w:val="24"/>
        </w:rPr>
        <w:t>在这次实验中，我们深入了解了包括寄存器组、算术逻辑单元（</w:t>
      </w:r>
      <w:r w:rsidRPr="005E35DD">
        <w:rPr>
          <w:rFonts w:hint="eastAsia"/>
          <w:sz w:val="24"/>
        </w:rPr>
        <w:t>ALU</w:t>
      </w:r>
      <w:r w:rsidRPr="005E35DD">
        <w:rPr>
          <w:rFonts w:hint="eastAsia"/>
          <w:sz w:val="24"/>
        </w:rPr>
        <w:t>）、存储器和总线在内的数据通路系统的各个组成部分的结构和功能。我们对前三次实验中设计的部件进行了封装，并利用它们完成了能够执行</w:t>
      </w:r>
      <w:r w:rsidRPr="005E35DD">
        <w:rPr>
          <w:rFonts w:hint="eastAsia"/>
          <w:sz w:val="24"/>
        </w:rPr>
        <w:t xml:space="preserve"> </w:t>
      </w:r>
      <w:proofErr w:type="spellStart"/>
      <w:r w:rsidRPr="005E35DD">
        <w:rPr>
          <w:rFonts w:hint="eastAsia"/>
          <w:sz w:val="24"/>
        </w:rPr>
        <w:t>Demo_IS</w:t>
      </w:r>
      <w:proofErr w:type="spellEnd"/>
      <w:r w:rsidRPr="005E35DD">
        <w:rPr>
          <w:rFonts w:hint="eastAsia"/>
          <w:sz w:val="24"/>
        </w:rPr>
        <w:t xml:space="preserve"> </w:t>
      </w:r>
      <w:r w:rsidRPr="005E35DD">
        <w:rPr>
          <w:rFonts w:hint="eastAsia"/>
          <w:sz w:val="24"/>
        </w:rPr>
        <w:t>中简单指令的数据通路系统的设计。此外，我们还提供了μ</w:t>
      </w:r>
      <w:proofErr w:type="spellStart"/>
      <w:r w:rsidRPr="005E35DD">
        <w:rPr>
          <w:rFonts w:hint="eastAsia"/>
          <w:sz w:val="24"/>
        </w:rPr>
        <w:t>OPCmd</w:t>
      </w:r>
      <w:proofErr w:type="spellEnd"/>
      <w:r w:rsidRPr="005E35DD">
        <w:rPr>
          <w:rFonts w:hint="eastAsia"/>
          <w:sz w:val="24"/>
        </w:rPr>
        <w:t>序列，进行了功能测试和验证。</w:t>
      </w:r>
    </w:p>
    <w:p w:rsidR="0028498C" w:rsidRDefault="00000000">
      <w:pPr>
        <w:widowControl/>
        <w:spacing w:line="360" w:lineRule="auto"/>
        <w:jc w:val="left"/>
        <w:rPr>
          <w:sz w:val="24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24"/>
          <w:lang w:bidi="ar"/>
        </w:rPr>
        <w:t>2、有待改进之处</w:t>
      </w:r>
    </w:p>
    <w:p w:rsidR="005E35DD" w:rsidRDefault="005E35DD">
      <w:pPr>
        <w:widowControl/>
        <w:spacing w:line="360" w:lineRule="auto"/>
        <w:jc w:val="left"/>
        <w:rPr>
          <w:sz w:val="24"/>
        </w:rPr>
      </w:pPr>
      <w:r w:rsidRPr="005E35DD">
        <w:rPr>
          <w:rFonts w:hint="eastAsia"/>
          <w:sz w:val="24"/>
        </w:rPr>
        <w:t>由于对数据通路和指令系统的认识不够深入和细致，这导致在电路设计阶段遇到了若干难题。这种不足的理解可能影响了设计的准确性和效率，使得处理电路布局和逻辑功能实现时面临更多挑战。</w:t>
      </w:r>
    </w:p>
    <w:p w:rsidR="0028498C" w:rsidRDefault="00000000">
      <w:pPr>
        <w:widowControl/>
        <w:spacing w:line="360" w:lineRule="auto"/>
        <w:jc w:val="left"/>
        <w:rPr>
          <w:rFonts w:ascii="黑体" w:eastAsia="黑体" w:hAnsi="宋体" w:cs="黑体"/>
          <w:b/>
          <w:bCs/>
          <w:color w:val="000000"/>
          <w:kern w:val="0"/>
          <w:sz w:val="24"/>
          <w:lang w:bidi="ar"/>
        </w:rPr>
      </w:pPr>
      <w:r>
        <w:rPr>
          <w:rFonts w:ascii="黑体" w:eastAsia="黑体" w:hAnsi="宋体" w:cs="黑体" w:hint="eastAsia"/>
          <w:b/>
          <w:bCs/>
          <w:color w:val="000000"/>
          <w:kern w:val="0"/>
          <w:sz w:val="24"/>
          <w:lang w:bidi="ar"/>
        </w:rPr>
        <w:t>3、实验体会</w:t>
      </w:r>
    </w:p>
    <w:p w:rsidR="005E35DD" w:rsidRPr="005246F0" w:rsidRDefault="005E35DD" w:rsidP="005246F0">
      <w:pPr>
        <w:widowControl/>
        <w:spacing w:line="360" w:lineRule="auto"/>
        <w:ind w:firstLine="420"/>
        <w:jc w:val="left"/>
        <w:rPr>
          <w:rFonts w:ascii="宋体" w:hAnsi="宋体" w:cs="宋体" w:hint="eastAsia"/>
          <w:color w:val="000000"/>
          <w:kern w:val="0"/>
          <w:sz w:val="24"/>
          <w:lang w:bidi="ar"/>
        </w:rPr>
      </w:pPr>
      <w:r w:rsidRPr="005E35DD">
        <w:rPr>
          <w:rFonts w:ascii="宋体" w:hAnsi="宋体" w:cs="宋体" w:hint="eastAsia"/>
          <w:color w:val="000000"/>
          <w:kern w:val="0"/>
          <w:sz w:val="24"/>
          <w:lang w:bidi="ar"/>
        </w:rPr>
        <w:t>通过进行这次实验，我们学习了有关寄存器、存储器、指令系统和运算器的基本概念、主要功能和工作流程。同时，这也加强了我们对前三次实验的理解，并综合运用了ALU运算器、寄存器和RAM存储器。我们亲自设计了一个能执行简单指令的数据通路系统，从而更深入地理解了计算机的组成原理和工作原理。</w:t>
      </w:r>
    </w:p>
    <w:p w:rsidR="0028498C" w:rsidRDefault="00000000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黑体" w:eastAsia="黑体" w:hAnsi="黑体" w:cs="黑体" w:hint="eastAsia"/>
          <w:b/>
          <w:bCs/>
          <w:color w:val="000000"/>
          <w:kern w:val="0"/>
          <w:sz w:val="24"/>
          <w:lang w:bidi="ar"/>
        </w:rPr>
        <w:t>五、教师评语</w:t>
      </w:r>
    </w:p>
    <w:sectPr w:rsidR="0028498C">
      <w:footerReference w:type="even" r:id="rId18"/>
      <w:foot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0792" w:rsidRDefault="00360792">
      <w:r>
        <w:separator/>
      </w:r>
    </w:p>
  </w:endnote>
  <w:endnote w:type="continuationSeparator" w:id="0">
    <w:p w:rsidR="00360792" w:rsidRDefault="0036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498C" w:rsidRDefault="00000000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28498C" w:rsidRDefault="0028498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498C" w:rsidRDefault="00000000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2</w:t>
    </w:r>
    <w:r>
      <w:rPr>
        <w:rStyle w:val="a8"/>
      </w:rPr>
      <w:fldChar w:fldCharType="end"/>
    </w:r>
  </w:p>
  <w:p w:rsidR="0028498C" w:rsidRDefault="002849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0792" w:rsidRDefault="00360792">
      <w:r>
        <w:separator/>
      </w:r>
    </w:p>
  </w:footnote>
  <w:footnote w:type="continuationSeparator" w:id="0">
    <w:p w:rsidR="00360792" w:rsidRDefault="00360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71EA45"/>
    <w:multiLevelType w:val="singleLevel"/>
    <w:tmpl w:val="B771EA4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C6609490"/>
    <w:multiLevelType w:val="singleLevel"/>
    <w:tmpl w:val="C660949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D600E3F4"/>
    <w:multiLevelType w:val="singleLevel"/>
    <w:tmpl w:val="D600E3F4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 w15:restartNumberingAfterBreak="0">
    <w:nsid w:val="DC445DE7"/>
    <w:multiLevelType w:val="singleLevel"/>
    <w:tmpl w:val="DC445DE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" w15:restartNumberingAfterBreak="0">
    <w:nsid w:val="0B8034A9"/>
    <w:multiLevelType w:val="singleLevel"/>
    <w:tmpl w:val="0B8034A9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 w15:restartNumberingAfterBreak="0">
    <w:nsid w:val="194482BF"/>
    <w:multiLevelType w:val="singleLevel"/>
    <w:tmpl w:val="194482B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1FDC42C0"/>
    <w:multiLevelType w:val="singleLevel"/>
    <w:tmpl w:val="1FDC42C0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7" w15:restartNumberingAfterBreak="0">
    <w:nsid w:val="2732F338"/>
    <w:multiLevelType w:val="singleLevel"/>
    <w:tmpl w:val="2732F33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521BB681"/>
    <w:multiLevelType w:val="singleLevel"/>
    <w:tmpl w:val="521BB681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5F2111C7"/>
    <w:multiLevelType w:val="singleLevel"/>
    <w:tmpl w:val="5F2111C7"/>
    <w:lvl w:ilvl="0">
      <w:start w:val="2"/>
      <w:numFmt w:val="decimal"/>
      <w:suff w:val="nothing"/>
      <w:lvlText w:val="（%1）"/>
      <w:lvlJc w:val="left"/>
    </w:lvl>
  </w:abstractNum>
  <w:abstractNum w:abstractNumId="10" w15:restartNumberingAfterBreak="0">
    <w:nsid w:val="74D3B2C6"/>
    <w:multiLevelType w:val="singleLevel"/>
    <w:tmpl w:val="74D3B2C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710645881">
    <w:abstractNumId w:val="3"/>
  </w:num>
  <w:num w:numId="2" w16cid:durableId="1520116495">
    <w:abstractNumId w:val="8"/>
  </w:num>
  <w:num w:numId="3" w16cid:durableId="1494836479">
    <w:abstractNumId w:val="1"/>
  </w:num>
  <w:num w:numId="4" w16cid:durableId="1095710798">
    <w:abstractNumId w:val="7"/>
  </w:num>
  <w:num w:numId="5" w16cid:durableId="1267418903">
    <w:abstractNumId w:val="0"/>
  </w:num>
  <w:num w:numId="6" w16cid:durableId="368606659">
    <w:abstractNumId w:val="5"/>
  </w:num>
  <w:num w:numId="7" w16cid:durableId="641079301">
    <w:abstractNumId w:val="6"/>
  </w:num>
  <w:num w:numId="8" w16cid:durableId="155920672">
    <w:abstractNumId w:val="9"/>
  </w:num>
  <w:num w:numId="9" w16cid:durableId="624582104">
    <w:abstractNumId w:val="10"/>
  </w:num>
  <w:num w:numId="10" w16cid:durableId="1930964687">
    <w:abstractNumId w:val="2"/>
  </w:num>
  <w:num w:numId="11" w16cid:durableId="3767093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U5YTk2NWU3OTRhNTU0YjZlNWE0ODExMjY4YzM0MTgifQ=="/>
  </w:docVars>
  <w:rsids>
    <w:rsidRoot w:val="009760FA"/>
    <w:rsid w:val="000001A7"/>
    <w:rsid w:val="00040F2A"/>
    <w:rsid w:val="00070B93"/>
    <w:rsid w:val="000A12E3"/>
    <w:rsid w:val="00163355"/>
    <w:rsid w:val="00186040"/>
    <w:rsid w:val="001901EA"/>
    <w:rsid w:val="001A023B"/>
    <w:rsid w:val="001B6523"/>
    <w:rsid w:val="00204AAF"/>
    <w:rsid w:val="0028498C"/>
    <w:rsid w:val="00306B89"/>
    <w:rsid w:val="0032475F"/>
    <w:rsid w:val="00360792"/>
    <w:rsid w:val="003F6AA1"/>
    <w:rsid w:val="004342F9"/>
    <w:rsid w:val="004B3254"/>
    <w:rsid w:val="005246F0"/>
    <w:rsid w:val="005E35DD"/>
    <w:rsid w:val="006738BF"/>
    <w:rsid w:val="00676C11"/>
    <w:rsid w:val="00683CEC"/>
    <w:rsid w:val="0076287B"/>
    <w:rsid w:val="0078471C"/>
    <w:rsid w:val="007B49F3"/>
    <w:rsid w:val="007D6E25"/>
    <w:rsid w:val="008F2EEF"/>
    <w:rsid w:val="00907E50"/>
    <w:rsid w:val="00962EAB"/>
    <w:rsid w:val="009760FA"/>
    <w:rsid w:val="009B0E64"/>
    <w:rsid w:val="009B738D"/>
    <w:rsid w:val="009D3594"/>
    <w:rsid w:val="009F49F6"/>
    <w:rsid w:val="00A01D46"/>
    <w:rsid w:val="00A508EA"/>
    <w:rsid w:val="00AA77C2"/>
    <w:rsid w:val="00AC0495"/>
    <w:rsid w:val="00AD2494"/>
    <w:rsid w:val="00B10C4A"/>
    <w:rsid w:val="00BA2456"/>
    <w:rsid w:val="00BE4322"/>
    <w:rsid w:val="00BF2097"/>
    <w:rsid w:val="00C05DA5"/>
    <w:rsid w:val="00D02FB8"/>
    <w:rsid w:val="00D07392"/>
    <w:rsid w:val="00D6769C"/>
    <w:rsid w:val="00DE6232"/>
    <w:rsid w:val="00E2689E"/>
    <w:rsid w:val="00E26FA8"/>
    <w:rsid w:val="00E43AD9"/>
    <w:rsid w:val="00E63BF8"/>
    <w:rsid w:val="00E92514"/>
    <w:rsid w:val="00F26859"/>
    <w:rsid w:val="00F77BE9"/>
    <w:rsid w:val="00F91975"/>
    <w:rsid w:val="28590CAE"/>
    <w:rsid w:val="380A5BFA"/>
    <w:rsid w:val="3AAF4DFA"/>
    <w:rsid w:val="5C146CC5"/>
    <w:rsid w:val="5CBA1AC7"/>
    <w:rsid w:val="62E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C95AB"/>
  <w15:docId w15:val="{05E33835-2E7D-2C41-A824-BB497BC1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177" w:firstLine="425"/>
    </w:pPr>
    <w:rPr>
      <w:rFonts w:eastAsia="仿宋_GB2312"/>
      <w:sz w:val="24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</w:style>
  <w:style w:type="character" w:customStyle="1" w:styleId="a6">
    <w:name w:val="页眉 字符"/>
    <w:link w:val="a5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371</Words>
  <Characters>2115</Characters>
  <Application>Microsoft Office Word</Application>
  <DocSecurity>0</DocSecurity>
  <Lines>17</Lines>
  <Paragraphs>4</Paragraphs>
  <ScaleCrop>false</ScaleCrop>
  <Company>sss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计算机系统综合课程设计</dc:title>
  <dc:creator>yyy</dc:creator>
  <cp:lastModifiedBy>文韬 陆</cp:lastModifiedBy>
  <cp:revision>29</cp:revision>
  <dcterms:created xsi:type="dcterms:W3CDTF">2007-04-02T03:17:00Z</dcterms:created>
  <dcterms:modified xsi:type="dcterms:W3CDTF">2023-12-17T09:45:00Z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984A8BA308DB479482F6FB8AFE9B0D67</vt:lpwstr>
  </property>
</Properties>
</file>