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BCBACC8" w:rsidP="1EF35C04" w:rsidRDefault="0BCBACC8" w14:paraId="540C8B2C" w14:textId="55716567">
      <w:pPr>
        <w:pStyle w:val="Heading1"/>
        <w:ind w:left="0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EF35C04" w:rsidR="01C113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</w:t>
      </w:r>
      <w:r w:rsidRPr="1EF35C04" w:rsidR="0BCBACC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Introduction</w:t>
      </w:r>
      <w:r w:rsidRPr="1EF35C04" w:rsidR="1C9A613B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:</w:t>
      </w:r>
    </w:p>
    <w:p w:rsidR="3680652A" w:rsidP="1EF35C04" w:rsidRDefault="3680652A" w14:paraId="271979DD" w14:textId="7E3DB1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EF35C04" w:rsidR="3680652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1.1 </w:t>
      </w:r>
      <w:r w:rsidRPr="1EF35C04" w:rsidR="2625D03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Background:</w:t>
      </w:r>
    </w:p>
    <w:p w:rsidR="2CC14563" w:rsidP="5A00BD45" w:rsidRDefault="2CC14563" w14:paraId="1CEF0486" w14:textId="3D74D84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London is the capital and the largest city of the England and the UK. It is one of the most ethnically 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diverse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cities in the world. For this reason, </w:t>
      </w:r>
      <w:proofErr w:type="gramStart"/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</w:t>
      </w:r>
      <w:proofErr w:type="gramEnd"/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also seen as a world city. According to the 2011 Census, London has a total population of 8 million (approximately) of which 20% belong to Asian 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ethnic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group which is 1.5 million approximately. Even though the Asian community is massive, there is a lack of </w:t>
      </w:r>
      <w:proofErr w:type="gramStart"/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</w:t>
      </w:r>
      <w:proofErr w:type="gramEnd"/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high-end 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Restaurant with multiple cuisines that not only provides food but also provides service with the ambience.</w:t>
      </w:r>
      <w:r w:rsidRPr="5A00BD45" w:rsidR="74DD429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restaurant industry in </w:t>
      </w:r>
      <w:r w:rsidRPr="5A00BD45" w:rsidR="74DD429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London</w:t>
      </w:r>
      <w:r w:rsidRPr="5A00BD45" w:rsidR="74DD429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growing exponentially with the increasing demand. This demand has spurred the competition to open restaurant</w:t>
      </w:r>
      <w:r w:rsidRPr="5A00BD45" w:rsidR="27FDCB1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r w:rsidRPr="5A00BD45" w:rsidR="74DD429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a nice area of the city.</w:t>
      </w:r>
    </w:p>
    <w:p w:rsidR="5FC4A668" w:rsidP="5A00BD45" w:rsidRDefault="5FC4A668" w14:paraId="663A0187" w14:textId="07BA63F1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Data Science helps in 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identifying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appropriate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market trends and 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evolving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consumer preferences so that restaurants can better address them.</w:t>
      </w:r>
      <w:r w:rsidRPr="5A00BD45" w:rsidR="5FC4A66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6EC4B31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Using various data analysis techniques, t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 </w:t>
      </w:r>
      <w:r w:rsidRPr="5A00BD45" w:rsidR="3585ADA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London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areas are explored </w:t>
      </w:r>
      <w:r w:rsidRPr="5A00BD45" w:rsidR="2634DD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through segmenting and clustering, 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to identify a good location </w:t>
      </w:r>
      <w:r w:rsidRPr="5A00BD45" w:rsidR="0A0E99A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 open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4D0CC80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3676F78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2CC1456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restaurant</w:t>
      </w:r>
      <w:r w:rsidRPr="5A00BD45" w:rsidR="71DBFE2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1EF35C04" w:rsidP="1EF35C04" w:rsidRDefault="1EF35C04" w14:paraId="451B8890" w14:textId="37E68101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1116520" w:rsidP="1EF35C04" w:rsidRDefault="71116520" w14:paraId="53ED279C" w14:textId="770F944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EF35C04" w:rsidR="711165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1.2 </w:t>
      </w:r>
      <w:r w:rsidRPr="1EF35C04" w:rsidR="306DCAD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Business </w:t>
      </w:r>
      <w:r w:rsidRPr="1EF35C04" w:rsidR="74B892D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Problem:</w:t>
      </w:r>
    </w:p>
    <w:p w:rsidR="39B12503" w:rsidP="5A00BD45" w:rsidRDefault="39B12503" w14:paraId="54D47C4E" w14:textId="0BD95BA1">
      <w:pPr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9B125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 successful </w:t>
      </w:r>
      <w:r w:rsidRPr="5A00BD45" w:rsidR="65683EA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39B125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restaurant chain is looking to expand its operations through London. We were asked to identify and recommend the </w:t>
      </w:r>
      <w:r w:rsidRPr="5A00BD45" w:rsidR="3BB8AA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neighborhoods</w:t>
      </w:r>
      <w:r w:rsidRPr="5A00BD45" w:rsidR="39B125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London that will be good choice to start a</w:t>
      </w:r>
      <w:r w:rsidRPr="5A00BD45" w:rsidR="3C9C8B9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 Asian</w:t>
      </w:r>
      <w:r w:rsidRPr="5A00BD45" w:rsidR="39B125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restaurant.</w:t>
      </w:r>
    </w:p>
    <w:p w:rsidR="1EF35C04" w:rsidP="1EF35C04" w:rsidRDefault="1EF35C04" w14:paraId="41EEC137" w14:textId="0C156228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70209856" w:rsidP="5A00BD45" w:rsidRDefault="70209856" w14:paraId="1B502CC8" w14:textId="0E264DB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A00BD45" w:rsidR="7020985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1.3 </w:t>
      </w:r>
      <w:r w:rsidRPr="5A00BD45" w:rsidR="1FA817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Target Audience:</w:t>
      </w:r>
    </w:p>
    <w:p w:rsidR="70209856" w:rsidP="5A00BD45" w:rsidRDefault="70209856" w14:paraId="7F49D203" w14:textId="6D348512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This project </w:t>
      </w: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will </w:t>
      </w:r>
      <w:r w:rsidRPr="5A00BD45" w:rsidR="5C0B18F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primarily </w:t>
      </w: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help the following</w:t>
      </w:r>
      <w:r w:rsidRPr="5A00BD45" w:rsidR="044823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044823F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categories:</w:t>
      </w:r>
    </w:p>
    <w:p w:rsidR="70209856" w:rsidP="5A00BD45" w:rsidRDefault="70209856" w14:paraId="736F2258" w14:textId="6F2F7EB0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Companies that are looking to invest in food service industry of London.</w:t>
      </w:r>
    </w:p>
    <w:p w:rsidR="70209856" w:rsidP="5A00BD45" w:rsidRDefault="70209856" w14:paraId="6DD2E0A3" w14:textId="2E597D33">
      <w:pPr>
        <w:pStyle w:val="ListParagraph"/>
        <w:numPr>
          <w:ilvl w:val="0"/>
          <w:numId w:val="25"/>
        </w:numPr>
        <w:jc w:val="both"/>
        <w:rPr>
          <w:noProof w:val="0"/>
          <w:color w:val="auto"/>
          <w:sz w:val="24"/>
          <w:szCs w:val="24"/>
          <w:lang w:val="en-US"/>
        </w:rPr>
      </w:pP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Individuals</w:t>
      </w: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looking to relocate </w:t>
      </w:r>
      <w:r w:rsidRPr="5A00BD45" w:rsidR="3E62391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neighborhoods in London with </w:t>
      </w:r>
      <w:r w:rsidRPr="5A00BD45" w:rsidR="6426B1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particular venues.</w:t>
      </w:r>
    </w:p>
    <w:p w:rsidR="70209856" w:rsidP="5A00BD45" w:rsidRDefault="70209856" w14:paraId="535C9629" w14:textId="12DB3CF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70209856" w:rsidP="1EF35C04" w:rsidRDefault="70209856" w14:paraId="575E7D4A" w14:textId="0ADD9A70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5A00BD45" w:rsidR="1FA817DC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 xml:space="preserve">1.4 </w:t>
      </w:r>
      <w:r w:rsidRPr="5A00BD45" w:rsidR="20FA573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Data:</w:t>
      </w:r>
    </w:p>
    <w:p w:rsidR="06B05FE9" w:rsidP="5A00BD45" w:rsidRDefault="06B05FE9" w14:paraId="07F7AE19" w14:textId="49AFFD7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A00BD45" w:rsidR="06B05FE9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Data sources:</w:t>
      </w:r>
    </w:p>
    <w:p w:rsidR="20FA5732" w:rsidP="5A00BD45" w:rsidRDefault="20FA5732" w14:paraId="28F42BFA" w14:textId="2F35B9D6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20FA5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 this project, we will make use of the following data.</w:t>
      </w:r>
    </w:p>
    <w:p w:rsidR="20FA5732" w:rsidP="5A00BD45" w:rsidRDefault="20FA5732" w14:paraId="690FD0E9" w14:textId="787E4265">
      <w:pPr>
        <w:pStyle w:val="Normal"/>
        <w:ind w:lef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20FA5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1.London </w:t>
      </w:r>
      <w:r w:rsidRPr="5A00BD45" w:rsidR="1CA7A48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Neighborhood's</w:t>
      </w:r>
      <w:r w:rsidRPr="5A00BD45" w:rsidR="20FA5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 w:rsidRPr="5A00BD45" w:rsidR="63DCFB0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</w:t>
      </w:r>
      <w:r w:rsidRPr="5A00BD45" w:rsidR="20FA573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have used web scraping techniques to get the list of areas </w:t>
      </w:r>
      <w:r w:rsidRPr="5A00BD45" w:rsidR="3E03BA4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and boroughs in the London.</w:t>
      </w:r>
      <w:r w:rsidRPr="5A00BD45" w:rsidR="689B9D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0301A5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I've extracted</w:t>
      </w:r>
      <w:r w:rsidRPr="5A00BD45" w:rsidR="689B9DA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Location, borough, post town and post codes of the areas in London.</w:t>
      </w:r>
    </w:p>
    <w:p w:rsidR="39B12503" w:rsidP="5A00BD45" w:rsidRDefault="39B12503" w14:paraId="20C4399F" w14:textId="20559AFA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9B1250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6283C3E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Data source: </w:t>
      </w:r>
      <w:hyperlink r:id="R451ffd77560a4519">
        <w:r w:rsidRPr="5A00BD45" w:rsidR="6283C3E1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https://en.wikipedia.org/wiki/List_of_areas_of_London</w:t>
        </w:r>
      </w:hyperlink>
    </w:p>
    <w:p w:rsidR="359F23AA" w:rsidP="5A00BD45" w:rsidRDefault="359F23AA" w14:paraId="27A32726" w14:textId="3F6000AF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59F23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2. London Demographics: </w:t>
      </w:r>
      <w:r w:rsidRPr="5A00BD45" w:rsidR="65A108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From the following </w:t>
      </w:r>
      <w:r w:rsidRPr="5A00BD45" w:rsidR="65A108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Wikipedia</w:t>
      </w:r>
      <w:r w:rsidRPr="5A00BD45" w:rsidR="65A108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page, </w:t>
      </w:r>
      <w:r w:rsidRPr="5A00BD45" w:rsidR="359F23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 have extracted the </w:t>
      </w:r>
      <w:r w:rsidRPr="5A00BD45" w:rsidR="576C058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demographics</w:t>
      </w:r>
      <w:r w:rsidRPr="5A00BD45" w:rsidR="359F23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of each Borough in London through web</w:t>
      </w:r>
      <w:r w:rsidRPr="5A00BD45" w:rsidR="0CA3A4C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scraping.</w:t>
      </w:r>
    </w:p>
    <w:p w:rsidR="359F23AA" w:rsidP="5A00BD45" w:rsidRDefault="359F23AA" w14:paraId="42B99366" w14:textId="2D280C18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59F23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Data source: </w:t>
      </w:r>
      <w:hyperlink r:id="R72263ea57de04c76">
        <w:r w:rsidRPr="5A00BD45" w:rsidR="359F23AA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https://en.wikipedia.org/wiki/Demography_of_London</w:t>
        </w:r>
      </w:hyperlink>
    </w:p>
    <w:p w:rsidR="7CFB2E9E" w:rsidP="5A00BD45" w:rsidRDefault="7CFB2E9E" w14:paraId="110787E8" w14:textId="5AE7309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7CFB2E9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3. Geopy library: </w:t>
      </w:r>
      <w:r w:rsidRPr="5A00BD45" w:rsidR="18FC25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</w:t>
      </w:r>
      <w:r w:rsidRPr="5A00BD45" w:rsidR="79B78A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 </w:t>
      </w:r>
      <w:r w:rsidRPr="5A00BD45" w:rsidR="6ECAFB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get the latitude and longitude of each </w:t>
      </w:r>
      <w:r w:rsidRPr="5A00BD45" w:rsidR="6ECAFBA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neighborhood</w:t>
      </w:r>
      <w:r w:rsidRPr="5A00BD45" w:rsidR="225C4FE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</w:p>
    <w:p w:rsidR="39690BCA" w:rsidP="5A00BD45" w:rsidRDefault="39690BCA" w14:paraId="3DDE4476" w14:textId="57F606A2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39690BC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4. Foursquare API: I’ve used the foursquare API</w:t>
      </w:r>
      <w:r w:rsidRPr="5A00BD45" w:rsidR="39690BC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to locate various venues </w:t>
      </w:r>
      <w:r w:rsidRPr="5A00BD45" w:rsidR="64C07E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each of the </w:t>
      </w:r>
      <w:r w:rsidRPr="5A00BD45" w:rsidR="64C07E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London</w:t>
      </w:r>
      <w:r w:rsidRPr="5A00BD45" w:rsidR="64C07ED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neighborhoods.</w:t>
      </w:r>
    </w:p>
    <w:p w:rsidR="39B12503" w:rsidP="5A00BD45" w:rsidRDefault="39B12503" w14:paraId="23624619" w14:textId="650A9A49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5A00BD45" w:rsidR="5EBB945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Data </w:t>
      </w:r>
      <w:r w:rsidRPr="5A00BD45" w:rsidR="521CAB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Collection and Cleaning</w:t>
      </w:r>
      <w:r w:rsidRPr="5A00BD45" w:rsidR="5EBB945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49B72C38" w:rsidP="5A00BD45" w:rsidRDefault="49B72C38" w14:paraId="16B2A206" w14:textId="55B595A2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49B72C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proofErr w:type="spellStart"/>
      <w:r w:rsidRPr="5A00BD45" w:rsidR="49B72C3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  <w:t>BeautifulSoup</w:t>
      </w:r>
      <w:proofErr w:type="spellEnd"/>
      <w:r w:rsidRPr="5A00BD45" w:rsidR="49B72C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package is used to scrap</w:t>
      </w:r>
      <w:r w:rsidRPr="5A00BD45" w:rsidR="45A67F4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</w:t>
      </w:r>
      <w:r w:rsidRPr="5A00BD45" w:rsidR="49B72C3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needed data from Wikipedia. 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following </w:t>
      </w:r>
      <w:r w:rsidRPr="5A00BD45" w:rsidR="2EE42CE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5652751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was 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obtained by scraping the list of 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London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areas from 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Wikipedia</w:t>
      </w:r>
      <w:r w:rsidRPr="5A00BD45" w:rsidR="5EBB945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page:</w:t>
      </w:r>
    </w:p>
    <w:p w:rsidR="71B05850" w:rsidP="5A00BD45" w:rsidRDefault="71B05850" w14:paraId="651F9EF4" w14:textId="7827982C">
      <w:pPr>
        <w:pStyle w:val="Normal"/>
        <w:jc w:val="center"/>
      </w:pPr>
      <w:r w:rsidR="71B05850">
        <w:drawing>
          <wp:inline wp14:editId="1EF0F128" wp14:anchorId="395A8134">
            <wp:extent cx="4572000" cy="2247900"/>
            <wp:effectExtent l="0" t="0" r="0" b="0"/>
            <wp:docPr id="2044854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d2f02d7fdb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E23AC" w:rsidP="5A00BD45" w:rsidRDefault="2EDE23AC" w14:paraId="7C1C8D78" w14:textId="28F18D64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2"/>
          <w:szCs w:val="22"/>
          <w:lang w:val="en-US"/>
        </w:rPr>
      </w:pPr>
      <w:r w:rsidRPr="5A00BD45" w:rsidR="2EDE23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5A00BD45" w:rsidR="0BBD93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2EDE23A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needs to be cleaned. </w:t>
      </w:r>
      <w:r w:rsidRPr="5A00BD45" w:rsidR="05EEA75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</w:t>
      </w:r>
      <w:r w:rsidRPr="5A00BD45" w:rsidR="245367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borough column has numbers attached to </w:t>
      </w:r>
      <w:proofErr w:type="gramStart"/>
      <w:r w:rsidRPr="5A00BD45" w:rsidR="245367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it’s</w:t>
      </w:r>
      <w:proofErr w:type="gramEnd"/>
      <w:r w:rsidRPr="5A00BD45" w:rsidR="2453674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values </w:t>
      </w:r>
      <w:r w:rsidRPr="5A00BD45" w:rsidR="66EF86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that should be stripped. After stripping the </w:t>
      </w:r>
      <w:r w:rsidRPr="5A00BD45" w:rsidR="6940D01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numbers,</w:t>
      </w:r>
      <w:r w:rsidRPr="5A00BD45" w:rsidR="66EF86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following </w:t>
      </w:r>
      <w:r w:rsidRPr="5A00BD45" w:rsidR="66EF86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66EF86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obtained</w:t>
      </w:r>
      <w:r w:rsidRPr="5A00BD45" w:rsidR="1E3C7B3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</w:p>
    <w:p w:rsidR="1E3C7B3C" w:rsidP="5A00BD45" w:rsidRDefault="1E3C7B3C" w14:paraId="40F2459D" w14:textId="1523CB35">
      <w:pPr>
        <w:pStyle w:val="Normal"/>
        <w:jc w:val="center"/>
      </w:pPr>
      <w:r w:rsidR="1E3C7B3C">
        <w:drawing>
          <wp:inline wp14:editId="66DBF856" wp14:anchorId="7696247D">
            <wp:extent cx="4572000" cy="2162175"/>
            <wp:effectExtent l="0" t="0" r="0" b="0"/>
            <wp:docPr id="873842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ddb2bac2b4d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D8D4DA" w:rsidP="5A00BD45" w:rsidRDefault="01D8D4DA" w14:paraId="56328664" w14:textId="6833B14B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01D8D4D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demographics of the all the </w:t>
      </w:r>
      <w:r w:rsidRPr="5A00BD45" w:rsidR="01D8D4D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London</w:t>
      </w:r>
      <w:r w:rsidRPr="5A00BD45" w:rsidR="01D8D4D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boroughs is obtained from the </w:t>
      </w:r>
      <w:r w:rsidRPr="5A00BD45" w:rsidR="32761E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‘</w:t>
      </w:r>
      <w:hyperlink r:id="R8eb2baecb3e341bf">
        <w:r w:rsidRPr="5A00BD45" w:rsidR="32761EC5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u w:val="none"/>
            <w:lang w:val="en-US"/>
          </w:rPr>
          <w:t>Demography of London’</w:t>
        </w:r>
      </w:hyperlink>
      <w:r w:rsidRPr="5A00BD45" w:rsidR="32761EC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01D8D4D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Wikipedia page</w:t>
      </w:r>
      <w:r w:rsidRPr="5A00BD45" w:rsidR="721F5B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 After cleaning and parsing the html accordingly</w:t>
      </w:r>
      <w:r w:rsidRPr="5A00BD45" w:rsidR="671235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5A00BD45" w:rsidR="671235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</w:t>
      </w:r>
      <w:r w:rsidRPr="5A00BD45" w:rsidR="671235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resulting </w:t>
      </w:r>
      <w:r w:rsidRPr="5A00BD45" w:rsidR="671235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671235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below:</w:t>
      </w:r>
    </w:p>
    <w:p w:rsidR="6B112C39" w:rsidP="5A00BD45" w:rsidRDefault="6B112C39" w14:paraId="36E4228B" w14:textId="6AD7837E">
      <w:pPr>
        <w:pStyle w:val="Normal"/>
        <w:jc w:val="center"/>
      </w:pPr>
      <w:r w:rsidR="6B112C39">
        <w:drawing>
          <wp:inline wp14:editId="17FBA13E" wp14:anchorId="0BFD197B">
            <wp:extent cx="4572000" cy="1962150"/>
            <wp:effectExtent l="0" t="0" r="0" b="0"/>
            <wp:docPr id="1598313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deb31279b848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12C39" w:rsidP="5A00BD45" w:rsidRDefault="6B112C39" w14:paraId="2DDF7F92" w14:textId="15DCD08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6B112C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Since, the business focusses on </w:t>
      </w:r>
      <w:r w:rsidRPr="5A00BD45" w:rsidR="6B112C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6B112C3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market the data fr</w:t>
      </w:r>
      <w:r w:rsidRPr="5A00BD45" w:rsidR="1ECFE3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ame is sorted in</w:t>
      </w:r>
      <w:r w:rsidRPr="5A00BD45" w:rsidR="251BD3E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1ECFE3B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descending order</w:t>
      </w:r>
      <w:r w:rsidRPr="5A00BD45" w:rsidR="203447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5A00BD45" w:rsidR="203447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of </w:t>
      </w:r>
      <w:r w:rsidRPr="5A00BD45" w:rsidR="656B2C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column ‘</w:t>
      </w:r>
      <w:r w:rsidRPr="5A00BD45" w:rsidR="656B2C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656B2C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’ that represents the percentage of </w:t>
      </w:r>
      <w:r w:rsidRPr="5A00BD45" w:rsidR="656B2C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Asian</w:t>
      </w:r>
      <w:r w:rsidRPr="5A00BD45" w:rsidR="656B2CB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population</w:t>
      </w:r>
      <w:r w:rsidRPr="5A00BD45" w:rsidR="203447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.</w:t>
      </w:r>
      <w:r w:rsidRPr="5A00BD45" w:rsidR="0D242F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Sorted </w:t>
      </w:r>
      <w:r w:rsidRPr="5A00BD45" w:rsidR="0D242F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0D242F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can be </w:t>
      </w:r>
      <w:r w:rsidRPr="5A00BD45" w:rsidR="0D242F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observed</w:t>
      </w:r>
      <w:r w:rsidRPr="5A00BD45" w:rsidR="0D242FE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below:</w:t>
      </w:r>
    </w:p>
    <w:p w:rsidR="0D242FEA" w:rsidP="5A00BD45" w:rsidRDefault="0D242FEA" w14:paraId="72DD2083" w14:textId="41B36B84">
      <w:pPr>
        <w:pStyle w:val="Normal"/>
        <w:jc w:val="center"/>
      </w:pPr>
      <w:r w:rsidR="0D242FEA">
        <w:drawing>
          <wp:inline wp14:editId="1A657AA8" wp14:anchorId="0FE88630">
            <wp:extent cx="4572000" cy="1524000"/>
            <wp:effectExtent l="0" t="0" r="0" b="0"/>
            <wp:docPr id="1779026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a65442908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A92390" w:rsidP="5A00BD45" w:rsidRDefault="0CA92390" w14:paraId="26AD87C4" w14:textId="34CDDF70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0CA92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top eight </w:t>
      </w:r>
      <w:r w:rsidRPr="5A00BD45" w:rsidR="55A8085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boroughs </w:t>
      </w:r>
      <w:r w:rsidRPr="5A00BD45" w:rsidR="0CA9239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highest Asian population </w:t>
      </w:r>
      <w:r w:rsidRPr="5A00BD45" w:rsidR="06B3202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are </w:t>
      </w:r>
      <w:r w:rsidRPr="5A00BD45" w:rsidR="5224C8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observed.</w:t>
      </w:r>
      <w:r w:rsidRPr="5A00BD45" w:rsidR="76E6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We limit the </w:t>
      </w:r>
      <w:r w:rsidRPr="5A00BD45" w:rsidR="5760574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London </w:t>
      </w:r>
      <w:r w:rsidRPr="5A00BD45" w:rsidR="76E6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neighborhoods that we </w:t>
      </w:r>
      <w:r w:rsidRPr="5A00BD45" w:rsidR="76E6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initially</w:t>
      </w:r>
      <w:r w:rsidRPr="5A00BD45" w:rsidR="76E6333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obtained </w:t>
      </w:r>
      <w:r w:rsidRPr="5A00BD45" w:rsidR="14A72A7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 these eight boroughs.</w:t>
      </w:r>
      <w:r w:rsidRPr="5A00BD45" w:rsidR="0593310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part of the data frame can be observed below:</w:t>
      </w:r>
    </w:p>
    <w:p w:rsidR="1D3265D4" w:rsidP="5A00BD45" w:rsidRDefault="1D3265D4" w14:paraId="7A6CAD84" w14:textId="264C6108">
      <w:pPr>
        <w:pStyle w:val="Normal"/>
        <w:jc w:val="center"/>
      </w:pPr>
      <w:r w:rsidR="1D3265D4">
        <w:drawing>
          <wp:inline wp14:editId="0AE46ABC" wp14:anchorId="395F9FE6">
            <wp:extent cx="4572000" cy="1943100"/>
            <wp:effectExtent l="0" t="0" r="0" b="0"/>
            <wp:docPr id="31971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b075582c0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267A16" w:rsidP="5A00BD45" w:rsidRDefault="2E267A16" w14:paraId="0C4360B3" w14:textId="2D4C87D9">
      <w:pPr>
        <w:pStyle w:val="Normal"/>
        <w:jc w:val="both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5A00BD45" w:rsidR="2E267A1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The Geopy library is used to get the latitude and longitude of each neighborh</w:t>
      </w:r>
      <w:r w:rsidRPr="5A00BD45" w:rsidR="79361B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ood and are added as columns to the </w:t>
      </w:r>
      <w:r w:rsidRPr="5A00BD45" w:rsidR="00CB85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79361B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The </w:t>
      </w:r>
      <w:r w:rsidRPr="5A00BD45" w:rsidR="55773B1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head of the final </w:t>
      </w:r>
      <w:r w:rsidRPr="5A00BD45" w:rsidR="02A5C4F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data frame</w:t>
      </w:r>
      <w:r w:rsidRPr="5A00BD45" w:rsidR="79361B2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is as</w:t>
      </w:r>
      <w:r w:rsidRPr="5A00BD45" w:rsidR="21AC08D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follows:</w:t>
      </w:r>
    </w:p>
    <w:p w:rsidR="6921BDE8" w:rsidP="5A00BD45" w:rsidRDefault="6921BDE8" w14:paraId="68A4286B" w14:textId="17A42986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="6921BDE8">
        <w:drawing>
          <wp:inline wp14:editId="4E05BB5D" wp14:anchorId="7EC53F8E">
            <wp:extent cx="4572000" cy="1285875"/>
            <wp:effectExtent l="0" t="0" r="0" b="0"/>
            <wp:docPr id="159871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9ade6b5a6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02EB378F" wp14:textId="77777777">
      <w:r>
        <w:separator/>
      </w:r>
    </w:p>
    <w:p xmlns:wp14="http://schemas.microsoft.com/office/word/2010/wordml" w14:paraId="6A05A809" wp14:textId="77777777"/>
  </w:endnote>
  <w:endnote w:type="continuationSeparator" w:id="0">
    <w:p xmlns:wp14="http://schemas.microsoft.com/office/word/2010/wordml" w14:paraId="5A39BBE3" wp14:textId="77777777">
      <w:r>
        <w:continuationSeparator/>
      </w:r>
    </w:p>
    <w:p xmlns:wp14="http://schemas.microsoft.com/office/word/2010/wordml" w14:paraId="41C8F396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2903CBC8" wp14:textId="77777777">
          <w:tc>
            <w:tcPr>
              <w:tcW w:w="3116" w:type="dxa"/>
            </w:tcPr>
            <w:p w14:paraId="7B20FA2E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672A6659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0A37501D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r>
        <w:separator/>
      </w:r>
    </w:p>
    <w:p xmlns:wp14="http://schemas.microsoft.com/office/word/2010/wordml" w14:paraId="0D0B940D" wp14:textId="77777777"/>
  </w:footnote>
  <w:footnote w:type="continuationSeparator" w:id="0">
    <w:p xmlns:wp14="http://schemas.microsoft.com/office/word/2010/wordml" w14:paraId="0E27B00A" wp14:textId="77777777">
      <w:r>
        <w:continuationSeparator/>
      </w:r>
    </w:p>
    <w:p xmlns:wp14="http://schemas.microsoft.com/office/word/2010/wordml" w14:paraId="60061E4C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527cdb-9012-49dc-97ee-426f58b79a33}"/>
  <w14:docId w14:val="253A4DB9"/>
  <w:rsids>
    <w:rsidRoot w:val="253A4DB9"/>
    <w:rsid w:val="001822D5"/>
    <w:rsid w:val="00CB85C9"/>
    <w:rsid w:val="00CBFEEA"/>
    <w:rsid w:val="01C11356"/>
    <w:rsid w:val="01D8D4DA"/>
    <w:rsid w:val="02A5C4F5"/>
    <w:rsid w:val="0301A56F"/>
    <w:rsid w:val="044823FA"/>
    <w:rsid w:val="04B39B46"/>
    <w:rsid w:val="05933107"/>
    <w:rsid w:val="05DDB8BC"/>
    <w:rsid w:val="05EEA755"/>
    <w:rsid w:val="066B01B9"/>
    <w:rsid w:val="06B05FE9"/>
    <w:rsid w:val="06B32021"/>
    <w:rsid w:val="06C96D66"/>
    <w:rsid w:val="070501F9"/>
    <w:rsid w:val="086F303E"/>
    <w:rsid w:val="08B4E587"/>
    <w:rsid w:val="08F40F67"/>
    <w:rsid w:val="091A94F1"/>
    <w:rsid w:val="0A0E99A1"/>
    <w:rsid w:val="0A98646A"/>
    <w:rsid w:val="0AD9C1EF"/>
    <w:rsid w:val="0BBD9316"/>
    <w:rsid w:val="0BCBACC8"/>
    <w:rsid w:val="0C0C88E7"/>
    <w:rsid w:val="0CA3A4C3"/>
    <w:rsid w:val="0CA92390"/>
    <w:rsid w:val="0D242FEA"/>
    <w:rsid w:val="0D381514"/>
    <w:rsid w:val="0EC01D46"/>
    <w:rsid w:val="0F7C7D65"/>
    <w:rsid w:val="10102D8A"/>
    <w:rsid w:val="11C9C5E3"/>
    <w:rsid w:val="1240E2DC"/>
    <w:rsid w:val="1248F744"/>
    <w:rsid w:val="1303C845"/>
    <w:rsid w:val="135C34CA"/>
    <w:rsid w:val="13B6532F"/>
    <w:rsid w:val="14A72A7D"/>
    <w:rsid w:val="14D62FCE"/>
    <w:rsid w:val="14DBAB08"/>
    <w:rsid w:val="1551D6AC"/>
    <w:rsid w:val="164623EF"/>
    <w:rsid w:val="16849A0D"/>
    <w:rsid w:val="1892ADF7"/>
    <w:rsid w:val="18DCD30A"/>
    <w:rsid w:val="18FC25EA"/>
    <w:rsid w:val="19C0A3BF"/>
    <w:rsid w:val="1AD3BE0B"/>
    <w:rsid w:val="1AE2EEF2"/>
    <w:rsid w:val="1B27135E"/>
    <w:rsid w:val="1C9A613B"/>
    <w:rsid w:val="1CA7A48D"/>
    <w:rsid w:val="1D3265D4"/>
    <w:rsid w:val="1D4B372F"/>
    <w:rsid w:val="1DAF6B8B"/>
    <w:rsid w:val="1DD8F89D"/>
    <w:rsid w:val="1E154B68"/>
    <w:rsid w:val="1E3C7B3C"/>
    <w:rsid w:val="1ECFE3B8"/>
    <w:rsid w:val="1EF35C04"/>
    <w:rsid w:val="1FA817DC"/>
    <w:rsid w:val="20344765"/>
    <w:rsid w:val="2092F844"/>
    <w:rsid w:val="20B30378"/>
    <w:rsid w:val="20CC26BD"/>
    <w:rsid w:val="20FA5732"/>
    <w:rsid w:val="211A631F"/>
    <w:rsid w:val="2142825F"/>
    <w:rsid w:val="21AC08D1"/>
    <w:rsid w:val="21C6FA35"/>
    <w:rsid w:val="222FE385"/>
    <w:rsid w:val="225C4FE4"/>
    <w:rsid w:val="22D242E8"/>
    <w:rsid w:val="237C7E2C"/>
    <w:rsid w:val="2442A4A2"/>
    <w:rsid w:val="2453674A"/>
    <w:rsid w:val="251BD3E2"/>
    <w:rsid w:val="253A4DB9"/>
    <w:rsid w:val="255E369A"/>
    <w:rsid w:val="2625D039"/>
    <w:rsid w:val="2634DD90"/>
    <w:rsid w:val="2787E512"/>
    <w:rsid w:val="27D515E8"/>
    <w:rsid w:val="27FDCB1E"/>
    <w:rsid w:val="2884F599"/>
    <w:rsid w:val="29FDD9F3"/>
    <w:rsid w:val="2B9E841D"/>
    <w:rsid w:val="2C5B78FA"/>
    <w:rsid w:val="2CC14563"/>
    <w:rsid w:val="2E267A16"/>
    <w:rsid w:val="2EDE23AC"/>
    <w:rsid w:val="2EE42CED"/>
    <w:rsid w:val="303A2B67"/>
    <w:rsid w:val="306DCAD2"/>
    <w:rsid w:val="308738C0"/>
    <w:rsid w:val="30BE6A34"/>
    <w:rsid w:val="32761EC5"/>
    <w:rsid w:val="33085325"/>
    <w:rsid w:val="33235B37"/>
    <w:rsid w:val="332C9E4C"/>
    <w:rsid w:val="336ED0F5"/>
    <w:rsid w:val="344B8E04"/>
    <w:rsid w:val="3585ADA4"/>
    <w:rsid w:val="359F23AA"/>
    <w:rsid w:val="365DF310"/>
    <w:rsid w:val="3676F780"/>
    <w:rsid w:val="3680652A"/>
    <w:rsid w:val="37DC8519"/>
    <w:rsid w:val="3928D756"/>
    <w:rsid w:val="39690BCA"/>
    <w:rsid w:val="39B12503"/>
    <w:rsid w:val="3AF3B502"/>
    <w:rsid w:val="3B79F2CA"/>
    <w:rsid w:val="3BB8AA48"/>
    <w:rsid w:val="3C1B8129"/>
    <w:rsid w:val="3C9C8B9C"/>
    <w:rsid w:val="3D2EA4AA"/>
    <w:rsid w:val="3E03BA49"/>
    <w:rsid w:val="3E59A655"/>
    <w:rsid w:val="3E623912"/>
    <w:rsid w:val="3EE86FBB"/>
    <w:rsid w:val="3F27C298"/>
    <w:rsid w:val="4008EBAD"/>
    <w:rsid w:val="406F328F"/>
    <w:rsid w:val="41656CF2"/>
    <w:rsid w:val="421CDA52"/>
    <w:rsid w:val="422BA9A0"/>
    <w:rsid w:val="43C8B484"/>
    <w:rsid w:val="45A67F4D"/>
    <w:rsid w:val="466F88AE"/>
    <w:rsid w:val="46735A82"/>
    <w:rsid w:val="475B649A"/>
    <w:rsid w:val="47CCB6B4"/>
    <w:rsid w:val="47FB6F0B"/>
    <w:rsid w:val="49336DF8"/>
    <w:rsid w:val="4933A7A0"/>
    <w:rsid w:val="49B72C38"/>
    <w:rsid w:val="4BF0BEC9"/>
    <w:rsid w:val="4BF831F7"/>
    <w:rsid w:val="4C89DA8A"/>
    <w:rsid w:val="4CAAD8A8"/>
    <w:rsid w:val="4D0CC802"/>
    <w:rsid w:val="4DB4778E"/>
    <w:rsid w:val="505EA518"/>
    <w:rsid w:val="50962A6E"/>
    <w:rsid w:val="521CAB20"/>
    <w:rsid w:val="5224C84E"/>
    <w:rsid w:val="525EF851"/>
    <w:rsid w:val="527C501B"/>
    <w:rsid w:val="52D3E3D9"/>
    <w:rsid w:val="5398BAA9"/>
    <w:rsid w:val="55773B1D"/>
    <w:rsid w:val="5587A96F"/>
    <w:rsid w:val="55909516"/>
    <w:rsid w:val="55A80858"/>
    <w:rsid w:val="55E84246"/>
    <w:rsid w:val="56527518"/>
    <w:rsid w:val="56B4325A"/>
    <w:rsid w:val="57605746"/>
    <w:rsid w:val="576C058F"/>
    <w:rsid w:val="57C4B1B9"/>
    <w:rsid w:val="58DD1DA3"/>
    <w:rsid w:val="59406534"/>
    <w:rsid w:val="5A00BD45"/>
    <w:rsid w:val="5A0FF6A9"/>
    <w:rsid w:val="5AE01ADA"/>
    <w:rsid w:val="5C0B18FD"/>
    <w:rsid w:val="5C733E3B"/>
    <w:rsid w:val="5CA7363B"/>
    <w:rsid w:val="5D1F7BEC"/>
    <w:rsid w:val="5D3702C1"/>
    <w:rsid w:val="5D7C76E0"/>
    <w:rsid w:val="5D84D1AA"/>
    <w:rsid w:val="5E585691"/>
    <w:rsid w:val="5EBB9453"/>
    <w:rsid w:val="5ECC8724"/>
    <w:rsid w:val="5F5C0758"/>
    <w:rsid w:val="5FC4A668"/>
    <w:rsid w:val="5FCC23A0"/>
    <w:rsid w:val="612FBAE9"/>
    <w:rsid w:val="61963ABB"/>
    <w:rsid w:val="62479F67"/>
    <w:rsid w:val="6283C3E1"/>
    <w:rsid w:val="62A36D6D"/>
    <w:rsid w:val="63DCFB04"/>
    <w:rsid w:val="64236E2D"/>
    <w:rsid w:val="6426B118"/>
    <w:rsid w:val="64C07ED4"/>
    <w:rsid w:val="65579F20"/>
    <w:rsid w:val="65683EA2"/>
    <w:rsid w:val="656B2CB4"/>
    <w:rsid w:val="65A1083C"/>
    <w:rsid w:val="6631ECC0"/>
    <w:rsid w:val="66917EBD"/>
    <w:rsid w:val="66BF55C9"/>
    <w:rsid w:val="66EF8619"/>
    <w:rsid w:val="671235F3"/>
    <w:rsid w:val="679D0525"/>
    <w:rsid w:val="6809ACDE"/>
    <w:rsid w:val="681BACA3"/>
    <w:rsid w:val="689B9DA5"/>
    <w:rsid w:val="6921BDE8"/>
    <w:rsid w:val="6940D010"/>
    <w:rsid w:val="69FBE5BD"/>
    <w:rsid w:val="6B0323FC"/>
    <w:rsid w:val="6B112C39"/>
    <w:rsid w:val="6C765E0C"/>
    <w:rsid w:val="6D1B4ECA"/>
    <w:rsid w:val="6D52262F"/>
    <w:rsid w:val="6E9E19A1"/>
    <w:rsid w:val="6EA3B1DD"/>
    <w:rsid w:val="6EC4B31C"/>
    <w:rsid w:val="6ECAFBAF"/>
    <w:rsid w:val="6FBA4431"/>
    <w:rsid w:val="70209856"/>
    <w:rsid w:val="70C99C2F"/>
    <w:rsid w:val="71116520"/>
    <w:rsid w:val="7124C76D"/>
    <w:rsid w:val="71B05850"/>
    <w:rsid w:val="71DBFE25"/>
    <w:rsid w:val="72181CC5"/>
    <w:rsid w:val="721F5BB4"/>
    <w:rsid w:val="72724A59"/>
    <w:rsid w:val="7374C980"/>
    <w:rsid w:val="73BDDD41"/>
    <w:rsid w:val="747DE41C"/>
    <w:rsid w:val="74B892D3"/>
    <w:rsid w:val="74DD4297"/>
    <w:rsid w:val="76B55189"/>
    <w:rsid w:val="76D7115A"/>
    <w:rsid w:val="76E63333"/>
    <w:rsid w:val="7800FF15"/>
    <w:rsid w:val="790E9238"/>
    <w:rsid w:val="79361B29"/>
    <w:rsid w:val="7978B625"/>
    <w:rsid w:val="79B78AF5"/>
    <w:rsid w:val="7A02F999"/>
    <w:rsid w:val="7B76405C"/>
    <w:rsid w:val="7BFA844C"/>
    <w:rsid w:val="7C87E830"/>
    <w:rsid w:val="7CFB2E9E"/>
    <w:rsid w:val="7D6B1D93"/>
    <w:rsid w:val="7D7E7B6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en.wikipedia.org/wiki/List_of_areas_of_London" TargetMode="External" Id="R451ffd77560a4519" /><Relationship Type="http://schemas.openxmlformats.org/officeDocument/2006/relationships/hyperlink" Target="https://en.wikipedia.org/wiki/Demography_of_London" TargetMode="External" Id="R72263ea57de04c76" /><Relationship Type="http://schemas.openxmlformats.org/officeDocument/2006/relationships/image" Target="/media/image.png" Id="R7ed2f02d7fdb41e1" /><Relationship Type="http://schemas.openxmlformats.org/officeDocument/2006/relationships/image" Target="/media/image2.png" Id="Ra1dddb2bac2b4d42" /><Relationship Type="http://schemas.openxmlformats.org/officeDocument/2006/relationships/hyperlink" Target="https://en.wikipedia.org/wiki/Demography_of_London" TargetMode="External" Id="R8eb2baecb3e341bf" /><Relationship Type="http://schemas.openxmlformats.org/officeDocument/2006/relationships/image" Target="/media/image3.png" Id="Rbfdeb31279b84894" /><Relationship Type="http://schemas.openxmlformats.org/officeDocument/2006/relationships/image" Target="/media/image4.png" Id="R93ba654429084095" /><Relationship Type="http://schemas.openxmlformats.org/officeDocument/2006/relationships/image" Target="/media/image5.png" Id="R07fb075582c04b47" /><Relationship Type="http://schemas.openxmlformats.org/officeDocument/2006/relationships/image" Target="/media/image6.png" Id="R3b49ade6b5a648a0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ULStudent:TARUN KUMAR.SUNKARA</dc:creator>
  <keywords/>
  <dc:description/>
  <lastModifiedBy>ULStudent:TARUN KUMAR.SUNKARA</lastModifiedBy>
  <revision>9</revision>
  <dcterms:created xsi:type="dcterms:W3CDTF">2019-10-25T16:23:03.1866444Z</dcterms:created>
  <dcterms:modified xsi:type="dcterms:W3CDTF">2020-06-05T15:35:42.6460004Z</dcterms:modified>
</coreProperties>
</file>