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read_csv('iris.csv'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Data Headers Before Dropping Columns=======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escribe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info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Data Headers after Dropping Columns=======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rop(['Sepal_Length'], inplace=True,axis=1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ndf = pd.DataFrame(columns=['Class','Petal_Width']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f.groupby(['Class'],as_index=False).mean()""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[12,6]) # to create a wider graph\n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 = df,hue = 'Class',palette='Set1',x = ' Sepal_Width'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Flowers of each specie',xlabel='Sepal Width',ylabel='No. of flowers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ght_layout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 = (0,1,2,4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= ['&lt;1','1 to 2','&gt;2'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Petal_Catg'] = pd.cut(df[' Petal_Width'],interval,labels=category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 = df,x = 'Petal_Catg',hue='Class',palette='YlOrRd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Petal Width',xlabel='Category of Petals',ylabel='No. of flowers'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[12,6]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 = df[df['Class'] == 'Iris-setosa'],x = ' Sepal_Width',palette='Set1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Iris-setosa',xlabel='Sepal Width',ylabel='No. of flowers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