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6B15D5" w14:textId="1BD4BA56" w:rsidR="00C65531" w:rsidRDefault="00000000">
      <w:pPr>
        <w:pStyle w:val="Title"/>
      </w:pPr>
      <w:r>
        <w:t xml:space="preserve">End-to-End Azure Deployment Guide for </w:t>
      </w:r>
      <w:r w:rsidR="0023042B">
        <w:t>Ecommerce Prototype</w:t>
      </w:r>
    </w:p>
    <w:p w14:paraId="1575FB61" w14:textId="204BE464" w:rsidR="00F3060E" w:rsidRDefault="00F3060E"/>
    <w:p w14:paraId="653171AE" w14:textId="6A396B56" w:rsidR="00C65531" w:rsidRDefault="00F3060E">
      <w:r>
        <w:rPr>
          <w:noProof/>
        </w:rPr>
        <w:drawing>
          <wp:inline distT="0" distB="0" distL="0" distR="0" wp14:anchorId="37D7BDCD" wp14:editId="0232D25F">
            <wp:extent cx="3619500" cy="4292600"/>
            <wp:effectExtent l="0" t="0" r="0" b="0"/>
            <wp:docPr id="1150808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08374" name="Picture 115080837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4E3103B" w14:textId="77777777" w:rsidR="00C65531" w:rsidRDefault="00000000">
      <w:pPr>
        <w:pStyle w:val="Heading1"/>
      </w:pPr>
      <w:r>
        <w:t>1. Prerequisites</w:t>
      </w:r>
    </w:p>
    <w:p w14:paraId="05F2701E" w14:textId="77777777" w:rsidR="00C65531" w:rsidRDefault="00000000">
      <w:pPr>
        <w:pStyle w:val="ListBullet"/>
      </w:pPr>
      <w:r>
        <w:t>- An active Microsoft Azure account (https://azure.microsoft.com)</w:t>
      </w:r>
    </w:p>
    <w:p w14:paraId="40C3E9B8" w14:textId="77777777" w:rsidR="00C65531" w:rsidRDefault="00000000">
      <w:pPr>
        <w:pStyle w:val="ListBullet"/>
      </w:pPr>
      <w:r>
        <w:t>- Source code for: Frontend, Backend, SQL scripts/schema</w:t>
      </w:r>
    </w:p>
    <w:p w14:paraId="36EA01E0" w14:textId="77777777" w:rsidR="00C65531" w:rsidRDefault="00000000">
      <w:pPr>
        <w:pStyle w:val="ListBullet"/>
      </w:pPr>
      <w:r>
        <w:t>- Azure CLI installed (optional)</w:t>
      </w:r>
    </w:p>
    <w:p w14:paraId="4A56B389" w14:textId="77777777" w:rsidR="00C65531" w:rsidRDefault="00000000">
      <w:pPr>
        <w:pStyle w:val="Heading1"/>
      </w:pPr>
      <w:r>
        <w:t>2. Create a Resource Group</w:t>
      </w:r>
    </w:p>
    <w:p w14:paraId="7B325B58" w14:textId="6D4D03B8" w:rsidR="00C65531" w:rsidRDefault="00000000">
      <w:pPr>
        <w:pStyle w:val="ListBullet"/>
      </w:pPr>
      <w:r>
        <w:t>1. Login to Azure portal: https://portal.azure.com</w:t>
      </w:r>
    </w:p>
    <w:p w14:paraId="55E7313C" w14:textId="77777777" w:rsidR="00C65531" w:rsidRDefault="00000000">
      <w:pPr>
        <w:pStyle w:val="ListBullet"/>
      </w:pPr>
      <w:r>
        <w:t>2. Click 'Resource groups' &gt; '+ Create'</w:t>
      </w:r>
    </w:p>
    <w:p w14:paraId="2158A4CA" w14:textId="77777777" w:rsidR="00C65531" w:rsidRDefault="00000000">
      <w:pPr>
        <w:pStyle w:val="ListBullet"/>
      </w:pPr>
      <w:r>
        <w:t>3. Fill in Subscription, Resource Group Name, Region</w:t>
      </w:r>
    </w:p>
    <w:p w14:paraId="60B692A0" w14:textId="77777777" w:rsidR="00C65531" w:rsidRDefault="00000000">
      <w:pPr>
        <w:pStyle w:val="ListBullet"/>
      </w:pPr>
      <w:r>
        <w:lastRenderedPageBreak/>
        <w:t>4. Click 'Review + Create' &gt; 'Create'</w:t>
      </w:r>
    </w:p>
    <w:p w14:paraId="5723FBA2" w14:textId="3700ADCC" w:rsidR="00C65531" w:rsidRDefault="00000000">
      <w:pPr>
        <w:pStyle w:val="Heading1"/>
      </w:pPr>
      <w:r>
        <w:t xml:space="preserve">3. Deploy the Database </w:t>
      </w:r>
    </w:p>
    <w:p w14:paraId="1A796B31" w14:textId="13F4F250" w:rsidR="00C65531" w:rsidRDefault="00000000">
      <w:pPr>
        <w:pStyle w:val="ListBullet"/>
      </w:pPr>
      <w:r>
        <w:t xml:space="preserve">1. Search for 'Azure Database for </w:t>
      </w:r>
      <w:r w:rsidR="0023042B">
        <w:t xml:space="preserve">MYSQL </w:t>
      </w:r>
      <w:r>
        <w:t>&gt; '+ Create'</w:t>
      </w:r>
    </w:p>
    <w:p w14:paraId="3F11FB83" w14:textId="77777777" w:rsidR="00C65531" w:rsidRDefault="00000000">
      <w:pPr>
        <w:pStyle w:val="ListBullet"/>
      </w:pPr>
      <w:r>
        <w:t>2. Select Flexible Server</w:t>
      </w:r>
    </w:p>
    <w:p w14:paraId="2FEA99B9" w14:textId="77777777" w:rsidR="00C65531" w:rsidRDefault="00000000">
      <w:pPr>
        <w:pStyle w:val="ListBullet"/>
      </w:pPr>
      <w:r>
        <w:t>3. Configure Server name, Region, Authentication, Admin credentials</w:t>
      </w:r>
    </w:p>
    <w:p w14:paraId="56180C79" w14:textId="77777777" w:rsidR="00C65531" w:rsidRDefault="00000000">
      <w:pPr>
        <w:pStyle w:val="ListBullet"/>
      </w:pPr>
      <w:r>
        <w:t>4. Networking: Public access, allow IPs</w:t>
      </w:r>
    </w:p>
    <w:p w14:paraId="73A3559F" w14:textId="77777777" w:rsidR="00C65531" w:rsidRDefault="00000000">
      <w:pPr>
        <w:pStyle w:val="ListBullet"/>
      </w:pPr>
      <w:r>
        <w:t>5. Click 'Review + Create' &gt; 'Create'</w:t>
      </w:r>
    </w:p>
    <w:p w14:paraId="5C18A288" w14:textId="77777777" w:rsidR="00C65531" w:rsidRDefault="00000000">
      <w:pPr>
        <w:pStyle w:val="ListBullet"/>
      </w:pPr>
      <w:r>
        <w:t>6. Use Query Editor or pgAdmin to create tables</w:t>
      </w:r>
    </w:p>
    <w:p w14:paraId="3820194B" w14:textId="77777777" w:rsidR="00C65531" w:rsidRDefault="00000000">
      <w:pPr>
        <w:pStyle w:val="Heading1"/>
      </w:pPr>
      <w:r>
        <w:t>4. Deploy the Backend (e.g., FastAPI) using App Service</w:t>
      </w:r>
    </w:p>
    <w:p w14:paraId="42771C93" w14:textId="77777777" w:rsidR="00C65531" w:rsidRDefault="00000000">
      <w:pPr>
        <w:pStyle w:val="ListBullet"/>
      </w:pPr>
      <w:r>
        <w:t>1. Search 'App Services' &gt; '+ Create'</w:t>
      </w:r>
    </w:p>
    <w:p w14:paraId="6E90146F" w14:textId="77777777" w:rsidR="00C65531" w:rsidRDefault="00000000">
      <w:pPr>
        <w:pStyle w:val="ListBullet"/>
      </w:pPr>
      <w:r>
        <w:t>2. Fill in Name, Runtime stack, Region</w:t>
      </w:r>
    </w:p>
    <w:p w14:paraId="286CC8C8" w14:textId="77777777" w:rsidR="00C65531" w:rsidRDefault="00000000">
      <w:pPr>
        <w:pStyle w:val="ListBullet"/>
      </w:pPr>
      <w:r>
        <w:t>3. App Service Plan: Create New, use Free tier</w:t>
      </w:r>
    </w:p>
    <w:p w14:paraId="705F6E0E" w14:textId="77777777" w:rsidR="00C65531" w:rsidRDefault="00000000">
      <w:pPr>
        <w:pStyle w:val="ListBullet"/>
      </w:pPr>
      <w:r>
        <w:t>4. Deploy via GitHub, Local Git, or Zip deploy</w:t>
      </w:r>
    </w:p>
    <w:p w14:paraId="180E0148" w14:textId="77777777" w:rsidR="00C65531" w:rsidRDefault="00000000">
      <w:pPr>
        <w:pStyle w:val="ListBullet"/>
      </w:pPr>
      <w:r>
        <w:t>5. Set environment variables in Configuration</w:t>
      </w:r>
    </w:p>
    <w:p w14:paraId="6C53D3BC" w14:textId="77777777" w:rsidR="00C65531" w:rsidRDefault="00000000">
      <w:pPr>
        <w:pStyle w:val="Heading1"/>
      </w:pPr>
      <w:r>
        <w:t>5. Deploy the Frontend (e.g., React App) using Static Web Apps</w:t>
      </w:r>
    </w:p>
    <w:p w14:paraId="66EED66B" w14:textId="77777777" w:rsidR="00C65531" w:rsidRDefault="00000000">
      <w:pPr>
        <w:pStyle w:val="ListBullet"/>
      </w:pPr>
      <w:r>
        <w:t>1. Search 'Static Web Apps' &gt; '+ Create'</w:t>
      </w:r>
    </w:p>
    <w:p w14:paraId="73A4C220" w14:textId="77777777" w:rsidR="00C65531" w:rsidRDefault="00000000">
      <w:pPr>
        <w:pStyle w:val="ListBullet"/>
      </w:pPr>
      <w:r>
        <w:t>2. Configure Name, Region, Deployment source (GitHub/manual)</w:t>
      </w:r>
    </w:p>
    <w:p w14:paraId="12B83E1D" w14:textId="77777777" w:rsidR="00C65531" w:rsidRDefault="00000000">
      <w:pPr>
        <w:pStyle w:val="ListBullet"/>
      </w:pPr>
      <w:r>
        <w:t>3. Build details: App location, Output location</w:t>
      </w:r>
    </w:p>
    <w:p w14:paraId="41339502" w14:textId="77777777" w:rsidR="00C65531" w:rsidRDefault="00000000">
      <w:pPr>
        <w:pStyle w:val="ListBullet"/>
      </w:pPr>
      <w:r>
        <w:t>4. Deploy and access via provided URL</w:t>
      </w:r>
    </w:p>
    <w:p w14:paraId="72E84996" w14:textId="77777777" w:rsidR="00C65531" w:rsidRDefault="00000000">
      <w:pPr>
        <w:pStyle w:val="Heading1"/>
      </w:pPr>
      <w:r>
        <w:t>6. Connect Frontend, Backend, and Database</w:t>
      </w:r>
    </w:p>
    <w:p w14:paraId="545BF3DB" w14:textId="77777777" w:rsidR="00C65531" w:rsidRDefault="00000000">
      <w:pPr>
        <w:pStyle w:val="ListBullet"/>
      </w:pPr>
      <w:r>
        <w:t>- Update frontend with backend API URL</w:t>
      </w:r>
    </w:p>
    <w:p w14:paraId="66A6F5D8" w14:textId="77777777" w:rsidR="00C65531" w:rsidRDefault="00000000">
      <w:pPr>
        <w:pStyle w:val="ListBullet"/>
      </w:pPr>
      <w:r>
        <w:t>- Backend uses environment variables for DB access</w:t>
      </w:r>
    </w:p>
    <w:p w14:paraId="2E323EC7" w14:textId="77777777" w:rsidR="00C65531" w:rsidRDefault="00000000">
      <w:pPr>
        <w:pStyle w:val="ListBullet"/>
      </w:pPr>
      <w:r>
        <w:t>- Test integration</w:t>
      </w:r>
    </w:p>
    <w:p w14:paraId="589F33EE" w14:textId="77777777" w:rsidR="00C65531" w:rsidRDefault="00000000">
      <w:pPr>
        <w:pStyle w:val="Heading1"/>
      </w:pPr>
      <w:r>
        <w:t>7. Monitoring and Logging</w:t>
      </w:r>
    </w:p>
    <w:p w14:paraId="3B6DA168" w14:textId="5DE3961C" w:rsidR="0023042B" w:rsidRPr="0023042B" w:rsidRDefault="0023042B" w:rsidP="0023042B">
      <w:pPr>
        <w:pStyle w:val="ListBullet"/>
        <w:rPr>
          <w:lang w:val="en-IN" w:eastAsia="en-GB"/>
        </w:rPr>
      </w:pPr>
      <w:r w:rsidRPr="0023042B">
        <w:rPr>
          <w:lang w:val="en-IN" w:eastAsia="en-GB"/>
        </w:rPr>
        <w:t xml:space="preserve">Navigate to your </w:t>
      </w:r>
      <w:r w:rsidRPr="0023042B">
        <w:rPr>
          <w:b/>
          <w:bCs/>
          <w:lang w:val="en-IN" w:eastAsia="en-GB"/>
        </w:rPr>
        <w:t>App Service</w:t>
      </w:r>
      <w:r w:rsidRPr="0023042B">
        <w:rPr>
          <w:lang w:val="en-IN" w:eastAsia="en-GB"/>
        </w:rPr>
        <w:t xml:space="preserve"> in the Azure Portal.</w:t>
      </w:r>
    </w:p>
    <w:p w14:paraId="77D5F71B" w14:textId="76A710CF" w:rsidR="0023042B" w:rsidRPr="0023042B" w:rsidRDefault="0023042B" w:rsidP="0023042B">
      <w:pPr>
        <w:pStyle w:val="ListBullet"/>
        <w:rPr>
          <w:lang w:val="en-IN" w:eastAsia="en-GB"/>
        </w:rPr>
      </w:pPr>
      <w:r w:rsidRPr="0023042B">
        <w:rPr>
          <w:lang w:val="en-IN" w:eastAsia="en-GB"/>
        </w:rPr>
        <w:t xml:space="preserve">In the left-hand menu under </w:t>
      </w:r>
      <w:r w:rsidRPr="0023042B">
        <w:rPr>
          <w:b/>
          <w:bCs/>
          <w:lang w:val="en-IN" w:eastAsia="en-GB"/>
        </w:rPr>
        <w:t>Settings</w:t>
      </w:r>
      <w:r w:rsidRPr="0023042B">
        <w:rPr>
          <w:lang w:val="en-IN" w:eastAsia="en-GB"/>
        </w:rPr>
        <w:t xml:space="preserve">, click on </w:t>
      </w:r>
      <w:r w:rsidRPr="0023042B">
        <w:rPr>
          <w:b/>
          <w:bCs/>
          <w:lang w:val="en-IN" w:eastAsia="en-GB"/>
        </w:rPr>
        <w:t>Application Insights</w:t>
      </w:r>
      <w:r w:rsidRPr="0023042B">
        <w:rPr>
          <w:lang w:val="en-IN" w:eastAsia="en-GB"/>
        </w:rPr>
        <w:t>.</w:t>
      </w:r>
    </w:p>
    <w:p w14:paraId="6675CF53" w14:textId="2FC0257A" w:rsidR="0023042B" w:rsidRPr="0023042B" w:rsidRDefault="0023042B" w:rsidP="0023042B">
      <w:pPr>
        <w:pStyle w:val="ListBullet"/>
        <w:rPr>
          <w:lang w:val="en-IN" w:eastAsia="en-GB"/>
        </w:rPr>
      </w:pPr>
      <w:r w:rsidRPr="0023042B">
        <w:rPr>
          <w:lang w:val="en-IN" w:eastAsia="en-GB"/>
        </w:rPr>
        <w:t>Click Turn on Application Insights.</w:t>
      </w:r>
    </w:p>
    <w:p w14:paraId="509FA168" w14:textId="510E7660" w:rsidR="0023042B" w:rsidRPr="0023042B" w:rsidRDefault="0023042B" w:rsidP="0023042B">
      <w:pPr>
        <w:pStyle w:val="ListBullet"/>
        <w:rPr>
          <w:lang w:val="en-IN" w:eastAsia="en-GB"/>
        </w:rPr>
      </w:pPr>
      <w:r w:rsidRPr="0023042B">
        <w:rPr>
          <w:lang w:val="en-IN" w:eastAsia="en-GB"/>
        </w:rPr>
        <w:t xml:space="preserve">If you don’t already have an Application Insights resource, choose </w:t>
      </w:r>
      <w:r w:rsidRPr="0023042B">
        <w:rPr>
          <w:b/>
          <w:bCs/>
          <w:lang w:val="en-IN" w:eastAsia="en-GB"/>
        </w:rPr>
        <w:t>Create New</w:t>
      </w:r>
      <w:r w:rsidRPr="0023042B">
        <w:rPr>
          <w:lang w:val="en-IN" w:eastAsia="en-GB"/>
        </w:rPr>
        <w:t>, then select a region and a name.</w:t>
      </w:r>
    </w:p>
    <w:p w14:paraId="16FFEF19" w14:textId="2FD54651" w:rsidR="0023042B" w:rsidRPr="0023042B" w:rsidRDefault="0023042B" w:rsidP="0023042B">
      <w:pPr>
        <w:pStyle w:val="ListBullet"/>
        <w:rPr>
          <w:lang w:val="en-IN" w:eastAsia="en-GB"/>
        </w:rPr>
      </w:pPr>
      <w:r w:rsidRPr="0023042B">
        <w:rPr>
          <w:lang w:val="en-IN" w:eastAsia="en-GB"/>
        </w:rPr>
        <w:t xml:space="preserve">Select or create a </w:t>
      </w:r>
      <w:r w:rsidRPr="0023042B">
        <w:rPr>
          <w:b/>
          <w:bCs/>
          <w:lang w:val="en-IN" w:eastAsia="en-GB"/>
        </w:rPr>
        <w:t>Log Analytics Workspace</w:t>
      </w:r>
      <w:r w:rsidRPr="0023042B">
        <w:rPr>
          <w:lang w:val="en-IN" w:eastAsia="en-GB"/>
        </w:rPr>
        <w:t xml:space="preserve"> when prompted.</w:t>
      </w:r>
    </w:p>
    <w:p w14:paraId="735071EE" w14:textId="77777777" w:rsidR="0023042B" w:rsidRDefault="0023042B" w:rsidP="0023042B">
      <w:pPr>
        <w:pStyle w:val="ListBullet"/>
        <w:rPr>
          <w:lang w:val="en-IN" w:eastAsia="en-GB"/>
        </w:rPr>
      </w:pPr>
      <w:r w:rsidRPr="0023042B">
        <w:rPr>
          <w:lang w:val="en-IN" w:eastAsia="en-GB"/>
        </w:rPr>
        <w:t xml:space="preserve">Click </w:t>
      </w:r>
      <w:r w:rsidRPr="0023042B">
        <w:rPr>
          <w:b/>
          <w:bCs/>
          <w:lang w:val="en-IN" w:eastAsia="en-GB"/>
        </w:rPr>
        <w:t>Apply</w:t>
      </w:r>
      <w:r w:rsidRPr="0023042B">
        <w:rPr>
          <w:lang w:val="en-IN" w:eastAsia="en-GB"/>
        </w:rPr>
        <w:t xml:space="preserve"> to enable monitoring.</w:t>
      </w:r>
    </w:p>
    <w:p w14:paraId="332B5F1B" w14:textId="65BBDE6A" w:rsidR="0023042B" w:rsidRPr="0023042B" w:rsidRDefault="0023042B" w:rsidP="0023042B">
      <w:pPr>
        <w:pStyle w:val="ListBullet"/>
        <w:rPr>
          <w:lang w:val="en-IN" w:eastAsia="en-GB"/>
        </w:rPr>
      </w:pPr>
      <w:r w:rsidRPr="0023042B">
        <w:rPr>
          <w:rFonts w:asciiTheme="majorHAnsi" w:eastAsia="Times New Roman" w:hAnsiTheme="majorHAnsi" w:cstheme="majorHAnsi"/>
          <w:lang w:val="en-IN" w:eastAsia="en-GB"/>
        </w:rPr>
        <w:t xml:space="preserve">After setup, navigate to the </w:t>
      </w:r>
      <w:r w:rsidRPr="0023042B">
        <w:rPr>
          <w:rFonts w:asciiTheme="majorHAnsi" w:eastAsia="Times New Roman" w:hAnsiTheme="majorHAnsi" w:cstheme="majorHAnsi"/>
          <w:b/>
          <w:bCs/>
          <w:lang w:val="en-IN" w:eastAsia="en-GB"/>
        </w:rPr>
        <w:t>Application Insights</w:t>
      </w:r>
      <w:r w:rsidRPr="0023042B">
        <w:rPr>
          <w:rFonts w:asciiTheme="majorHAnsi" w:eastAsia="Times New Roman" w:hAnsiTheme="majorHAnsi" w:cstheme="majorHAnsi"/>
          <w:lang w:val="en-IN" w:eastAsia="en-GB"/>
        </w:rPr>
        <w:t xml:space="preserve"> resource:</w:t>
      </w:r>
    </w:p>
    <w:p w14:paraId="21EC6966" w14:textId="77777777" w:rsidR="0023042B" w:rsidRPr="0023042B" w:rsidRDefault="0023042B" w:rsidP="0023042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lang w:val="en-IN" w:eastAsia="en-GB"/>
        </w:rPr>
      </w:pPr>
      <w:r w:rsidRPr="0023042B">
        <w:rPr>
          <w:rFonts w:asciiTheme="majorHAnsi" w:eastAsia="Times New Roman" w:hAnsiTheme="majorHAnsi" w:cstheme="majorHAnsi"/>
          <w:lang w:val="en-IN" w:eastAsia="en-GB"/>
        </w:rPr>
        <w:lastRenderedPageBreak/>
        <w:t xml:space="preserve">Use </w:t>
      </w:r>
      <w:r w:rsidRPr="0023042B">
        <w:rPr>
          <w:rFonts w:asciiTheme="majorHAnsi" w:eastAsia="Times New Roman" w:hAnsiTheme="majorHAnsi" w:cstheme="majorHAnsi"/>
          <w:b/>
          <w:bCs/>
          <w:lang w:val="en-IN" w:eastAsia="en-GB"/>
        </w:rPr>
        <w:t>Live Metrics Stream</w:t>
      </w:r>
      <w:r w:rsidRPr="0023042B">
        <w:rPr>
          <w:rFonts w:asciiTheme="majorHAnsi" w:eastAsia="Times New Roman" w:hAnsiTheme="majorHAnsi" w:cstheme="majorHAnsi"/>
          <w:lang w:val="en-IN" w:eastAsia="en-GB"/>
        </w:rPr>
        <w:t xml:space="preserve"> for real-time data.</w:t>
      </w:r>
    </w:p>
    <w:p w14:paraId="059438B0" w14:textId="77777777" w:rsidR="0023042B" w:rsidRPr="0023042B" w:rsidRDefault="0023042B" w:rsidP="0023042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lang w:val="en-IN" w:eastAsia="en-GB"/>
        </w:rPr>
      </w:pPr>
      <w:r w:rsidRPr="0023042B">
        <w:rPr>
          <w:rFonts w:asciiTheme="majorHAnsi" w:eastAsia="Times New Roman" w:hAnsiTheme="majorHAnsi" w:cstheme="majorHAnsi"/>
          <w:lang w:val="en-IN" w:eastAsia="en-GB"/>
        </w:rPr>
        <w:t xml:space="preserve">Explore </w:t>
      </w:r>
      <w:r w:rsidRPr="0023042B">
        <w:rPr>
          <w:rFonts w:asciiTheme="majorHAnsi" w:eastAsia="Times New Roman" w:hAnsiTheme="majorHAnsi" w:cstheme="majorHAnsi"/>
          <w:b/>
          <w:bCs/>
          <w:lang w:val="en-IN" w:eastAsia="en-GB"/>
        </w:rPr>
        <w:t>Failures</w:t>
      </w:r>
      <w:r w:rsidRPr="0023042B">
        <w:rPr>
          <w:rFonts w:asciiTheme="majorHAnsi" w:eastAsia="Times New Roman" w:hAnsiTheme="majorHAnsi" w:cstheme="majorHAnsi"/>
          <w:lang w:val="en-IN" w:eastAsia="en-GB"/>
        </w:rPr>
        <w:t xml:space="preserve">, </w:t>
      </w:r>
      <w:r w:rsidRPr="0023042B">
        <w:rPr>
          <w:rFonts w:asciiTheme="majorHAnsi" w:eastAsia="Times New Roman" w:hAnsiTheme="majorHAnsi" w:cstheme="majorHAnsi"/>
          <w:b/>
          <w:bCs/>
          <w:lang w:val="en-IN" w:eastAsia="en-GB"/>
        </w:rPr>
        <w:t>Performance</w:t>
      </w:r>
      <w:r w:rsidRPr="0023042B">
        <w:rPr>
          <w:rFonts w:asciiTheme="majorHAnsi" w:eastAsia="Times New Roman" w:hAnsiTheme="majorHAnsi" w:cstheme="majorHAnsi"/>
          <w:lang w:val="en-IN" w:eastAsia="en-GB"/>
        </w:rPr>
        <w:t xml:space="preserve">, and </w:t>
      </w:r>
      <w:r w:rsidRPr="0023042B">
        <w:rPr>
          <w:rFonts w:asciiTheme="majorHAnsi" w:eastAsia="Times New Roman" w:hAnsiTheme="majorHAnsi" w:cstheme="majorHAnsi"/>
          <w:b/>
          <w:bCs/>
          <w:lang w:val="en-IN" w:eastAsia="en-GB"/>
        </w:rPr>
        <w:t>Availability</w:t>
      </w:r>
      <w:r w:rsidRPr="0023042B">
        <w:rPr>
          <w:rFonts w:asciiTheme="majorHAnsi" w:eastAsia="Times New Roman" w:hAnsiTheme="majorHAnsi" w:cstheme="majorHAnsi"/>
          <w:lang w:val="en-IN" w:eastAsia="en-GB"/>
        </w:rPr>
        <w:t xml:space="preserve"> for diagnostics.</w:t>
      </w:r>
    </w:p>
    <w:p w14:paraId="224F681E" w14:textId="650F6605" w:rsidR="0023042B" w:rsidRPr="0023042B" w:rsidRDefault="0023042B" w:rsidP="0023042B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lang w:val="en-IN" w:eastAsia="en-GB"/>
        </w:rPr>
      </w:pPr>
      <w:r w:rsidRPr="0023042B">
        <w:rPr>
          <w:rFonts w:asciiTheme="majorHAnsi" w:eastAsia="Times New Roman" w:hAnsiTheme="majorHAnsi" w:cstheme="majorHAnsi"/>
          <w:lang w:val="en-IN" w:eastAsia="en-GB"/>
        </w:rPr>
        <w:t xml:space="preserve">For more advanced analysis, go to your </w:t>
      </w:r>
      <w:r w:rsidRPr="0023042B">
        <w:rPr>
          <w:rFonts w:asciiTheme="majorHAnsi" w:eastAsia="Times New Roman" w:hAnsiTheme="majorHAnsi" w:cstheme="majorHAnsi"/>
          <w:b/>
          <w:bCs/>
          <w:lang w:val="en-IN" w:eastAsia="en-GB"/>
        </w:rPr>
        <w:t>Log Analytics Workspace</w:t>
      </w:r>
      <w:r w:rsidRPr="0023042B">
        <w:rPr>
          <w:rFonts w:asciiTheme="majorHAnsi" w:eastAsia="Times New Roman" w:hAnsiTheme="majorHAnsi" w:cstheme="majorHAnsi"/>
          <w:lang w:val="en-IN" w:eastAsia="en-GB"/>
        </w:rPr>
        <w:t xml:space="preserve"> and run Kusto queries to explore collected logs.</w:t>
      </w:r>
    </w:p>
    <w:p w14:paraId="29A14B35" w14:textId="77777777" w:rsidR="00C65531" w:rsidRDefault="00000000">
      <w:pPr>
        <w:pStyle w:val="Heading1"/>
      </w:pPr>
      <w:r>
        <w:t>8. Secure Your Application</w:t>
      </w:r>
    </w:p>
    <w:p w14:paraId="2CA2FED6" w14:textId="04E3E3AF" w:rsidR="0023042B" w:rsidRPr="0023042B" w:rsidRDefault="0023042B" w:rsidP="0023042B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ind w:left="360"/>
        <w:rPr>
          <w:rFonts w:eastAsia="Times New Roman" w:cs="Times New Roman"/>
          <w:lang w:val="en-IN" w:eastAsia="en-GB"/>
        </w:rPr>
      </w:pPr>
      <w:r w:rsidRPr="0023042B">
        <w:rPr>
          <w:rFonts w:eastAsia="Times New Roman" w:cs="Times New Roman"/>
          <w:lang w:val="en-IN" w:eastAsia="en-GB"/>
        </w:rPr>
        <w:t xml:space="preserve">Go to Azure Portal and search for </w:t>
      </w:r>
      <w:r w:rsidRPr="0023042B">
        <w:rPr>
          <w:rFonts w:eastAsia="Times New Roman" w:cs="Times New Roman"/>
          <w:b/>
          <w:bCs/>
          <w:lang w:val="en-IN" w:eastAsia="en-GB"/>
        </w:rPr>
        <w:t>Key Vault</w:t>
      </w:r>
      <w:r w:rsidRPr="0023042B">
        <w:rPr>
          <w:rFonts w:eastAsia="Times New Roman" w:cs="Times New Roman"/>
          <w:lang w:val="en-IN" w:eastAsia="en-GB"/>
        </w:rPr>
        <w:t>.</w:t>
      </w:r>
    </w:p>
    <w:p w14:paraId="04171E67" w14:textId="496E20C2" w:rsidR="0023042B" w:rsidRPr="0023042B" w:rsidRDefault="0023042B" w:rsidP="0023042B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ind w:left="360"/>
        <w:rPr>
          <w:rFonts w:eastAsia="Times New Roman" w:cs="Times New Roman"/>
          <w:lang w:val="en-IN" w:eastAsia="en-GB"/>
        </w:rPr>
      </w:pPr>
      <w:r w:rsidRPr="0023042B">
        <w:rPr>
          <w:rFonts w:eastAsia="Times New Roman" w:cs="Times New Roman"/>
          <w:lang w:val="en-IN" w:eastAsia="en-GB"/>
        </w:rPr>
        <w:t xml:space="preserve">Click </w:t>
      </w:r>
      <w:r w:rsidRPr="0023042B">
        <w:rPr>
          <w:rFonts w:eastAsia="Times New Roman" w:cs="Times New Roman"/>
          <w:b/>
          <w:bCs/>
          <w:lang w:val="en-IN" w:eastAsia="en-GB"/>
        </w:rPr>
        <w:t>+ Create</w:t>
      </w:r>
      <w:r w:rsidRPr="0023042B">
        <w:rPr>
          <w:rFonts w:eastAsia="Times New Roman" w:cs="Times New Roman"/>
          <w:lang w:val="en-IN" w:eastAsia="en-GB"/>
        </w:rPr>
        <w:t xml:space="preserve"> and fill in the required details (name, region, pricing tier).</w:t>
      </w:r>
    </w:p>
    <w:p w14:paraId="05F613E9" w14:textId="062AFDA3" w:rsidR="0023042B" w:rsidRPr="0023042B" w:rsidRDefault="0023042B" w:rsidP="0023042B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ind w:left="360"/>
        <w:rPr>
          <w:rFonts w:eastAsia="Times New Roman" w:cs="Times New Roman"/>
          <w:lang w:val="en-IN" w:eastAsia="en-GB"/>
        </w:rPr>
      </w:pPr>
      <w:r w:rsidRPr="0023042B">
        <w:rPr>
          <w:rFonts w:eastAsia="Times New Roman" w:cs="Times New Roman"/>
          <w:lang w:val="en-IN" w:eastAsia="en-GB"/>
        </w:rPr>
        <w:t xml:space="preserve">Once created, navigate to your Key Vault &gt; </w:t>
      </w:r>
      <w:r w:rsidRPr="0023042B">
        <w:rPr>
          <w:rFonts w:eastAsia="Times New Roman" w:cs="Times New Roman"/>
          <w:b/>
          <w:bCs/>
          <w:lang w:val="en-IN" w:eastAsia="en-GB"/>
        </w:rPr>
        <w:t>Secrets</w:t>
      </w:r>
      <w:r w:rsidRPr="0023042B">
        <w:rPr>
          <w:rFonts w:eastAsia="Times New Roman" w:cs="Times New Roman"/>
          <w:lang w:val="en-IN" w:eastAsia="en-GB"/>
        </w:rPr>
        <w:t xml:space="preserve"> &gt; </w:t>
      </w:r>
      <w:r w:rsidRPr="0023042B">
        <w:rPr>
          <w:rFonts w:eastAsia="Times New Roman" w:cs="Times New Roman"/>
          <w:b/>
          <w:bCs/>
          <w:lang w:val="en-IN" w:eastAsia="en-GB"/>
        </w:rPr>
        <w:t>+ Generate/Import</w:t>
      </w:r>
      <w:r w:rsidRPr="0023042B">
        <w:rPr>
          <w:rFonts w:eastAsia="Times New Roman" w:cs="Times New Roman"/>
          <w:lang w:val="en-IN" w:eastAsia="en-GB"/>
        </w:rPr>
        <w:t>.</w:t>
      </w:r>
    </w:p>
    <w:p w14:paraId="4C6697DA" w14:textId="198BD85F" w:rsidR="0023042B" w:rsidRPr="0023042B" w:rsidRDefault="0023042B" w:rsidP="0023042B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ind w:left="360"/>
        <w:rPr>
          <w:rFonts w:eastAsia="Times New Roman" w:cs="Times New Roman"/>
          <w:lang w:val="en-IN" w:eastAsia="en-GB"/>
        </w:rPr>
      </w:pPr>
      <w:r w:rsidRPr="0023042B">
        <w:rPr>
          <w:rFonts w:eastAsia="Times New Roman" w:cs="Times New Roman"/>
          <w:lang w:val="en-IN" w:eastAsia="en-GB"/>
        </w:rPr>
        <w:t>Add a new secret for credentials like your DB password or API keys.</w:t>
      </w:r>
    </w:p>
    <w:p w14:paraId="16DC679B" w14:textId="17FC4D3D" w:rsidR="0023042B" w:rsidRPr="0023042B" w:rsidRDefault="0023042B" w:rsidP="0023042B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ind w:left="360"/>
        <w:rPr>
          <w:rFonts w:eastAsia="Times New Roman" w:cs="Times New Roman"/>
          <w:lang w:val="en-IN" w:eastAsia="en-GB"/>
        </w:rPr>
      </w:pPr>
      <w:r w:rsidRPr="0023042B">
        <w:rPr>
          <w:rFonts w:eastAsia="Times New Roman" w:cs="Times New Roman"/>
          <w:lang w:val="en-IN" w:eastAsia="en-GB"/>
        </w:rPr>
        <w:t xml:space="preserve">Go to your </w:t>
      </w:r>
      <w:r w:rsidRPr="0023042B">
        <w:rPr>
          <w:rFonts w:eastAsia="Times New Roman" w:cs="Times New Roman"/>
          <w:b/>
          <w:bCs/>
          <w:lang w:val="en-IN" w:eastAsia="en-GB"/>
        </w:rPr>
        <w:t>App Service</w:t>
      </w:r>
      <w:r w:rsidRPr="0023042B">
        <w:rPr>
          <w:rFonts w:eastAsia="Times New Roman" w:cs="Times New Roman"/>
          <w:lang w:val="en-IN" w:eastAsia="en-GB"/>
        </w:rPr>
        <w:t xml:space="preserve"> &gt; </w:t>
      </w:r>
      <w:r w:rsidRPr="0023042B">
        <w:rPr>
          <w:rFonts w:eastAsia="Times New Roman" w:cs="Times New Roman"/>
          <w:b/>
          <w:bCs/>
          <w:lang w:val="en-IN" w:eastAsia="en-GB"/>
        </w:rPr>
        <w:t>Configuration</w:t>
      </w:r>
      <w:r w:rsidRPr="0023042B">
        <w:rPr>
          <w:rFonts w:eastAsia="Times New Roman" w:cs="Times New Roman"/>
          <w:lang w:val="en-IN" w:eastAsia="en-GB"/>
        </w:rPr>
        <w:t xml:space="preserve"> &gt; </w:t>
      </w:r>
      <w:r w:rsidRPr="0023042B">
        <w:rPr>
          <w:rFonts w:eastAsia="Times New Roman" w:cs="Times New Roman"/>
          <w:b/>
          <w:bCs/>
          <w:lang w:val="en-IN" w:eastAsia="en-GB"/>
        </w:rPr>
        <w:t>Application settings</w:t>
      </w:r>
      <w:r w:rsidRPr="0023042B">
        <w:rPr>
          <w:rFonts w:eastAsia="Times New Roman" w:cs="Times New Roman"/>
          <w:lang w:val="en-IN" w:eastAsia="en-GB"/>
        </w:rPr>
        <w:t>.</w:t>
      </w:r>
    </w:p>
    <w:p w14:paraId="207F5DE2" w14:textId="7C6F36E6" w:rsidR="0023042B" w:rsidRPr="0023042B" w:rsidRDefault="0023042B" w:rsidP="0023042B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ind w:left="360"/>
        <w:rPr>
          <w:rFonts w:eastAsia="Times New Roman" w:cs="Times New Roman"/>
          <w:lang w:val="en-IN" w:eastAsia="en-GB"/>
        </w:rPr>
      </w:pPr>
      <w:r w:rsidRPr="0023042B">
        <w:rPr>
          <w:rFonts w:eastAsia="Times New Roman" w:cs="Times New Roman"/>
          <w:lang w:val="en-IN" w:eastAsia="en-GB"/>
        </w:rPr>
        <w:t xml:space="preserve">Click </w:t>
      </w:r>
      <w:r w:rsidRPr="0023042B">
        <w:rPr>
          <w:rFonts w:eastAsia="Times New Roman" w:cs="Times New Roman"/>
          <w:b/>
          <w:bCs/>
          <w:lang w:val="en-IN" w:eastAsia="en-GB"/>
        </w:rPr>
        <w:t>+ New application setting</w:t>
      </w:r>
      <w:r w:rsidRPr="0023042B">
        <w:rPr>
          <w:rFonts w:eastAsia="Times New Roman" w:cs="Times New Roman"/>
          <w:lang w:val="en-IN" w:eastAsia="en-GB"/>
        </w:rPr>
        <w:t>, then use the syntax:</w:t>
      </w:r>
      <w:r w:rsidRPr="0023042B">
        <w:rPr>
          <w:rFonts w:eastAsia="Times New Roman" w:cs="Times New Roman"/>
          <w:lang w:val="en-IN" w:eastAsia="en-GB"/>
        </w:rPr>
        <w:br/>
      </w:r>
      <w:r w:rsidRPr="0023042B">
        <w:rPr>
          <w:rFonts w:eastAsia="Times New Roman" w:cs="Courier New"/>
          <w:lang w:val="en-IN" w:eastAsia="en-GB"/>
        </w:rPr>
        <w:t>@Microsoft.KeyVault(SecretUri=https://&lt;YourKeyVaultName&gt;.vault.azure.net/secrets/&lt;SecretName&gt;/)</w:t>
      </w:r>
      <w:r w:rsidRPr="0023042B">
        <w:rPr>
          <w:rFonts w:eastAsia="Times New Roman" w:cs="Times New Roman"/>
          <w:lang w:val="en-IN" w:eastAsia="en-GB"/>
        </w:rPr>
        <w:br/>
        <w:t>Replace the placeholders accordingly.</w:t>
      </w:r>
    </w:p>
    <w:p w14:paraId="51415FE5" w14:textId="33F5E569" w:rsidR="0023042B" w:rsidRPr="0023042B" w:rsidRDefault="0023042B" w:rsidP="0023042B">
      <w:pPr>
        <w:pStyle w:val="ListParagraph"/>
        <w:numPr>
          <w:ilvl w:val="0"/>
          <w:numId w:val="12"/>
        </w:numPr>
        <w:tabs>
          <w:tab w:val="clear" w:pos="720"/>
          <w:tab w:val="num" w:pos="360"/>
        </w:tabs>
        <w:spacing w:before="100" w:beforeAutospacing="1" w:after="100" w:afterAutospacing="1" w:line="240" w:lineRule="auto"/>
        <w:ind w:left="360"/>
        <w:rPr>
          <w:rFonts w:eastAsia="Times New Roman" w:cs="Times New Roman"/>
          <w:lang w:val="en-IN" w:eastAsia="en-GB"/>
        </w:rPr>
      </w:pPr>
      <w:r w:rsidRPr="0023042B">
        <w:rPr>
          <w:rFonts w:eastAsia="Times New Roman" w:cs="Times New Roman"/>
          <w:lang w:val="en-IN" w:eastAsia="en-GB"/>
        </w:rPr>
        <w:t>To enforce HTTPS:</w:t>
      </w:r>
    </w:p>
    <w:p w14:paraId="5408C841" w14:textId="77777777" w:rsidR="0023042B" w:rsidRPr="0023042B" w:rsidRDefault="0023042B" w:rsidP="0023042B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lang w:val="en-IN" w:eastAsia="en-GB"/>
        </w:rPr>
      </w:pPr>
      <w:r w:rsidRPr="0023042B">
        <w:rPr>
          <w:rFonts w:eastAsia="Times New Roman" w:cs="Times New Roman"/>
          <w:lang w:val="en-IN" w:eastAsia="en-GB"/>
        </w:rPr>
        <w:t xml:space="preserve">Go to </w:t>
      </w:r>
      <w:r w:rsidRPr="0023042B">
        <w:rPr>
          <w:rFonts w:eastAsia="Times New Roman" w:cs="Times New Roman"/>
          <w:b/>
          <w:bCs/>
          <w:lang w:val="en-IN" w:eastAsia="en-GB"/>
        </w:rPr>
        <w:t>TLS/SSL settings</w:t>
      </w:r>
      <w:r w:rsidRPr="0023042B">
        <w:rPr>
          <w:rFonts w:eastAsia="Times New Roman" w:cs="Times New Roman"/>
          <w:lang w:val="en-IN" w:eastAsia="en-GB"/>
        </w:rPr>
        <w:t xml:space="preserve"> under your App Service.</w:t>
      </w:r>
    </w:p>
    <w:p w14:paraId="6FF74D50" w14:textId="77777777" w:rsidR="0023042B" w:rsidRPr="0023042B" w:rsidRDefault="0023042B" w:rsidP="0023042B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lang w:val="en-IN" w:eastAsia="en-GB"/>
        </w:rPr>
      </w:pPr>
      <w:r w:rsidRPr="0023042B">
        <w:rPr>
          <w:rFonts w:eastAsia="Times New Roman" w:cs="Times New Roman"/>
          <w:lang w:val="en-IN" w:eastAsia="en-GB"/>
        </w:rPr>
        <w:t xml:space="preserve">Set </w:t>
      </w:r>
      <w:r w:rsidRPr="0023042B">
        <w:rPr>
          <w:rFonts w:eastAsia="Times New Roman" w:cs="Times New Roman"/>
          <w:b/>
          <w:bCs/>
          <w:lang w:val="en-IN" w:eastAsia="en-GB"/>
        </w:rPr>
        <w:t>HTTPS Only</w:t>
      </w:r>
      <w:r w:rsidRPr="0023042B">
        <w:rPr>
          <w:rFonts w:eastAsia="Times New Roman" w:cs="Times New Roman"/>
          <w:lang w:val="en-IN" w:eastAsia="en-GB"/>
        </w:rPr>
        <w:t xml:space="preserve"> to </w:t>
      </w:r>
      <w:r w:rsidRPr="0023042B">
        <w:rPr>
          <w:rFonts w:eastAsia="Times New Roman" w:cs="Times New Roman"/>
          <w:b/>
          <w:bCs/>
          <w:lang w:val="en-IN" w:eastAsia="en-GB"/>
        </w:rPr>
        <w:t>On</w:t>
      </w:r>
      <w:r w:rsidRPr="0023042B">
        <w:rPr>
          <w:rFonts w:eastAsia="Times New Roman" w:cs="Times New Roman"/>
          <w:lang w:val="en-IN" w:eastAsia="en-GB"/>
        </w:rPr>
        <w:t>.</w:t>
      </w:r>
    </w:p>
    <w:p w14:paraId="2A7EA6C7" w14:textId="77777777" w:rsidR="0023042B" w:rsidRDefault="0023042B" w:rsidP="0023042B">
      <w:pPr>
        <w:pStyle w:val="ListParagraph"/>
        <w:numPr>
          <w:ilvl w:val="0"/>
          <w:numId w:val="13"/>
        </w:numPr>
        <w:tabs>
          <w:tab w:val="clear" w:pos="720"/>
          <w:tab w:val="num" w:pos="360"/>
        </w:tabs>
        <w:spacing w:before="100" w:beforeAutospacing="1" w:after="100" w:afterAutospacing="1" w:line="240" w:lineRule="auto"/>
        <w:ind w:left="360"/>
        <w:rPr>
          <w:rFonts w:eastAsia="Times New Roman" w:cs="Times New Roman"/>
          <w:lang w:val="en-IN" w:eastAsia="en-GB"/>
        </w:rPr>
      </w:pPr>
      <w:r w:rsidRPr="0023042B">
        <w:rPr>
          <w:rFonts w:eastAsia="Times New Roman" w:cs="Times New Roman"/>
          <w:lang w:val="en-IN" w:eastAsia="en-GB"/>
        </w:rPr>
        <w:t>To configure CORS settings:</w:t>
      </w:r>
    </w:p>
    <w:p w14:paraId="0FD57635" w14:textId="77777777" w:rsidR="0023042B" w:rsidRPr="0023042B" w:rsidRDefault="0023042B" w:rsidP="0023042B">
      <w:pPr>
        <w:pStyle w:val="ListParagraph"/>
        <w:numPr>
          <w:ilvl w:val="1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lang w:val="en-IN" w:eastAsia="en-GB"/>
        </w:rPr>
      </w:pPr>
      <w:r w:rsidRPr="0023042B">
        <w:rPr>
          <w:rFonts w:eastAsia="Times New Roman" w:cs="Times New Roman"/>
          <w:lang w:val="en-IN" w:eastAsia="en-GB"/>
        </w:rPr>
        <w:t xml:space="preserve">In the App Service, go to </w:t>
      </w:r>
      <w:r w:rsidRPr="0023042B">
        <w:rPr>
          <w:rFonts w:eastAsia="Times New Roman" w:cs="Times New Roman"/>
          <w:b/>
          <w:bCs/>
          <w:lang w:val="en-IN" w:eastAsia="en-GB"/>
        </w:rPr>
        <w:t>API</w:t>
      </w:r>
      <w:r w:rsidRPr="0023042B">
        <w:rPr>
          <w:rFonts w:eastAsia="Times New Roman" w:cs="Times New Roman"/>
          <w:lang w:val="en-IN" w:eastAsia="en-GB"/>
        </w:rPr>
        <w:t xml:space="preserve"> &gt; </w:t>
      </w:r>
      <w:r w:rsidRPr="0023042B">
        <w:rPr>
          <w:rFonts w:eastAsia="Times New Roman" w:cs="Times New Roman"/>
          <w:b/>
          <w:bCs/>
          <w:lang w:val="en-IN" w:eastAsia="en-GB"/>
        </w:rPr>
        <w:t>CORS</w:t>
      </w:r>
      <w:r w:rsidRPr="0023042B">
        <w:rPr>
          <w:rFonts w:eastAsia="Times New Roman" w:cs="Times New Roman"/>
          <w:lang w:val="en-IN" w:eastAsia="en-GB"/>
        </w:rPr>
        <w:t>.</w:t>
      </w:r>
    </w:p>
    <w:p w14:paraId="4E58EE53" w14:textId="23BC74B1" w:rsidR="0023042B" w:rsidRPr="0023042B" w:rsidRDefault="0023042B" w:rsidP="0023042B">
      <w:pPr>
        <w:pStyle w:val="ListParagraph"/>
        <w:numPr>
          <w:ilvl w:val="1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lang w:val="en-IN" w:eastAsia="en-GB"/>
        </w:rPr>
      </w:pPr>
      <w:r w:rsidRPr="0023042B">
        <w:rPr>
          <w:rFonts w:eastAsia="Times New Roman" w:cs="Times New Roman"/>
          <w:lang w:val="en-IN" w:eastAsia="en-GB"/>
        </w:rPr>
        <w:t xml:space="preserve">Add allowed origins (e.g., </w:t>
      </w:r>
      <w:r w:rsidRPr="0023042B">
        <w:rPr>
          <w:rFonts w:eastAsia="Times New Roman" w:cs="Courier New"/>
          <w:lang w:val="en-IN" w:eastAsia="en-GB"/>
        </w:rPr>
        <w:t>https://your-frontend.azurestaticapps.net</w:t>
      </w:r>
      <w:r w:rsidRPr="0023042B">
        <w:rPr>
          <w:rFonts w:eastAsia="Times New Roman" w:cs="Times New Roman"/>
          <w:lang w:val="en-IN" w:eastAsia="en-GB"/>
        </w:rPr>
        <w:t>).</w:t>
      </w:r>
    </w:p>
    <w:p w14:paraId="2443EAD8" w14:textId="77777777" w:rsidR="00C65531" w:rsidRDefault="00000000">
      <w:pPr>
        <w:pStyle w:val="Heading1"/>
      </w:pPr>
      <w:r>
        <w:t>Appendix</w:t>
      </w:r>
    </w:p>
    <w:p w14:paraId="5C9525DA" w14:textId="77777777" w:rsidR="00C65531" w:rsidRDefault="00000000">
      <w:pPr>
        <w:pStyle w:val="ListBullet"/>
      </w:pPr>
      <w:r>
        <w:t>- Azure Portal: https://portal.azure.com</w:t>
      </w:r>
    </w:p>
    <w:p w14:paraId="60D9FDAD" w14:textId="77777777" w:rsidR="00C65531" w:rsidRDefault="00000000">
      <w:pPr>
        <w:pStyle w:val="ListBullet"/>
      </w:pPr>
      <w:r>
        <w:t>- Azure CLI: https://learn.microsoft.com/en-us/cli/azure/install-azure-cli</w:t>
      </w:r>
    </w:p>
    <w:p w14:paraId="25E5BBC1" w14:textId="77777777" w:rsidR="00C65531" w:rsidRDefault="00000000">
      <w:pPr>
        <w:pStyle w:val="ListBullet"/>
      </w:pPr>
      <w:r>
        <w:t>- App Service: https://learn.microsoft.com/en-us/azure/app-service/</w:t>
      </w:r>
    </w:p>
    <w:p w14:paraId="79608FC9" w14:textId="77777777" w:rsidR="00C65531" w:rsidRDefault="00000000">
      <w:pPr>
        <w:pStyle w:val="ListBullet"/>
      </w:pPr>
      <w:r>
        <w:t>- Static Web Apps: https://learn.microsoft.com/en-us/azure/static-web-apps/</w:t>
      </w:r>
    </w:p>
    <w:p w14:paraId="08790676" w14:textId="77777777" w:rsidR="00C65531" w:rsidRDefault="00000000">
      <w:pPr>
        <w:pStyle w:val="ListBullet"/>
      </w:pPr>
      <w:r>
        <w:t>- PostgreSQL: https://learn.microsoft.com/en-us/azure/postgresql/</w:t>
      </w:r>
    </w:p>
    <w:sectPr w:rsidR="00C6553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ADFE831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29E41CC"/>
    <w:multiLevelType w:val="hybridMultilevel"/>
    <w:tmpl w:val="D7FEC9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A93422"/>
    <w:multiLevelType w:val="hybridMultilevel"/>
    <w:tmpl w:val="7212AA1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5C26814"/>
    <w:multiLevelType w:val="multilevel"/>
    <w:tmpl w:val="49F83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A20239"/>
    <w:multiLevelType w:val="hybridMultilevel"/>
    <w:tmpl w:val="83327EA0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CF04ED7"/>
    <w:multiLevelType w:val="multilevel"/>
    <w:tmpl w:val="B3BA6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16E2BF0"/>
    <w:multiLevelType w:val="multilevel"/>
    <w:tmpl w:val="DCB47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A6619AA"/>
    <w:multiLevelType w:val="multilevel"/>
    <w:tmpl w:val="95288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07B6BAE"/>
    <w:multiLevelType w:val="multilevel"/>
    <w:tmpl w:val="8EDAA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6C66A2F"/>
    <w:multiLevelType w:val="hybridMultilevel"/>
    <w:tmpl w:val="0F661A9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6409607">
    <w:abstractNumId w:val="8"/>
  </w:num>
  <w:num w:numId="2" w16cid:durableId="1733238055">
    <w:abstractNumId w:val="6"/>
  </w:num>
  <w:num w:numId="3" w16cid:durableId="208686590">
    <w:abstractNumId w:val="5"/>
  </w:num>
  <w:num w:numId="4" w16cid:durableId="1443648713">
    <w:abstractNumId w:val="4"/>
  </w:num>
  <w:num w:numId="5" w16cid:durableId="1445882642">
    <w:abstractNumId w:val="7"/>
  </w:num>
  <w:num w:numId="6" w16cid:durableId="528835829">
    <w:abstractNumId w:val="3"/>
  </w:num>
  <w:num w:numId="7" w16cid:durableId="511722528">
    <w:abstractNumId w:val="2"/>
  </w:num>
  <w:num w:numId="8" w16cid:durableId="2051612673">
    <w:abstractNumId w:val="1"/>
  </w:num>
  <w:num w:numId="9" w16cid:durableId="160388391">
    <w:abstractNumId w:val="0"/>
  </w:num>
  <w:num w:numId="10" w16cid:durableId="691416607">
    <w:abstractNumId w:val="11"/>
  </w:num>
  <w:num w:numId="11" w16cid:durableId="454762488">
    <w:abstractNumId w:val="9"/>
  </w:num>
  <w:num w:numId="12" w16cid:durableId="302733573">
    <w:abstractNumId w:val="13"/>
  </w:num>
  <w:num w:numId="13" w16cid:durableId="222910517">
    <w:abstractNumId w:val="15"/>
  </w:num>
  <w:num w:numId="14" w16cid:durableId="1435782760">
    <w:abstractNumId w:val="10"/>
  </w:num>
  <w:num w:numId="15" w16cid:durableId="930092041">
    <w:abstractNumId w:val="16"/>
  </w:num>
  <w:num w:numId="16" w16cid:durableId="1660187550">
    <w:abstractNumId w:val="12"/>
  </w:num>
  <w:num w:numId="17" w16cid:durableId="1733119601">
    <w:abstractNumId w:val="17"/>
  </w:num>
  <w:num w:numId="18" w16cid:durableId="122814549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C24C8"/>
    <w:rsid w:val="0015074B"/>
    <w:rsid w:val="0023042B"/>
    <w:rsid w:val="0029639D"/>
    <w:rsid w:val="00326F90"/>
    <w:rsid w:val="00A20F92"/>
    <w:rsid w:val="00AA1D8D"/>
    <w:rsid w:val="00B47730"/>
    <w:rsid w:val="00C65531"/>
    <w:rsid w:val="00CB0664"/>
    <w:rsid w:val="00F3060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1F4EEE1"/>
  <w14:defaultImageDpi w14:val="300"/>
  <w15:docId w15:val="{CBD3765E-73D4-7849-8B0F-0AA75CACA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TMLCode">
    <w:name w:val="HTML Code"/>
    <w:basedOn w:val="DefaultParagraphFont"/>
    <w:uiPriority w:val="99"/>
    <w:semiHidden/>
    <w:unhideWhenUsed/>
    <w:rsid w:val="0023042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62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475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3177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Tarun Chauhan</cp:lastModifiedBy>
  <cp:revision>4</cp:revision>
  <dcterms:created xsi:type="dcterms:W3CDTF">2013-12-23T23:15:00Z</dcterms:created>
  <dcterms:modified xsi:type="dcterms:W3CDTF">2025-04-25T12:55:00Z</dcterms:modified>
  <cp:category/>
</cp:coreProperties>
</file>