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44E5" w14:textId="6BA9A8AB" w:rsidR="000F5FBE" w:rsidRPr="00E6395A" w:rsidRDefault="00E6395A" w:rsidP="00E6395A">
      <w:r w:rsidRPr="00E6395A">
        <w:rPr>
          <w:rFonts w:ascii="Georgia" w:eastAsia="Times New Roman" w:hAnsi="Georgia" w:cs="Times New Roman"/>
          <w:i/>
          <w:iCs/>
          <w:color w:val="990000"/>
          <w:sz w:val="20"/>
          <w:szCs w:val="20"/>
          <w:lang w:eastAsia="en-IN"/>
        </w:rPr>
        <w:t xml:space="preserve">Admission are being regulated as per the procedures laid by the Basic Shiksha Parishad Uttar Pradesh and Board of High School and Intermediate Education Uttar Pradesh (UPMSP) </w:t>
      </w:r>
      <w:proofErr w:type="spellStart"/>
      <w:r w:rsidRPr="00E6395A">
        <w:rPr>
          <w:rFonts w:ascii="Georgia" w:eastAsia="Times New Roman" w:hAnsi="Georgia" w:cs="Times New Roman"/>
          <w:i/>
          <w:iCs/>
          <w:color w:val="990000"/>
          <w:sz w:val="20"/>
          <w:szCs w:val="20"/>
          <w:lang w:eastAsia="en-IN"/>
        </w:rPr>
        <w:t>Prayagraj</w:t>
      </w:r>
      <w:proofErr w:type="spellEnd"/>
    </w:p>
    <w:sectPr w:rsidR="000F5FBE" w:rsidRPr="00E6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F6"/>
    <w:rsid w:val="000F5FBE"/>
    <w:rsid w:val="00147FEA"/>
    <w:rsid w:val="00B20AF6"/>
    <w:rsid w:val="00E6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53EB"/>
  <w15:chartTrackingRefBased/>
  <w15:docId w15:val="{5157A940-3E2D-44D9-B900-7444C46C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0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AF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0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Srivastava</dc:creator>
  <cp:keywords/>
  <dc:description/>
  <cp:lastModifiedBy>Utkarsh Srivastava</cp:lastModifiedBy>
  <cp:revision>4</cp:revision>
  <dcterms:created xsi:type="dcterms:W3CDTF">2022-06-05T07:09:00Z</dcterms:created>
  <dcterms:modified xsi:type="dcterms:W3CDTF">2022-06-07T11:02:00Z</dcterms:modified>
</cp:coreProperties>
</file>