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09C" w:rsidRDefault="00EB709C" w:rsidP="00EB709C">
      <w:pPr>
        <w:pStyle w:val="small-heading"/>
        <w:rPr>
          <w:rFonts w:ascii="Arial" w:hAnsi="Arial" w:cs="Arial"/>
          <w:color w:val="123654"/>
          <w:sz w:val="27"/>
          <w:szCs w:val="27"/>
        </w:rPr>
      </w:pPr>
      <w:r>
        <w:rPr>
          <w:rFonts w:ascii="Arial" w:hAnsi="Arial" w:cs="Arial"/>
          <w:b/>
          <w:bCs/>
          <w:color w:val="123654"/>
          <w:sz w:val="27"/>
          <w:szCs w:val="27"/>
        </w:rPr>
        <w:t>Attribute Information:</w:t>
      </w:r>
    </w:p>
    <w:p w:rsidR="00EB709C" w:rsidRDefault="00EB709C" w:rsidP="00EB709C">
      <w:pPr>
        <w:pStyle w:val="normal0"/>
        <w:rPr>
          <w:rFonts w:ascii="Arial" w:hAnsi="Arial" w:cs="Arial"/>
          <w:color w:val="123654"/>
          <w:sz w:val="20"/>
          <w:szCs w:val="20"/>
        </w:rPr>
      </w:pPr>
      <w:r>
        <w:rPr>
          <w:rFonts w:ascii="Arial" w:hAnsi="Arial" w:cs="Arial"/>
          <w:color w:val="123654"/>
          <w:sz w:val="20"/>
          <w:szCs w:val="20"/>
        </w:rPr>
        <w:t>Attribute 1: (qualitative)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Status of existing checking account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A11 : ... &lt; 0 DM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A12 : 0 &lt;= ... &lt; 200 DM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A13 : ... &gt;= 200 DM / salary assignments for at least 1 year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A14 : no checking account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</w:r>
      <w:r>
        <w:rPr>
          <w:rFonts w:ascii="Arial" w:hAnsi="Arial" w:cs="Arial"/>
          <w:color w:val="123654"/>
          <w:sz w:val="20"/>
          <w:szCs w:val="20"/>
        </w:rPr>
        <w:br/>
        <w:t>Attribute 2: (numerical)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Duration in month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</w:r>
      <w:r>
        <w:rPr>
          <w:rFonts w:ascii="Arial" w:hAnsi="Arial" w:cs="Arial"/>
          <w:color w:val="123654"/>
          <w:sz w:val="20"/>
          <w:szCs w:val="20"/>
        </w:rPr>
        <w:br/>
        <w:t>Attribute 3: (qualitative)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Credit history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A30 : no credits taken/ all credits paid back duly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A31 : all credits at this bank paid back duly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A32 : existing credits paid back duly till now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A33 : delay in paying off in the past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A34 : critical account/ other credits existing (not at this bank)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</w:r>
      <w:r>
        <w:rPr>
          <w:rFonts w:ascii="Arial" w:hAnsi="Arial" w:cs="Arial"/>
          <w:color w:val="123654"/>
          <w:sz w:val="20"/>
          <w:szCs w:val="20"/>
        </w:rPr>
        <w:br/>
        <w:t>Attribute 4: (qualitative)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Purpose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A40 : car (new)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A41 : car (used)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A42 : furniture/equipment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A43 : radio/television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A44 : domestic appliances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A45 : repairs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A46 : education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A47 : (vacation - does not exist?)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</w:r>
      <w:proofErr w:type="gramStart"/>
      <w:r>
        <w:rPr>
          <w:rFonts w:ascii="Arial" w:hAnsi="Arial" w:cs="Arial"/>
          <w:color w:val="123654"/>
          <w:sz w:val="20"/>
          <w:szCs w:val="20"/>
        </w:rPr>
        <w:t>A48 :</w:t>
      </w:r>
      <w:proofErr w:type="gramEnd"/>
      <w:r>
        <w:rPr>
          <w:rFonts w:ascii="Arial" w:hAnsi="Arial" w:cs="Arial"/>
          <w:color w:val="123654"/>
          <w:sz w:val="20"/>
          <w:szCs w:val="20"/>
        </w:rPr>
        <w:t xml:space="preserve"> retraining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A49 : business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A410 : others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</w:r>
      <w:r>
        <w:rPr>
          <w:rFonts w:ascii="Arial" w:hAnsi="Arial" w:cs="Arial"/>
          <w:color w:val="123654"/>
          <w:sz w:val="20"/>
          <w:szCs w:val="20"/>
        </w:rPr>
        <w:br/>
        <w:t>Attribute 5: (numerical)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Credit amount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</w:r>
      <w:r>
        <w:rPr>
          <w:rFonts w:ascii="Arial" w:hAnsi="Arial" w:cs="Arial"/>
          <w:color w:val="123654"/>
          <w:sz w:val="20"/>
          <w:szCs w:val="20"/>
        </w:rPr>
        <w:br/>
      </w:r>
      <w:proofErr w:type="spellStart"/>
      <w:r>
        <w:rPr>
          <w:rFonts w:ascii="Arial" w:hAnsi="Arial" w:cs="Arial"/>
          <w:color w:val="123654"/>
          <w:sz w:val="20"/>
          <w:szCs w:val="20"/>
        </w:rPr>
        <w:t>Attibute</w:t>
      </w:r>
      <w:proofErr w:type="spellEnd"/>
      <w:r>
        <w:rPr>
          <w:rFonts w:ascii="Arial" w:hAnsi="Arial" w:cs="Arial"/>
          <w:color w:val="123654"/>
          <w:sz w:val="20"/>
          <w:szCs w:val="20"/>
        </w:rPr>
        <w:t xml:space="preserve"> 6: (qualitative)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Savings account/bonds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A61 : ... &lt; 100 DM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A62 : 100 &lt;= ... &lt; 500 DM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A63 : 500 &lt;= ... &lt; 1000 DM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A64 : .. &gt;= 1000 DM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</w:r>
      <w:proofErr w:type="gramStart"/>
      <w:r>
        <w:rPr>
          <w:rFonts w:ascii="Arial" w:hAnsi="Arial" w:cs="Arial"/>
          <w:color w:val="123654"/>
          <w:sz w:val="20"/>
          <w:szCs w:val="20"/>
        </w:rPr>
        <w:t>A65 :</w:t>
      </w:r>
      <w:proofErr w:type="gramEnd"/>
      <w:r>
        <w:rPr>
          <w:rFonts w:ascii="Arial" w:hAnsi="Arial" w:cs="Arial"/>
          <w:color w:val="123654"/>
          <w:sz w:val="20"/>
          <w:szCs w:val="20"/>
        </w:rPr>
        <w:t xml:space="preserve"> unknown/ no savings account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</w:r>
      <w:r>
        <w:rPr>
          <w:rFonts w:ascii="Arial" w:hAnsi="Arial" w:cs="Arial"/>
          <w:color w:val="123654"/>
          <w:sz w:val="20"/>
          <w:szCs w:val="20"/>
        </w:rPr>
        <w:br/>
        <w:t>Attribute 7: (qualitative)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Present employment since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A71 : unemployed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A72 : ... &lt; 1 year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A73 : 1 &lt;= ... &lt; 4 years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A74 : 4 &lt;= ... &lt; 7 years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A75 : .. &gt;= 7 years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</w:r>
      <w:r>
        <w:rPr>
          <w:rFonts w:ascii="Arial" w:hAnsi="Arial" w:cs="Arial"/>
          <w:color w:val="123654"/>
          <w:sz w:val="20"/>
          <w:szCs w:val="20"/>
        </w:rPr>
        <w:br/>
        <w:t>Attribute 8: (numerical)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</w:r>
      <w:proofErr w:type="spellStart"/>
      <w:r>
        <w:rPr>
          <w:rFonts w:ascii="Arial" w:hAnsi="Arial" w:cs="Arial"/>
          <w:color w:val="123654"/>
          <w:sz w:val="20"/>
          <w:szCs w:val="20"/>
        </w:rPr>
        <w:t>Installment</w:t>
      </w:r>
      <w:proofErr w:type="spellEnd"/>
      <w:r>
        <w:rPr>
          <w:rFonts w:ascii="Arial" w:hAnsi="Arial" w:cs="Arial"/>
          <w:color w:val="123654"/>
          <w:sz w:val="20"/>
          <w:szCs w:val="20"/>
        </w:rPr>
        <w:t xml:space="preserve"> rate in percentage of disposable income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</w:r>
      <w:r>
        <w:rPr>
          <w:rFonts w:ascii="Arial" w:hAnsi="Arial" w:cs="Arial"/>
          <w:color w:val="123654"/>
          <w:sz w:val="20"/>
          <w:szCs w:val="20"/>
        </w:rPr>
        <w:br/>
        <w:t>Attribute 9: (qualitative)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Personal status and sex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A91 : male : divorced/separated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A92 : female : divorced/separated/married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</w:r>
      <w:r>
        <w:rPr>
          <w:rFonts w:ascii="Arial" w:hAnsi="Arial" w:cs="Arial"/>
          <w:color w:val="123654"/>
          <w:sz w:val="20"/>
          <w:szCs w:val="20"/>
        </w:rPr>
        <w:lastRenderedPageBreak/>
        <w:t>A93 : male : single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A94 : male : married/widowed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A95 : female : single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</w:r>
      <w:r>
        <w:rPr>
          <w:rFonts w:ascii="Arial" w:hAnsi="Arial" w:cs="Arial"/>
          <w:color w:val="123654"/>
          <w:sz w:val="20"/>
          <w:szCs w:val="20"/>
        </w:rPr>
        <w:br/>
        <w:t>Attribute 10: (qualitative)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Other debtors / guarantors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A101 : none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A102 : co-applicant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A103 : guarantor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</w:r>
      <w:r>
        <w:rPr>
          <w:rFonts w:ascii="Arial" w:hAnsi="Arial" w:cs="Arial"/>
          <w:color w:val="123654"/>
          <w:sz w:val="20"/>
          <w:szCs w:val="20"/>
        </w:rPr>
        <w:br/>
        <w:t>Attribute 11: (numerical)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Present residence since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</w:r>
      <w:r>
        <w:rPr>
          <w:rFonts w:ascii="Arial" w:hAnsi="Arial" w:cs="Arial"/>
          <w:color w:val="123654"/>
          <w:sz w:val="20"/>
          <w:szCs w:val="20"/>
        </w:rPr>
        <w:br/>
        <w:t>Attribute 12: (qualitative)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Property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A121 : real estate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A122 : if not A121 : building society savings agreement/ life insurance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A123 : if not A121/A122 : car or other, not in attribute 6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A124 : unknown / no property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</w:r>
      <w:r>
        <w:rPr>
          <w:rFonts w:ascii="Arial" w:hAnsi="Arial" w:cs="Arial"/>
          <w:color w:val="123654"/>
          <w:sz w:val="20"/>
          <w:szCs w:val="20"/>
        </w:rPr>
        <w:br/>
        <w:t>Attribute 13: (numerical)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Age in years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</w:r>
      <w:r>
        <w:rPr>
          <w:rFonts w:ascii="Arial" w:hAnsi="Arial" w:cs="Arial"/>
          <w:color w:val="123654"/>
          <w:sz w:val="20"/>
          <w:szCs w:val="20"/>
        </w:rPr>
        <w:br/>
        <w:t>Attribute 14: (qualitative)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 xml:space="preserve">Other </w:t>
      </w:r>
      <w:proofErr w:type="spellStart"/>
      <w:r>
        <w:rPr>
          <w:rFonts w:ascii="Arial" w:hAnsi="Arial" w:cs="Arial"/>
          <w:color w:val="123654"/>
          <w:sz w:val="20"/>
          <w:szCs w:val="20"/>
        </w:rPr>
        <w:t>installment</w:t>
      </w:r>
      <w:proofErr w:type="spellEnd"/>
      <w:r>
        <w:rPr>
          <w:rFonts w:ascii="Arial" w:hAnsi="Arial" w:cs="Arial"/>
          <w:color w:val="123654"/>
          <w:sz w:val="20"/>
          <w:szCs w:val="20"/>
        </w:rPr>
        <w:t xml:space="preserve"> plans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A141 : bank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A142 : stores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A143 : none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</w:r>
      <w:r>
        <w:rPr>
          <w:rFonts w:ascii="Arial" w:hAnsi="Arial" w:cs="Arial"/>
          <w:color w:val="123654"/>
          <w:sz w:val="20"/>
          <w:szCs w:val="20"/>
        </w:rPr>
        <w:br/>
        <w:t>Attribute 15: (qualitative)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Housing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A151 : rent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A152 : own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A153 : for free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</w:r>
      <w:r>
        <w:rPr>
          <w:rFonts w:ascii="Arial" w:hAnsi="Arial" w:cs="Arial"/>
          <w:color w:val="123654"/>
          <w:sz w:val="20"/>
          <w:szCs w:val="20"/>
        </w:rPr>
        <w:br/>
        <w:t>Attribute 16: (numerical)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Number of existing credits at this bank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</w:r>
      <w:r>
        <w:rPr>
          <w:rFonts w:ascii="Arial" w:hAnsi="Arial" w:cs="Arial"/>
          <w:color w:val="123654"/>
          <w:sz w:val="20"/>
          <w:szCs w:val="20"/>
        </w:rPr>
        <w:br/>
        <w:t>Attribute 17: (qualitative)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Job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A171 : unemployed/ unskilled - non-resident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A172 : unskilled - resident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A173 : skilled employee / official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A174 : management/ self-employed/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highly qualified employee/ officer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</w:r>
      <w:r>
        <w:rPr>
          <w:rFonts w:ascii="Arial" w:hAnsi="Arial" w:cs="Arial"/>
          <w:color w:val="123654"/>
          <w:sz w:val="20"/>
          <w:szCs w:val="20"/>
        </w:rPr>
        <w:br/>
        <w:t>Attribute 18: (numerical)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Number of people being liable to provide maintenance for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</w:r>
      <w:r>
        <w:rPr>
          <w:rFonts w:ascii="Arial" w:hAnsi="Arial" w:cs="Arial"/>
          <w:color w:val="123654"/>
          <w:sz w:val="20"/>
          <w:szCs w:val="20"/>
        </w:rPr>
        <w:br/>
        <w:t>Attribute 19: (qualitative)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Telephone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A191 : none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 xml:space="preserve">A192 : yes, registered under the </w:t>
      </w:r>
      <w:proofErr w:type="spellStart"/>
      <w:r>
        <w:rPr>
          <w:rFonts w:ascii="Arial" w:hAnsi="Arial" w:cs="Arial"/>
          <w:color w:val="123654"/>
          <w:sz w:val="20"/>
          <w:szCs w:val="20"/>
        </w:rPr>
        <w:t>customers</w:t>
      </w:r>
      <w:proofErr w:type="spellEnd"/>
      <w:r>
        <w:rPr>
          <w:rFonts w:ascii="Arial" w:hAnsi="Arial" w:cs="Arial"/>
          <w:color w:val="123654"/>
          <w:sz w:val="20"/>
          <w:szCs w:val="20"/>
        </w:rPr>
        <w:t xml:space="preserve"> name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</w:r>
      <w:r>
        <w:rPr>
          <w:rFonts w:ascii="Arial" w:hAnsi="Arial" w:cs="Arial"/>
          <w:color w:val="123654"/>
          <w:sz w:val="20"/>
          <w:szCs w:val="20"/>
        </w:rPr>
        <w:br/>
        <w:t>Attribute 20: (qualitative)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foreign worker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A201 : yes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  <w:r>
        <w:rPr>
          <w:rFonts w:ascii="Arial" w:hAnsi="Arial" w:cs="Arial"/>
          <w:color w:val="123654"/>
          <w:sz w:val="20"/>
          <w:szCs w:val="20"/>
        </w:rPr>
        <w:br/>
        <w:t>A202 : no</w:t>
      </w:r>
      <w:r>
        <w:rPr>
          <w:rStyle w:val="apple-converted-space"/>
          <w:rFonts w:ascii="Arial" w:hAnsi="Arial" w:cs="Arial"/>
          <w:color w:val="123654"/>
          <w:sz w:val="20"/>
          <w:szCs w:val="20"/>
        </w:rPr>
        <w:t> </w:t>
      </w:r>
    </w:p>
    <w:p w:rsidR="00C50584" w:rsidRDefault="00C50584">
      <w:bookmarkStart w:id="0" w:name="_GoBack"/>
      <w:bookmarkEnd w:id="0"/>
    </w:p>
    <w:sectPr w:rsidR="00C50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09C"/>
    <w:rsid w:val="00C50584"/>
    <w:rsid w:val="00EB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F540A3-56D0-4F16-AABE-AA653CE2F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mall-heading">
    <w:name w:val="small-heading"/>
    <w:basedOn w:val="Normal"/>
    <w:rsid w:val="00EB7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normal0">
    <w:name w:val="normal"/>
    <w:basedOn w:val="Normal"/>
    <w:rsid w:val="00EB7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converted-space">
    <w:name w:val="apple-converted-space"/>
    <w:basedOn w:val="DefaultParagraphFont"/>
    <w:rsid w:val="00EB70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62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RatnakarP</dc:creator>
  <cp:keywords/>
  <dc:description/>
  <cp:lastModifiedBy>RatnakarP</cp:lastModifiedBy>
  <cp:revision>1</cp:revision>
  <dcterms:created xsi:type="dcterms:W3CDTF">2016-01-14T07:04:00Z</dcterms:created>
  <dcterms:modified xsi:type="dcterms:W3CDTF">2016-01-14T07:05:00Z</dcterms:modified>
</cp:coreProperties>
</file>