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IT7742 Advanced Programming </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Assessment1</w:t>
        <w:br w:type="textWrapping"/>
        <w:br w:type="textWrapping"/>
        <w:t xml:space="preserve">Tarun</w:t>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20231095</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Task 1 - UML Diagram and Explanation</w:t>
      </w:r>
    </w:p>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UML diagram repo link:</w:t>
        <w:br w:type="textWrapping"/>
        <w:br w:type="textWrapping"/>
        <w:t xml:space="preserve">Explanation:</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UML class diagram shows an object oriented programming (OOPs) design for a proposed banking system. The design is divided into two main parts. The first part is the customer side and the second part is the account side of the system. The programming logic has been made using C# notations and syntax. </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is the abstract class because as per the logic a general customer should not be created directly. The system uses logic of either RegularCustomer or BankStaff as the fees are different for both. These two classes inherit from Customer, so the inheritance arrow with the hollow triangle is used. This an </w:t>
      </w:r>
      <w:r w:rsidDel="00000000" w:rsidR="00000000" w:rsidRPr="00000000">
        <w:rPr>
          <w:rFonts w:ascii="Calibri" w:cs="Calibri" w:eastAsia="Calibri" w:hAnsi="Calibri"/>
          <w:i w:val="1"/>
          <w:iCs w:val="1"/>
          <w:rtl w:val="0"/>
        </w:rPr>
        <w:t xml:space="preserve">is-a</w:t>
      </w:r>
      <w:r w:rsidDel="00000000" w:rsidR="00000000" w:rsidRPr="00000000">
        <w:rPr>
          <w:rFonts w:ascii="Calibri" w:cs="Calibri" w:eastAsia="Calibri" w:hAnsi="Calibri"/>
          <w:rtl w:val="0"/>
        </w:rPr>
        <w:t xml:space="preserve"> relationship. A BankStaff object is still a Customer, but it has a different fee rule.</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Account is also treated as an abstract class. The system should not create a vague account which does not follow a specific logic. Other account classes are  EverydayAccount, InvestmentAccount, and OmniAccount and they inherit basic logic from the main Account. These subclasses only override the main account logic for withdrawal and interest calculation because each account has its own business logic. </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relationship between Customer and Account is shown using composition with a filled diamond, showing the inheritance. The relationship is that one customer can have many accounts (1 to many) but one account can have only one customer. In the diagram this is shown as 1 near Customer and 0..* near Account. The Customer class stores a collection like </w:t>
      </w:r>
      <w:r w:rsidDel="00000000" w:rsidR="00000000" w:rsidRPr="00000000">
        <w:rPr>
          <w:rFonts w:ascii="Calibri" w:cs="Calibri" w:eastAsia="Calibri" w:hAnsi="Calibri"/>
          <w:rtl w:val="0"/>
        </w:rPr>
        <w:t xml:space="preserve">List&lt;Account&gt;</w:t>
      </w:r>
      <w:r w:rsidDel="00000000" w:rsidR="00000000" w:rsidRPr="00000000">
        <w:rPr>
          <w:rFonts w:ascii="Calibri" w:cs="Calibri" w:eastAsia="Calibri" w:hAnsi="Calibri"/>
          <w:rtl w:val="0"/>
        </w:rPr>
        <w:t xml:space="preserv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dashed line shows the dependency from Account to Customer. This is used because account fee logic needs information about customer roles because if customer is bank staff, they get additional discounts. </w:t>
      </w:r>
    </w:p>
    <w:p w:rsidR="00000000" w:rsidDel="00000000" w:rsidP="00000000" w:rsidRDefault="00000000" w:rsidRPr="00000000" w14:paraId="0000002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