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C32B4" w14:textId="77777777" w:rsidR="00173315" w:rsidRPr="005400DA" w:rsidRDefault="00173315">
      <w:pPr>
        <w:jc w:val="center"/>
        <w:rPr>
          <w:b/>
          <w:sz w:val="44"/>
          <w:szCs w:val="44"/>
          <w:lang w:val="en-GB"/>
        </w:rPr>
      </w:pPr>
    </w:p>
    <w:p w14:paraId="6C81EB18" w14:textId="77777777" w:rsidR="00173315" w:rsidRPr="005400DA" w:rsidRDefault="00173315">
      <w:pPr>
        <w:jc w:val="center"/>
        <w:rPr>
          <w:b/>
          <w:sz w:val="44"/>
          <w:szCs w:val="44"/>
          <w:lang w:val="en-GB"/>
        </w:rPr>
      </w:pPr>
    </w:p>
    <w:p w14:paraId="4F24F167" w14:textId="77777777" w:rsidR="00173315" w:rsidRPr="005400DA" w:rsidRDefault="00173315">
      <w:pPr>
        <w:jc w:val="center"/>
        <w:rPr>
          <w:b/>
          <w:sz w:val="44"/>
          <w:szCs w:val="44"/>
          <w:lang w:val="en-GB"/>
        </w:rPr>
      </w:pPr>
    </w:p>
    <w:p w14:paraId="574DD5A8" w14:textId="77777777" w:rsidR="00173315" w:rsidRPr="005400DA" w:rsidRDefault="00173315">
      <w:pPr>
        <w:jc w:val="center"/>
        <w:rPr>
          <w:b/>
          <w:sz w:val="44"/>
          <w:szCs w:val="44"/>
          <w:lang w:val="en-GB"/>
        </w:rPr>
      </w:pPr>
    </w:p>
    <w:p w14:paraId="600A74AE" w14:textId="77777777" w:rsidR="00173315" w:rsidRPr="005400DA" w:rsidRDefault="00173315">
      <w:pPr>
        <w:jc w:val="center"/>
        <w:rPr>
          <w:b/>
          <w:sz w:val="44"/>
          <w:szCs w:val="44"/>
          <w:lang w:val="en-GB"/>
        </w:rPr>
      </w:pPr>
    </w:p>
    <w:p w14:paraId="0C2B3193" w14:textId="77777777" w:rsidR="00173315" w:rsidRPr="005400DA" w:rsidRDefault="00173315">
      <w:pPr>
        <w:jc w:val="center"/>
        <w:rPr>
          <w:b/>
          <w:sz w:val="44"/>
          <w:szCs w:val="44"/>
          <w:lang w:val="en-GB"/>
        </w:rPr>
      </w:pPr>
    </w:p>
    <w:p w14:paraId="70197944" w14:textId="77777777" w:rsidR="00173315" w:rsidRPr="005400DA" w:rsidRDefault="00000000">
      <w:pPr>
        <w:jc w:val="center"/>
        <w:rPr>
          <w:b/>
          <w:sz w:val="44"/>
          <w:szCs w:val="44"/>
          <w:lang w:val="en-GB"/>
        </w:rPr>
      </w:pPr>
      <w:r w:rsidRPr="005400DA">
        <w:rPr>
          <w:b/>
          <w:sz w:val="44"/>
          <w:szCs w:val="44"/>
          <w:lang w:val="en-GB"/>
        </w:rPr>
        <w:t>PREDICTION OF POTENTIAL FRAUD IN INCOME TAX USING RANDOM FOREST</w:t>
      </w:r>
      <w:r w:rsidRPr="005400DA">
        <w:rPr>
          <w:lang w:val="en-GB"/>
        </w:rPr>
        <w:br w:type="page"/>
      </w:r>
    </w:p>
    <w:p w14:paraId="1C4E0DA2" w14:textId="77777777" w:rsidR="00173315" w:rsidRPr="005400DA" w:rsidRDefault="00000000">
      <w:pPr>
        <w:jc w:val="center"/>
        <w:rPr>
          <w:lang w:val="en-GB"/>
        </w:rPr>
      </w:pPr>
      <w:r w:rsidRPr="005400DA">
        <w:rPr>
          <w:b/>
          <w:sz w:val="28"/>
          <w:szCs w:val="28"/>
          <w:lang w:val="en-GB"/>
        </w:rPr>
        <w:lastRenderedPageBreak/>
        <w:t>Table of Contents</w:t>
      </w:r>
    </w:p>
    <w:sdt>
      <w:sdtPr>
        <w:rPr>
          <w:lang w:val="en-GB"/>
        </w:rPr>
        <w:id w:val="-1776169200"/>
        <w:docPartObj>
          <w:docPartGallery w:val="Table of Contents"/>
          <w:docPartUnique/>
        </w:docPartObj>
      </w:sdtPr>
      <w:sdtContent>
        <w:p w14:paraId="796DB0ED" w14:textId="19625D2E" w:rsidR="00173315" w:rsidRPr="005400DA" w:rsidRDefault="00000000">
          <w:pPr>
            <w:widowControl w:val="0"/>
            <w:tabs>
              <w:tab w:val="right" w:leader="dot" w:pos="9360"/>
            </w:tabs>
            <w:spacing w:before="60"/>
            <w:rPr>
              <w:b/>
              <w:noProof/>
              <w:color w:val="000000"/>
              <w:lang w:val="en-GB"/>
            </w:rPr>
          </w:pPr>
          <w:r w:rsidRPr="005400DA">
            <w:rPr>
              <w:lang w:val="en-GB"/>
            </w:rPr>
            <w:fldChar w:fldCharType="begin"/>
          </w:r>
          <w:r w:rsidRPr="005400DA">
            <w:rPr>
              <w:lang w:val="en-GB"/>
            </w:rPr>
            <w:instrText xml:space="preserve"> TOC \h \u \z \t "Heading 1,1,Heading 2,2,Heading 3,3,Heading 4,4,Heading 5,5,Heading 6,6,"</w:instrText>
          </w:r>
          <w:r w:rsidRPr="005400DA">
            <w:rPr>
              <w:lang w:val="en-GB"/>
            </w:rPr>
            <w:fldChar w:fldCharType="separate"/>
          </w:r>
          <w:hyperlink w:anchor="_htba1r8p7qdh">
            <w:r w:rsidRPr="005400DA">
              <w:rPr>
                <w:b/>
                <w:noProof/>
                <w:color w:val="000000"/>
                <w:lang w:val="en-GB"/>
              </w:rPr>
              <w:t>OBJECTIVE</w:t>
            </w:r>
            <w:r w:rsidRPr="005400DA">
              <w:rPr>
                <w:b/>
                <w:noProof/>
                <w:color w:val="000000"/>
                <w:lang w:val="en-GB"/>
              </w:rPr>
              <w:tab/>
            </w:r>
          </w:hyperlink>
          <w:r w:rsidRPr="005400DA">
            <w:rPr>
              <w:noProof/>
              <w:lang w:val="en-GB"/>
            </w:rPr>
            <w:fldChar w:fldCharType="begin"/>
          </w:r>
          <w:r w:rsidRPr="005400DA">
            <w:rPr>
              <w:noProof/>
              <w:lang w:val="en-GB"/>
            </w:rPr>
            <w:instrText xml:space="preserve"> PAGEREF _htba1r8p7qdh \h </w:instrText>
          </w:r>
          <w:r w:rsidRPr="005400DA">
            <w:rPr>
              <w:noProof/>
              <w:lang w:val="en-GB"/>
            </w:rPr>
          </w:r>
          <w:r w:rsidRPr="005400DA">
            <w:rPr>
              <w:noProof/>
              <w:lang w:val="en-GB"/>
            </w:rPr>
            <w:fldChar w:fldCharType="separate"/>
          </w:r>
          <w:r w:rsidR="00AD50D5">
            <w:rPr>
              <w:noProof/>
              <w:lang w:val="en-GB"/>
            </w:rPr>
            <w:t>2</w:t>
          </w:r>
          <w:r w:rsidRPr="005400DA">
            <w:rPr>
              <w:noProof/>
              <w:lang w:val="en-GB"/>
            </w:rPr>
            <w:fldChar w:fldCharType="end"/>
          </w:r>
        </w:p>
        <w:p w14:paraId="00297355" w14:textId="094DFCDC" w:rsidR="00173315" w:rsidRPr="005400DA" w:rsidRDefault="00000000">
          <w:pPr>
            <w:widowControl w:val="0"/>
            <w:tabs>
              <w:tab w:val="right" w:leader="dot" w:pos="9360"/>
            </w:tabs>
            <w:spacing w:before="60"/>
            <w:rPr>
              <w:b/>
              <w:noProof/>
              <w:color w:val="000000"/>
              <w:lang w:val="en-GB"/>
            </w:rPr>
          </w:pPr>
          <w:hyperlink w:anchor="_dxbsnk28n2q3">
            <w:r w:rsidRPr="005400DA">
              <w:rPr>
                <w:b/>
                <w:noProof/>
                <w:color w:val="000000"/>
                <w:lang w:val="en-GB"/>
              </w:rPr>
              <w:t>METHODOLOGY</w:t>
            </w:r>
            <w:r w:rsidRPr="005400DA">
              <w:rPr>
                <w:b/>
                <w:noProof/>
                <w:color w:val="000000"/>
                <w:lang w:val="en-GB"/>
              </w:rPr>
              <w:tab/>
            </w:r>
          </w:hyperlink>
          <w:r w:rsidRPr="005400DA">
            <w:rPr>
              <w:noProof/>
              <w:lang w:val="en-GB"/>
            </w:rPr>
            <w:fldChar w:fldCharType="begin"/>
          </w:r>
          <w:r w:rsidRPr="005400DA">
            <w:rPr>
              <w:noProof/>
              <w:lang w:val="en-GB"/>
            </w:rPr>
            <w:instrText xml:space="preserve"> PAGEREF _dxbsnk28n2q3 \h </w:instrText>
          </w:r>
          <w:r w:rsidRPr="005400DA">
            <w:rPr>
              <w:noProof/>
              <w:lang w:val="en-GB"/>
            </w:rPr>
          </w:r>
          <w:r w:rsidRPr="005400DA">
            <w:rPr>
              <w:noProof/>
              <w:lang w:val="en-GB"/>
            </w:rPr>
            <w:fldChar w:fldCharType="separate"/>
          </w:r>
          <w:r w:rsidR="00AD50D5">
            <w:rPr>
              <w:noProof/>
              <w:lang w:val="en-GB"/>
            </w:rPr>
            <w:t>2</w:t>
          </w:r>
          <w:r w:rsidRPr="005400DA">
            <w:rPr>
              <w:noProof/>
              <w:lang w:val="en-GB"/>
            </w:rPr>
            <w:fldChar w:fldCharType="end"/>
          </w:r>
        </w:p>
        <w:p w14:paraId="513A217A" w14:textId="21F759B3" w:rsidR="00173315" w:rsidRPr="005400DA" w:rsidRDefault="00000000">
          <w:pPr>
            <w:widowControl w:val="0"/>
            <w:tabs>
              <w:tab w:val="right" w:leader="dot" w:pos="9360"/>
            </w:tabs>
            <w:spacing w:before="60"/>
            <w:rPr>
              <w:b/>
              <w:noProof/>
              <w:color w:val="000000"/>
              <w:lang w:val="en-GB"/>
            </w:rPr>
          </w:pPr>
          <w:hyperlink w:anchor="_wb4ylh9bfk8n">
            <w:r w:rsidRPr="005400DA">
              <w:rPr>
                <w:b/>
                <w:noProof/>
                <w:color w:val="000000"/>
                <w:lang w:val="en-GB"/>
              </w:rPr>
              <w:t>END-TO-END PROCESS WITH SOLUTION ARCHITECTURE</w:t>
            </w:r>
            <w:r w:rsidRPr="005400DA">
              <w:rPr>
                <w:b/>
                <w:noProof/>
                <w:color w:val="000000"/>
                <w:lang w:val="en-GB"/>
              </w:rPr>
              <w:tab/>
            </w:r>
          </w:hyperlink>
          <w:r w:rsidRPr="005400DA">
            <w:rPr>
              <w:noProof/>
              <w:lang w:val="en-GB"/>
            </w:rPr>
            <w:fldChar w:fldCharType="begin"/>
          </w:r>
          <w:r w:rsidRPr="005400DA">
            <w:rPr>
              <w:noProof/>
              <w:lang w:val="en-GB"/>
            </w:rPr>
            <w:instrText xml:space="preserve"> PAGEREF _wb4ylh9bfk8n \h </w:instrText>
          </w:r>
          <w:r w:rsidRPr="005400DA">
            <w:rPr>
              <w:noProof/>
              <w:lang w:val="en-GB"/>
            </w:rPr>
          </w:r>
          <w:r w:rsidRPr="005400DA">
            <w:rPr>
              <w:noProof/>
              <w:lang w:val="en-GB"/>
            </w:rPr>
            <w:fldChar w:fldCharType="separate"/>
          </w:r>
          <w:r w:rsidR="00AD50D5">
            <w:rPr>
              <w:noProof/>
              <w:lang w:val="en-GB"/>
            </w:rPr>
            <w:t>2</w:t>
          </w:r>
          <w:r w:rsidRPr="005400DA">
            <w:rPr>
              <w:noProof/>
              <w:lang w:val="en-GB"/>
            </w:rPr>
            <w:fldChar w:fldCharType="end"/>
          </w:r>
        </w:p>
        <w:p w14:paraId="3E23157F" w14:textId="06C2DBCC" w:rsidR="00173315" w:rsidRPr="005400DA" w:rsidRDefault="00000000">
          <w:pPr>
            <w:widowControl w:val="0"/>
            <w:tabs>
              <w:tab w:val="right" w:leader="dot" w:pos="9360"/>
            </w:tabs>
            <w:spacing w:before="60"/>
            <w:ind w:left="360"/>
            <w:rPr>
              <w:noProof/>
              <w:color w:val="000000"/>
              <w:lang w:val="en-GB"/>
            </w:rPr>
          </w:pPr>
          <w:hyperlink w:anchor="_dktdskk31cg2">
            <w:r w:rsidRPr="005400DA">
              <w:rPr>
                <w:noProof/>
                <w:color w:val="000000"/>
                <w:lang w:val="en-GB"/>
              </w:rPr>
              <w:t>Importing libraries in Python</w:t>
            </w:r>
            <w:r w:rsidRPr="005400DA">
              <w:rPr>
                <w:noProof/>
                <w:color w:val="000000"/>
                <w:lang w:val="en-GB"/>
              </w:rPr>
              <w:tab/>
            </w:r>
          </w:hyperlink>
          <w:r w:rsidRPr="005400DA">
            <w:rPr>
              <w:noProof/>
              <w:lang w:val="en-GB"/>
            </w:rPr>
            <w:fldChar w:fldCharType="begin"/>
          </w:r>
          <w:r w:rsidRPr="005400DA">
            <w:rPr>
              <w:noProof/>
              <w:lang w:val="en-GB"/>
            </w:rPr>
            <w:instrText xml:space="preserve"> PAGEREF _dktdskk31cg2 \h </w:instrText>
          </w:r>
          <w:r w:rsidRPr="005400DA">
            <w:rPr>
              <w:noProof/>
              <w:lang w:val="en-GB"/>
            </w:rPr>
          </w:r>
          <w:r w:rsidRPr="005400DA">
            <w:rPr>
              <w:noProof/>
              <w:lang w:val="en-GB"/>
            </w:rPr>
            <w:fldChar w:fldCharType="separate"/>
          </w:r>
          <w:r w:rsidR="00AD50D5">
            <w:rPr>
              <w:noProof/>
              <w:lang w:val="en-GB"/>
            </w:rPr>
            <w:t>2</w:t>
          </w:r>
          <w:r w:rsidRPr="005400DA">
            <w:rPr>
              <w:noProof/>
              <w:lang w:val="en-GB"/>
            </w:rPr>
            <w:fldChar w:fldCharType="end"/>
          </w:r>
        </w:p>
        <w:p w14:paraId="62FC78A2" w14:textId="749ED3F7" w:rsidR="00173315" w:rsidRPr="005400DA" w:rsidRDefault="00000000">
          <w:pPr>
            <w:widowControl w:val="0"/>
            <w:tabs>
              <w:tab w:val="right" w:leader="dot" w:pos="9360"/>
            </w:tabs>
            <w:spacing w:before="60"/>
            <w:ind w:left="360"/>
            <w:rPr>
              <w:noProof/>
              <w:color w:val="000000"/>
              <w:lang w:val="en-GB"/>
            </w:rPr>
          </w:pPr>
          <w:hyperlink w:anchor="_v1pkdflnq8tk">
            <w:r w:rsidRPr="005400DA">
              <w:rPr>
                <w:noProof/>
                <w:color w:val="000000"/>
                <w:lang w:val="en-GB"/>
              </w:rPr>
              <w:t>Data exploration</w:t>
            </w:r>
            <w:r w:rsidRPr="005400DA">
              <w:rPr>
                <w:noProof/>
                <w:color w:val="000000"/>
                <w:lang w:val="en-GB"/>
              </w:rPr>
              <w:tab/>
            </w:r>
          </w:hyperlink>
          <w:r w:rsidRPr="005400DA">
            <w:rPr>
              <w:noProof/>
              <w:lang w:val="en-GB"/>
            </w:rPr>
            <w:fldChar w:fldCharType="begin"/>
          </w:r>
          <w:r w:rsidRPr="005400DA">
            <w:rPr>
              <w:noProof/>
              <w:lang w:val="en-GB"/>
            </w:rPr>
            <w:instrText xml:space="preserve"> PAGEREF _v1pkdflnq8tk \h </w:instrText>
          </w:r>
          <w:r w:rsidRPr="005400DA">
            <w:rPr>
              <w:noProof/>
              <w:lang w:val="en-GB"/>
            </w:rPr>
          </w:r>
          <w:r w:rsidRPr="005400DA">
            <w:rPr>
              <w:noProof/>
              <w:lang w:val="en-GB"/>
            </w:rPr>
            <w:fldChar w:fldCharType="separate"/>
          </w:r>
          <w:r w:rsidR="00AD50D5">
            <w:rPr>
              <w:noProof/>
              <w:lang w:val="en-GB"/>
            </w:rPr>
            <w:t>4</w:t>
          </w:r>
          <w:r w:rsidRPr="005400DA">
            <w:rPr>
              <w:noProof/>
              <w:lang w:val="en-GB"/>
            </w:rPr>
            <w:fldChar w:fldCharType="end"/>
          </w:r>
        </w:p>
        <w:p w14:paraId="0AACD458" w14:textId="58C1800F" w:rsidR="00173315" w:rsidRPr="005400DA" w:rsidRDefault="00000000">
          <w:pPr>
            <w:widowControl w:val="0"/>
            <w:tabs>
              <w:tab w:val="right" w:leader="dot" w:pos="9360"/>
            </w:tabs>
            <w:spacing w:before="60"/>
            <w:ind w:left="360"/>
            <w:rPr>
              <w:noProof/>
              <w:color w:val="000000"/>
              <w:lang w:val="en-GB"/>
            </w:rPr>
          </w:pPr>
          <w:hyperlink w:anchor="_g0nf67ypy9r2">
            <w:r w:rsidRPr="005400DA">
              <w:rPr>
                <w:noProof/>
                <w:color w:val="000000"/>
                <w:lang w:val="en-GB"/>
              </w:rPr>
              <w:t>Data preprocessing</w:t>
            </w:r>
            <w:r w:rsidRPr="005400DA">
              <w:rPr>
                <w:noProof/>
                <w:color w:val="000000"/>
                <w:lang w:val="en-GB"/>
              </w:rPr>
              <w:tab/>
            </w:r>
          </w:hyperlink>
          <w:r w:rsidRPr="005400DA">
            <w:rPr>
              <w:noProof/>
              <w:lang w:val="en-GB"/>
            </w:rPr>
            <w:fldChar w:fldCharType="begin"/>
          </w:r>
          <w:r w:rsidRPr="005400DA">
            <w:rPr>
              <w:noProof/>
              <w:lang w:val="en-GB"/>
            </w:rPr>
            <w:instrText xml:space="preserve"> PAGEREF _g0nf67ypy9r2 \h </w:instrText>
          </w:r>
          <w:r w:rsidRPr="005400DA">
            <w:rPr>
              <w:noProof/>
              <w:lang w:val="en-GB"/>
            </w:rPr>
          </w:r>
          <w:r w:rsidRPr="005400DA">
            <w:rPr>
              <w:noProof/>
              <w:lang w:val="en-GB"/>
            </w:rPr>
            <w:fldChar w:fldCharType="separate"/>
          </w:r>
          <w:r w:rsidR="00AD50D5">
            <w:rPr>
              <w:noProof/>
              <w:lang w:val="en-GB"/>
            </w:rPr>
            <w:t>4</w:t>
          </w:r>
          <w:r w:rsidRPr="005400DA">
            <w:rPr>
              <w:noProof/>
              <w:lang w:val="en-GB"/>
            </w:rPr>
            <w:fldChar w:fldCharType="end"/>
          </w:r>
        </w:p>
        <w:p w14:paraId="235AE041" w14:textId="329BD8A1" w:rsidR="00173315" w:rsidRPr="005400DA" w:rsidRDefault="00000000">
          <w:pPr>
            <w:widowControl w:val="0"/>
            <w:tabs>
              <w:tab w:val="right" w:leader="dot" w:pos="9360"/>
            </w:tabs>
            <w:spacing w:before="60"/>
            <w:ind w:left="360"/>
            <w:rPr>
              <w:noProof/>
              <w:color w:val="000000"/>
              <w:lang w:val="en-GB"/>
            </w:rPr>
          </w:pPr>
          <w:hyperlink w:anchor="_el9im88t9nfs">
            <w:r w:rsidRPr="005400DA">
              <w:rPr>
                <w:noProof/>
                <w:color w:val="000000"/>
                <w:lang w:val="en-GB"/>
              </w:rPr>
              <w:t>Exploratory data analysis (EDA)</w:t>
            </w:r>
            <w:r w:rsidRPr="005400DA">
              <w:rPr>
                <w:noProof/>
                <w:color w:val="000000"/>
                <w:lang w:val="en-GB"/>
              </w:rPr>
              <w:tab/>
            </w:r>
          </w:hyperlink>
          <w:r w:rsidRPr="005400DA">
            <w:rPr>
              <w:noProof/>
              <w:lang w:val="en-GB"/>
            </w:rPr>
            <w:fldChar w:fldCharType="begin"/>
          </w:r>
          <w:r w:rsidRPr="005400DA">
            <w:rPr>
              <w:noProof/>
              <w:lang w:val="en-GB"/>
            </w:rPr>
            <w:instrText xml:space="preserve"> PAGEREF _el9im88t9nfs \h </w:instrText>
          </w:r>
          <w:r w:rsidRPr="005400DA">
            <w:rPr>
              <w:noProof/>
              <w:lang w:val="en-GB"/>
            </w:rPr>
          </w:r>
          <w:r w:rsidRPr="005400DA">
            <w:rPr>
              <w:noProof/>
              <w:lang w:val="en-GB"/>
            </w:rPr>
            <w:fldChar w:fldCharType="separate"/>
          </w:r>
          <w:r w:rsidR="00AD50D5">
            <w:rPr>
              <w:noProof/>
              <w:lang w:val="en-GB"/>
            </w:rPr>
            <w:t>7</w:t>
          </w:r>
          <w:r w:rsidRPr="005400DA">
            <w:rPr>
              <w:noProof/>
              <w:lang w:val="en-GB"/>
            </w:rPr>
            <w:fldChar w:fldCharType="end"/>
          </w:r>
        </w:p>
        <w:p w14:paraId="7059DE80" w14:textId="458B2C38" w:rsidR="00173315" w:rsidRPr="005400DA" w:rsidRDefault="00000000">
          <w:pPr>
            <w:widowControl w:val="0"/>
            <w:tabs>
              <w:tab w:val="right" w:leader="dot" w:pos="9360"/>
            </w:tabs>
            <w:spacing w:before="60"/>
            <w:ind w:left="360"/>
            <w:rPr>
              <w:noProof/>
              <w:color w:val="000000"/>
              <w:lang w:val="en-GB"/>
            </w:rPr>
          </w:pPr>
          <w:hyperlink w:anchor="_1w8ma41xa7cy">
            <w:r w:rsidRPr="005400DA">
              <w:rPr>
                <w:noProof/>
                <w:color w:val="000000"/>
                <w:lang w:val="en-GB"/>
              </w:rPr>
              <w:t>Model development</w:t>
            </w:r>
            <w:r w:rsidRPr="005400DA">
              <w:rPr>
                <w:noProof/>
                <w:color w:val="000000"/>
                <w:lang w:val="en-GB"/>
              </w:rPr>
              <w:tab/>
            </w:r>
          </w:hyperlink>
          <w:r w:rsidRPr="005400DA">
            <w:rPr>
              <w:noProof/>
              <w:lang w:val="en-GB"/>
            </w:rPr>
            <w:fldChar w:fldCharType="begin"/>
          </w:r>
          <w:r w:rsidRPr="005400DA">
            <w:rPr>
              <w:noProof/>
              <w:lang w:val="en-GB"/>
            </w:rPr>
            <w:instrText xml:space="preserve"> PAGEREF _1w8ma41xa7cy \h </w:instrText>
          </w:r>
          <w:r w:rsidRPr="005400DA">
            <w:rPr>
              <w:noProof/>
              <w:lang w:val="en-GB"/>
            </w:rPr>
          </w:r>
          <w:r w:rsidRPr="005400DA">
            <w:rPr>
              <w:noProof/>
              <w:lang w:val="en-GB"/>
            </w:rPr>
            <w:fldChar w:fldCharType="separate"/>
          </w:r>
          <w:r w:rsidR="00AD50D5">
            <w:rPr>
              <w:noProof/>
              <w:lang w:val="en-GB"/>
            </w:rPr>
            <w:t>10</w:t>
          </w:r>
          <w:r w:rsidRPr="005400DA">
            <w:rPr>
              <w:noProof/>
              <w:lang w:val="en-GB"/>
            </w:rPr>
            <w:fldChar w:fldCharType="end"/>
          </w:r>
        </w:p>
        <w:p w14:paraId="42B9B9E1" w14:textId="08D38CC0" w:rsidR="00173315" w:rsidRPr="005400DA" w:rsidRDefault="00000000">
          <w:pPr>
            <w:widowControl w:val="0"/>
            <w:tabs>
              <w:tab w:val="right" w:leader="dot" w:pos="9360"/>
            </w:tabs>
            <w:spacing w:before="60"/>
            <w:rPr>
              <w:b/>
              <w:noProof/>
              <w:color w:val="000000"/>
              <w:lang w:val="en-GB"/>
            </w:rPr>
          </w:pPr>
          <w:hyperlink w:anchor="_nytr2udy97v8">
            <w:r w:rsidRPr="005400DA">
              <w:rPr>
                <w:b/>
                <w:noProof/>
                <w:color w:val="000000"/>
                <w:lang w:val="en-GB"/>
              </w:rPr>
              <w:t>CHALLENGES FACED</w:t>
            </w:r>
            <w:r w:rsidRPr="005400DA">
              <w:rPr>
                <w:b/>
                <w:noProof/>
                <w:color w:val="000000"/>
                <w:lang w:val="en-GB"/>
              </w:rPr>
              <w:tab/>
            </w:r>
          </w:hyperlink>
          <w:r w:rsidRPr="005400DA">
            <w:rPr>
              <w:noProof/>
              <w:lang w:val="en-GB"/>
            </w:rPr>
            <w:fldChar w:fldCharType="begin"/>
          </w:r>
          <w:r w:rsidRPr="005400DA">
            <w:rPr>
              <w:noProof/>
              <w:lang w:val="en-GB"/>
            </w:rPr>
            <w:instrText xml:space="preserve"> PAGEREF _nytr2udy97v8 \h </w:instrText>
          </w:r>
          <w:r w:rsidRPr="005400DA">
            <w:rPr>
              <w:noProof/>
              <w:lang w:val="en-GB"/>
            </w:rPr>
          </w:r>
          <w:r w:rsidRPr="005400DA">
            <w:rPr>
              <w:noProof/>
              <w:lang w:val="en-GB"/>
            </w:rPr>
            <w:fldChar w:fldCharType="separate"/>
          </w:r>
          <w:r w:rsidR="00AD50D5">
            <w:rPr>
              <w:noProof/>
              <w:lang w:val="en-GB"/>
            </w:rPr>
            <w:t>12</w:t>
          </w:r>
          <w:r w:rsidRPr="005400DA">
            <w:rPr>
              <w:noProof/>
              <w:lang w:val="en-GB"/>
            </w:rPr>
            <w:fldChar w:fldCharType="end"/>
          </w:r>
        </w:p>
        <w:p w14:paraId="6A1CBD6F" w14:textId="4E684E1A" w:rsidR="00173315" w:rsidRPr="005400DA" w:rsidRDefault="00000000">
          <w:pPr>
            <w:widowControl w:val="0"/>
            <w:tabs>
              <w:tab w:val="right" w:leader="dot" w:pos="9360"/>
            </w:tabs>
            <w:spacing w:before="60"/>
            <w:rPr>
              <w:b/>
              <w:color w:val="000000"/>
              <w:lang w:val="en-GB"/>
            </w:rPr>
          </w:pPr>
          <w:hyperlink w:anchor="_ks96fm2fdr7x">
            <w:r w:rsidRPr="005400DA">
              <w:rPr>
                <w:b/>
                <w:noProof/>
                <w:color w:val="000000"/>
                <w:lang w:val="en-GB"/>
              </w:rPr>
              <w:t>COMPLEXITY LEVEL</w:t>
            </w:r>
            <w:r w:rsidRPr="005400DA">
              <w:rPr>
                <w:b/>
                <w:noProof/>
                <w:color w:val="000000"/>
                <w:lang w:val="en-GB"/>
              </w:rPr>
              <w:tab/>
            </w:r>
          </w:hyperlink>
          <w:r w:rsidRPr="005400DA">
            <w:rPr>
              <w:noProof/>
              <w:lang w:val="en-GB"/>
            </w:rPr>
            <w:fldChar w:fldCharType="begin"/>
          </w:r>
          <w:r w:rsidRPr="005400DA">
            <w:rPr>
              <w:noProof/>
              <w:lang w:val="en-GB"/>
            </w:rPr>
            <w:instrText xml:space="preserve"> PAGEREF _ks96fm2fdr7x \h </w:instrText>
          </w:r>
          <w:r w:rsidRPr="005400DA">
            <w:rPr>
              <w:noProof/>
              <w:lang w:val="en-GB"/>
            </w:rPr>
          </w:r>
          <w:r w:rsidRPr="005400DA">
            <w:rPr>
              <w:noProof/>
              <w:lang w:val="en-GB"/>
            </w:rPr>
            <w:fldChar w:fldCharType="separate"/>
          </w:r>
          <w:r w:rsidR="00AD50D5">
            <w:rPr>
              <w:noProof/>
              <w:lang w:val="en-GB"/>
            </w:rPr>
            <w:t>13</w:t>
          </w:r>
          <w:r w:rsidRPr="005400DA">
            <w:rPr>
              <w:noProof/>
              <w:lang w:val="en-GB"/>
            </w:rPr>
            <w:fldChar w:fldCharType="end"/>
          </w:r>
          <w:r w:rsidRPr="005400DA">
            <w:rPr>
              <w:lang w:val="en-GB"/>
            </w:rPr>
            <w:fldChar w:fldCharType="end"/>
          </w:r>
        </w:p>
      </w:sdtContent>
    </w:sdt>
    <w:p w14:paraId="6B9C3D36" w14:textId="77777777" w:rsidR="00173315" w:rsidRPr="005400DA" w:rsidRDefault="00000000">
      <w:pPr>
        <w:rPr>
          <w:lang w:val="en-GB"/>
        </w:rPr>
      </w:pPr>
      <w:r w:rsidRPr="005400DA">
        <w:rPr>
          <w:lang w:val="en-GB"/>
        </w:rPr>
        <w:br w:type="page"/>
      </w:r>
    </w:p>
    <w:p w14:paraId="63E5446A" w14:textId="77777777" w:rsidR="00173315" w:rsidRPr="005400DA" w:rsidRDefault="00000000">
      <w:pPr>
        <w:pStyle w:val="Heading1"/>
        <w:rPr>
          <w:lang w:val="en-GB"/>
        </w:rPr>
      </w:pPr>
      <w:bookmarkStart w:id="0" w:name="_htba1r8p7qdh" w:colFirst="0" w:colLast="0"/>
      <w:bookmarkEnd w:id="0"/>
      <w:r w:rsidRPr="005400DA">
        <w:rPr>
          <w:lang w:val="en-GB"/>
        </w:rPr>
        <w:lastRenderedPageBreak/>
        <w:t>OBJECTIVE</w:t>
      </w:r>
    </w:p>
    <w:p w14:paraId="6D7E83D3" w14:textId="77777777" w:rsidR="00173315" w:rsidRPr="005400DA" w:rsidRDefault="00000000">
      <w:pPr>
        <w:rPr>
          <w:lang w:val="en-GB"/>
        </w:rPr>
      </w:pPr>
      <w:r w:rsidRPr="005400DA">
        <w:rPr>
          <w:lang w:val="en-GB"/>
        </w:rPr>
        <w:t>The aim of this project is to develop a Random Forest Classification model to identify individuals with ‘Risky’ taxable income.</w:t>
      </w:r>
    </w:p>
    <w:p w14:paraId="29943661" w14:textId="77777777" w:rsidR="00173315" w:rsidRPr="005400DA" w:rsidRDefault="00000000">
      <w:pPr>
        <w:pStyle w:val="Heading1"/>
        <w:rPr>
          <w:lang w:val="en-GB"/>
        </w:rPr>
      </w:pPr>
      <w:bookmarkStart w:id="1" w:name="_dxbsnk28n2q3" w:colFirst="0" w:colLast="0"/>
      <w:bookmarkEnd w:id="1"/>
      <w:r w:rsidRPr="005400DA">
        <w:rPr>
          <w:lang w:val="en-GB"/>
        </w:rPr>
        <w:t>METHODOLOGY</w:t>
      </w:r>
    </w:p>
    <w:p w14:paraId="35F7037A" w14:textId="77777777" w:rsidR="00173315" w:rsidRPr="005400DA" w:rsidRDefault="00000000">
      <w:pPr>
        <w:rPr>
          <w:lang w:val="en-GB"/>
        </w:rPr>
      </w:pPr>
      <w:r w:rsidRPr="005400DA">
        <w:rPr>
          <w:lang w:val="en-GB"/>
        </w:rPr>
        <w:t>The methodology is based on machine learning algorithms based on secondary quantitative fraud data. The target variable (</w:t>
      </w:r>
      <w:proofErr w:type="spellStart"/>
      <w:r w:rsidRPr="005400DA">
        <w:rPr>
          <w:lang w:val="en-GB"/>
        </w:rPr>
        <w:t>Taxable.Income</w:t>
      </w:r>
      <w:proofErr w:type="spellEnd"/>
      <w:r w:rsidRPr="005400DA">
        <w:rPr>
          <w:lang w:val="en-GB"/>
        </w:rPr>
        <w:t xml:space="preserve">) has been categorised into two categories (Risky and Good), where </w:t>
      </w:r>
      <w:proofErr w:type="spellStart"/>
      <w:r w:rsidRPr="005400DA">
        <w:rPr>
          <w:lang w:val="en-GB"/>
        </w:rPr>
        <w:t>taxable_income</w:t>
      </w:r>
      <w:proofErr w:type="spellEnd"/>
      <w:r w:rsidRPr="005400DA">
        <w:rPr>
          <w:lang w:val="en-GB"/>
        </w:rPr>
        <w:t xml:space="preserve"> &lt;= 30000 has been considered as “Risky” and others are “Good”. Thus, due to the categorical nature of the target variable, the Classification algorithm has been preferred in this project. Random Forest Classification model has been opted for this study, which has been developed, trained and evaluated using Python programming language in </w:t>
      </w:r>
      <w:proofErr w:type="spellStart"/>
      <w:r w:rsidRPr="005400DA">
        <w:rPr>
          <w:lang w:val="en-GB"/>
        </w:rPr>
        <w:t>Jupyter</w:t>
      </w:r>
      <w:proofErr w:type="spellEnd"/>
      <w:r w:rsidRPr="005400DA">
        <w:rPr>
          <w:lang w:val="en-GB"/>
        </w:rPr>
        <w:t xml:space="preserve"> Notebook IDE.</w:t>
      </w:r>
    </w:p>
    <w:p w14:paraId="604D29CC" w14:textId="77777777" w:rsidR="00173315" w:rsidRPr="005400DA" w:rsidRDefault="00000000">
      <w:pPr>
        <w:pStyle w:val="Heading1"/>
        <w:rPr>
          <w:lang w:val="en-GB"/>
        </w:rPr>
      </w:pPr>
      <w:bookmarkStart w:id="2" w:name="_wb4ylh9bfk8n" w:colFirst="0" w:colLast="0"/>
      <w:bookmarkEnd w:id="2"/>
      <w:r w:rsidRPr="005400DA">
        <w:rPr>
          <w:lang w:val="en-GB"/>
        </w:rPr>
        <w:t>END-TO-END PROCESS WITH SOLUTION ARCHITECTURE</w:t>
      </w:r>
    </w:p>
    <w:p w14:paraId="0B496615" w14:textId="77777777" w:rsidR="00173315" w:rsidRPr="005400DA" w:rsidRDefault="00000000">
      <w:pPr>
        <w:pStyle w:val="Heading2"/>
        <w:rPr>
          <w:lang w:val="en-GB"/>
        </w:rPr>
      </w:pPr>
      <w:bookmarkStart w:id="3" w:name="_dktdskk31cg2" w:colFirst="0" w:colLast="0"/>
      <w:bookmarkEnd w:id="3"/>
      <w:r w:rsidRPr="005400DA">
        <w:rPr>
          <w:lang w:val="en-GB"/>
        </w:rPr>
        <w:t>Importing libraries in Python</w:t>
      </w:r>
    </w:p>
    <w:p w14:paraId="19DDE77B" w14:textId="77777777" w:rsidR="00173315" w:rsidRPr="005400DA" w:rsidRDefault="00000000">
      <w:pPr>
        <w:jc w:val="center"/>
        <w:rPr>
          <w:b/>
          <w:lang w:val="en-GB"/>
        </w:rPr>
      </w:pPr>
      <w:r w:rsidRPr="005400DA">
        <w:rPr>
          <w:b/>
          <w:noProof/>
          <w:lang w:val="en-GB"/>
        </w:rPr>
        <w:drawing>
          <wp:inline distT="114300" distB="114300" distL="114300" distR="114300" wp14:anchorId="4D2BDF1C" wp14:editId="65FC9EC2">
            <wp:extent cx="5133975" cy="3124200"/>
            <wp:effectExtent l="0" t="0" r="9525"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133975" cy="3124200"/>
                    </a:xfrm>
                    <a:prstGeom prst="rect">
                      <a:avLst/>
                    </a:prstGeom>
                    <a:ln/>
                  </pic:spPr>
                </pic:pic>
              </a:graphicData>
            </a:graphic>
          </wp:inline>
        </w:drawing>
      </w:r>
    </w:p>
    <w:p w14:paraId="710627D5" w14:textId="77777777" w:rsidR="00173315" w:rsidRPr="005400DA" w:rsidRDefault="00000000">
      <w:pPr>
        <w:jc w:val="center"/>
        <w:rPr>
          <w:b/>
          <w:lang w:val="en-GB"/>
        </w:rPr>
      </w:pPr>
      <w:r w:rsidRPr="005400DA">
        <w:rPr>
          <w:b/>
          <w:lang w:val="en-GB"/>
        </w:rPr>
        <w:t>Figure 1: Importing Python libraries</w:t>
      </w:r>
    </w:p>
    <w:p w14:paraId="14330188" w14:textId="77777777" w:rsidR="00173315" w:rsidRPr="005400DA" w:rsidRDefault="00000000">
      <w:pPr>
        <w:spacing w:before="200"/>
        <w:rPr>
          <w:lang w:val="en-GB"/>
        </w:rPr>
      </w:pPr>
      <w:proofErr w:type="gramStart"/>
      <w:r w:rsidRPr="005400DA">
        <w:rPr>
          <w:lang w:val="en-GB"/>
        </w:rPr>
        <w:lastRenderedPageBreak/>
        <w:t>Pandas</w:t>
      </w:r>
      <w:proofErr w:type="gramEnd"/>
      <w:r w:rsidRPr="005400DA">
        <w:rPr>
          <w:lang w:val="en-GB"/>
        </w:rPr>
        <w:t xml:space="preserve"> library has been imported into Python for data loading and manipulation, whereas Seaborn and Matplotlib libraries have been used for data visualisations. In fact, for performing mathematical operations and data aggregation, the </w:t>
      </w:r>
      <w:proofErr w:type="spellStart"/>
      <w:r w:rsidRPr="005400DA">
        <w:rPr>
          <w:lang w:val="en-GB"/>
        </w:rPr>
        <w:t>Numpy</w:t>
      </w:r>
      <w:proofErr w:type="spellEnd"/>
      <w:r w:rsidRPr="005400DA">
        <w:rPr>
          <w:lang w:val="en-GB"/>
        </w:rPr>
        <w:t xml:space="preserve"> library has been used in this project. For developing the random Forest Classification model, the ‘</w:t>
      </w:r>
      <w:proofErr w:type="spellStart"/>
      <w:r w:rsidRPr="005400DA">
        <w:rPr>
          <w:lang w:val="en-GB"/>
        </w:rPr>
        <w:t>RandomForestClassifier</w:t>
      </w:r>
      <w:proofErr w:type="spellEnd"/>
      <w:r w:rsidRPr="005400DA">
        <w:rPr>
          <w:lang w:val="en-GB"/>
        </w:rPr>
        <w:t xml:space="preserve"> ()’ module has been imported from the ‘</w:t>
      </w:r>
      <w:proofErr w:type="spellStart"/>
      <w:proofErr w:type="gramStart"/>
      <w:r w:rsidRPr="005400DA">
        <w:rPr>
          <w:lang w:val="en-GB"/>
        </w:rPr>
        <w:t>sklearn.ensemble</w:t>
      </w:r>
      <w:proofErr w:type="spellEnd"/>
      <w:proofErr w:type="gramEnd"/>
      <w:r w:rsidRPr="005400DA">
        <w:rPr>
          <w:lang w:val="en-GB"/>
        </w:rPr>
        <w:t>’ library. Additionally, for performing data transformation, the ‘</w:t>
      </w:r>
      <w:proofErr w:type="spellStart"/>
      <w:r w:rsidRPr="005400DA">
        <w:rPr>
          <w:lang w:val="en-GB"/>
        </w:rPr>
        <w:t>LabelEncoder</w:t>
      </w:r>
      <w:proofErr w:type="spellEnd"/>
      <w:r w:rsidRPr="005400DA">
        <w:rPr>
          <w:lang w:val="en-GB"/>
        </w:rPr>
        <w:t xml:space="preserve">’ module has been utilised for label encoding of target variable.  In fact, for scaling the numerical features, the </w:t>
      </w:r>
      <w:proofErr w:type="spellStart"/>
      <w:r w:rsidRPr="005400DA">
        <w:rPr>
          <w:lang w:val="en-GB"/>
        </w:rPr>
        <w:t>StandardScalar</w:t>
      </w:r>
      <w:proofErr w:type="spellEnd"/>
      <w:r w:rsidRPr="005400DA">
        <w:rPr>
          <w:lang w:val="en-GB"/>
        </w:rPr>
        <w:t xml:space="preserve"> () module has been imported from the ‘</w:t>
      </w:r>
      <w:proofErr w:type="spellStart"/>
      <w:proofErr w:type="gramStart"/>
      <w:r w:rsidRPr="005400DA">
        <w:rPr>
          <w:lang w:val="en-GB"/>
        </w:rPr>
        <w:t>sklearn.preprocessing</w:t>
      </w:r>
      <w:proofErr w:type="spellEnd"/>
      <w:proofErr w:type="gramEnd"/>
      <w:r w:rsidRPr="005400DA">
        <w:rPr>
          <w:lang w:val="en-GB"/>
        </w:rPr>
        <w:t>’ library (</w:t>
      </w:r>
      <w:r w:rsidRPr="005400DA">
        <w:rPr>
          <w:b/>
          <w:lang w:val="en-GB"/>
        </w:rPr>
        <w:t>Refer to Figure 1</w:t>
      </w:r>
      <w:r w:rsidRPr="005400DA">
        <w:rPr>
          <w:lang w:val="en-GB"/>
        </w:rPr>
        <w:t xml:space="preserve">). All the mentioned modules have been imported from </w:t>
      </w:r>
      <w:proofErr w:type="spellStart"/>
      <w:proofErr w:type="gramStart"/>
      <w:r w:rsidRPr="005400DA">
        <w:rPr>
          <w:lang w:val="en-GB"/>
        </w:rPr>
        <w:t>sklearn.preprocessing</w:t>
      </w:r>
      <w:proofErr w:type="spellEnd"/>
      <w:proofErr w:type="gramEnd"/>
      <w:r w:rsidRPr="005400DA">
        <w:rPr>
          <w:lang w:val="en-GB"/>
        </w:rPr>
        <w:t xml:space="preserve"> library from ‘Scikit-learn’ framework. Additionally, essential modules for splitting the dataset (</w:t>
      </w:r>
      <w:proofErr w:type="spellStart"/>
      <w:r w:rsidRPr="005400DA">
        <w:rPr>
          <w:lang w:val="en-GB"/>
        </w:rPr>
        <w:t>train_test_split</w:t>
      </w:r>
      <w:proofErr w:type="spellEnd"/>
      <w:r w:rsidRPr="005400DA">
        <w:rPr>
          <w:lang w:val="en-GB"/>
        </w:rPr>
        <w:t xml:space="preserve">) and evaluating the model using metrics such as the confusion matrix, accuracy score, and classification report have also been imported from the </w:t>
      </w:r>
      <w:proofErr w:type="spellStart"/>
      <w:proofErr w:type="gramStart"/>
      <w:r w:rsidRPr="005400DA">
        <w:rPr>
          <w:lang w:val="en-GB"/>
        </w:rPr>
        <w:t>sklearn.metrics</w:t>
      </w:r>
      <w:proofErr w:type="spellEnd"/>
      <w:proofErr w:type="gramEnd"/>
      <w:r w:rsidRPr="005400DA">
        <w:rPr>
          <w:lang w:val="en-GB"/>
        </w:rPr>
        <w:t xml:space="preserve"> module.</w:t>
      </w:r>
    </w:p>
    <w:p w14:paraId="03CE684C" w14:textId="77777777" w:rsidR="00173315" w:rsidRPr="005400DA" w:rsidRDefault="00000000">
      <w:pPr>
        <w:pStyle w:val="Heading2"/>
        <w:rPr>
          <w:lang w:val="en-GB"/>
        </w:rPr>
      </w:pPr>
      <w:bookmarkStart w:id="4" w:name="_v1pkdflnq8tk" w:colFirst="0" w:colLast="0"/>
      <w:bookmarkEnd w:id="4"/>
      <w:r w:rsidRPr="005400DA">
        <w:rPr>
          <w:lang w:val="en-GB"/>
        </w:rPr>
        <w:lastRenderedPageBreak/>
        <w:t>Data exploration</w:t>
      </w:r>
    </w:p>
    <w:p w14:paraId="2083CD54" w14:textId="77777777" w:rsidR="00173315" w:rsidRPr="005400DA" w:rsidRDefault="00000000">
      <w:pPr>
        <w:jc w:val="center"/>
        <w:rPr>
          <w:b/>
          <w:lang w:val="en-GB"/>
        </w:rPr>
      </w:pPr>
      <w:r w:rsidRPr="005400DA">
        <w:rPr>
          <w:b/>
          <w:noProof/>
          <w:lang w:val="en-GB"/>
        </w:rPr>
        <w:drawing>
          <wp:inline distT="114300" distB="114300" distL="114300" distR="114300" wp14:anchorId="568C33A5" wp14:editId="5BA63202">
            <wp:extent cx="5505450" cy="46005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505450" cy="4600575"/>
                    </a:xfrm>
                    <a:prstGeom prst="rect">
                      <a:avLst/>
                    </a:prstGeom>
                    <a:ln/>
                  </pic:spPr>
                </pic:pic>
              </a:graphicData>
            </a:graphic>
          </wp:inline>
        </w:drawing>
      </w:r>
    </w:p>
    <w:p w14:paraId="7B68DF50" w14:textId="77777777" w:rsidR="00173315" w:rsidRPr="005400DA" w:rsidRDefault="00000000">
      <w:pPr>
        <w:jc w:val="center"/>
        <w:rPr>
          <w:b/>
          <w:lang w:val="en-GB"/>
        </w:rPr>
      </w:pPr>
      <w:r w:rsidRPr="005400DA">
        <w:rPr>
          <w:b/>
          <w:lang w:val="en-GB"/>
        </w:rPr>
        <w:t>Figure 2: Data loading</w:t>
      </w:r>
    </w:p>
    <w:p w14:paraId="014BEB10" w14:textId="77777777" w:rsidR="00173315" w:rsidRPr="005400DA" w:rsidRDefault="00000000">
      <w:pPr>
        <w:spacing w:before="200"/>
        <w:rPr>
          <w:b/>
          <w:lang w:val="en-GB"/>
        </w:rPr>
      </w:pPr>
      <w:r w:rsidRPr="005400DA">
        <w:rPr>
          <w:lang w:val="en-GB"/>
        </w:rPr>
        <w:t>The dataset has been loaded into Python environment by using ‘</w:t>
      </w:r>
      <w:proofErr w:type="spellStart"/>
      <w:r w:rsidRPr="005400DA">
        <w:rPr>
          <w:lang w:val="en-GB"/>
        </w:rPr>
        <w:t>read_csv</w:t>
      </w:r>
      <w:proofErr w:type="spellEnd"/>
      <w:r w:rsidRPr="005400DA">
        <w:rPr>
          <w:lang w:val="en-GB"/>
        </w:rPr>
        <w:t xml:space="preserve"> ()’ function from the Pandas library. After loading the dataset, head and tail of the dataset have been shown to check whether the dataset is appropriately loaded or not into the Python environment (</w:t>
      </w:r>
      <w:r w:rsidRPr="005400DA">
        <w:rPr>
          <w:b/>
          <w:lang w:val="en-GB"/>
        </w:rPr>
        <w:t>Refer to Figure 2</w:t>
      </w:r>
      <w:r w:rsidRPr="005400DA">
        <w:rPr>
          <w:lang w:val="en-GB"/>
        </w:rPr>
        <w:t>).</w:t>
      </w:r>
    </w:p>
    <w:p w14:paraId="588586F9" w14:textId="77777777" w:rsidR="00173315" w:rsidRPr="005400DA" w:rsidRDefault="00000000">
      <w:pPr>
        <w:pStyle w:val="Heading2"/>
        <w:rPr>
          <w:lang w:val="en-GB"/>
        </w:rPr>
      </w:pPr>
      <w:bookmarkStart w:id="5" w:name="_g0nf67ypy9r2" w:colFirst="0" w:colLast="0"/>
      <w:bookmarkEnd w:id="5"/>
      <w:r w:rsidRPr="005400DA">
        <w:rPr>
          <w:lang w:val="en-GB"/>
        </w:rPr>
        <w:t>Data preprocessing</w:t>
      </w:r>
    </w:p>
    <w:p w14:paraId="1597E736" w14:textId="77777777" w:rsidR="00173315" w:rsidRPr="005400DA" w:rsidRDefault="00000000">
      <w:pPr>
        <w:jc w:val="center"/>
        <w:rPr>
          <w:b/>
          <w:lang w:val="en-GB"/>
        </w:rPr>
      </w:pPr>
      <w:r w:rsidRPr="005400DA">
        <w:rPr>
          <w:b/>
          <w:noProof/>
          <w:lang w:val="en-GB"/>
        </w:rPr>
        <w:drawing>
          <wp:inline distT="114300" distB="114300" distL="114300" distR="114300" wp14:anchorId="11D9543D" wp14:editId="59817602">
            <wp:extent cx="1323975" cy="6858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23975" cy="685800"/>
                    </a:xfrm>
                    <a:prstGeom prst="rect">
                      <a:avLst/>
                    </a:prstGeom>
                    <a:ln/>
                  </pic:spPr>
                </pic:pic>
              </a:graphicData>
            </a:graphic>
          </wp:inline>
        </w:drawing>
      </w:r>
    </w:p>
    <w:p w14:paraId="7F8DBF01" w14:textId="77777777" w:rsidR="00173315" w:rsidRPr="005400DA" w:rsidRDefault="00000000">
      <w:pPr>
        <w:jc w:val="center"/>
        <w:rPr>
          <w:b/>
          <w:lang w:val="en-GB"/>
        </w:rPr>
      </w:pPr>
      <w:r w:rsidRPr="005400DA">
        <w:rPr>
          <w:b/>
          <w:lang w:val="en-GB"/>
        </w:rPr>
        <w:t>Figure 3: Shape of the dataset</w:t>
      </w:r>
    </w:p>
    <w:p w14:paraId="7BE598FF" w14:textId="77777777" w:rsidR="00173315" w:rsidRPr="005400DA" w:rsidRDefault="00000000">
      <w:pPr>
        <w:rPr>
          <w:lang w:val="en-GB"/>
        </w:rPr>
      </w:pPr>
      <w:r w:rsidRPr="005400DA">
        <w:rPr>
          <w:lang w:val="en-GB"/>
        </w:rPr>
        <w:lastRenderedPageBreak/>
        <w:t>The shape of the dataset is (600,6), which indicates that the dataset contains 600 observations and 6 variables (</w:t>
      </w:r>
      <w:r w:rsidRPr="005400DA">
        <w:rPr>
          <w:b/>
          <w:lang w:val="en-GB"/>
        </w:rPr>
        <w:t>Refer to Figure 3</w:t>
      </w:r>
      <w:r w:rsidRPr="005400DA">
        <w:rPr>
          <w:lang w:val="en-GB"/>
        </w:rPr>
        <w:t>).</w:t>
      </w:r>
    </w:p>
    <w:p w14:paraId="322B76C8" w14:textId="77777777" w:rsidR="00173315" w:rsidRPr="005400DA" w:rsidRDefault="00000000">
      <w:pPr>
        <w:jc w:val="center"/>
        <w:rPr>
          <w:b/>
          <w:lang w:val="en-GB"/>
        </w:rPr>
      </w:pPr>
      <w:r w:rsidRPr="005400DA">
        <w:rPr>
          <w:b/>
          <w:noProof/>
          <w:lang w:val="en-GB"/>
        </w:rPr>
        <w:drawing>
          <wp:inline distT="114300" distB="114300" distL="114300" distR="114300" wp14:anchorId="5699205D" wp14:editId="4B7B705E">
            <wp:extent cx="3409950" cy="24955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09950" cy="2495550"/>
                    </a:xfrm>
                    <a:prstGeom prst="rect">
                      <a:avLst/>
                    </a:prstGeom>
                    <a:ln/>
                  </pic:spPr>
                </pic:pic>
              </a:graphicData>
            </a:graphic>
          </wp:inline>
        </w:drawing>
      </w:r>
    </w:p>
    <w:p w14:paraId="4878B225" w14:textId="77777777" w:rsidR="00173315" w:rsidRPr="005400DA" w:rsidRDefault="00000000">
      <w:pPr>
        <w:jc w:val="center"/>
        <w:rPr>
          <w:b/>
          <w:lang w:val="en-GB"/>
        </w:rPr>
      </w:pPr>
      <w:r w:rsidRPr="005400DA">
        <w:rPr>
          <w:b/>
          <w:lang w:val="en-GB"/>
        </w:rPr>
        <w:t>Figure 4: Info of the dataset</w:t>
      </w:r>
    </w:p>
    <w:p w14:paraId="595706F6" w14:textId="77777777" w:rsidR="00173315" w:rsidRPr="005400DA" w:rsidRDefault="00000000">
      <w:pPr>
        <w:rPr>
          <w:lang w:val="en-GB"/>
        </w:rPr>
      </w:pPr>
      <w:r w:rsidRPr="005400DA">
        <w:rPr>
          <w:lang w:val="en-GB"/>
        </w:rPr>
        <w:t>From Figure 4, it can be observed that the dataset contains 3 categorical variables (Undergrad, Marital. Status and Urban), and 3 numerical variables (</w:t>
      </w:r>
      <w:proofErr w:type="spellStart"/>
      <w:r w:rsidRPr="005400DA">
        <w:rPr>
          <w:lang w:val="en-GB"/>
        </w:rPr>
        <w:t>Taxable.Income</w:t>
      </w:r>
      <w:proofErr w:type="spellEnd"/>
      <w:r w:rsidRPr="005400DA">
        <w:rPr>
          <w:lang w:val="en-GB"/>
        </w:rPr>
        <w:t xml:space="preserve">, </w:t>
      </w:r>
      <w:proofErr w:type="spellStart"/>
      <w:r w:rsidRPr="005400DA">
        <w:rPr>
          <w:lang w:val="en-GB"/>
        </w:rPr>
        <w:t>City.Population</w:t>
      </w:r>
      <w:proofErr w:type="spellEnd"/>
      <w:r w:rsidRPr="005400DA">
        <w:rPr>
          <w:lang w:val="en-GB"/>
        </w:rPr>
        <w:t xml:space="preserve"> and </w:t>
      </w:r>
      <w:proofErr w:type="spellStart"/>
      <w:r w:rsidRPr="005400DA">
        <w:rPr>
          <w:lang w:val="en-GB"/>
        </w:rPr>
        <w:t>Work.Experience</w:t>
      </w:r>
      <w:proofErr w:type="spellEnd"/>
      <w:r w:rsidRPr="005400DA">
        <w:rPr>
          <w:lang w:val="en-GB"/>
        </w:rPr>
        <w:t>) (</w:t>
      </w:r>
      <w:r w:rsidRPr="005400DA">
        <w:rPr>
          <w:b/>
          <w:lang w:val="en-GB"/>
        </w:rPr>
        <w:t>Refer to Figure 4</w:t>
      </w:r>
      <w:r w:rsidRPr="005400DA">
        <w:rPr>
          <w:lang w:val="en-GB"/>
        </w:rPr>
        <w:t>).</w:t>
      </w:r>
    </w:p>
    <w:p w14:paraId="7AB2FD2E" w14:textId="77777777" w:rsidR="00173315" w:rsidRPr="005400DA" w:rsidRDefault="00000000">
      <w:pPr>
        <w:jc w:val="center"/>
        <w:rPr>
          <w:b/>
          <w:lang w:val="en-GB"/>
        </w:rPr>
      </w:pPr>
      <w:r w:rsidRPr="005400DA">
        <w:rPr>
          <w:b/>
          <w:noProof/>
          <w:lang w:val="en-GB"/>
        </w:rPr>
        <w:drawing>
          <wp:inline distT="114300" distB="114300" distL="114300" distR="114300" wp14:anchorId="5992A528" wp14:editId="69D6D5A8">
            <wp:extent cx="1781175" cy="1571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81175" cy="1571625"/>
                    </a:xfrm>
                    <a:prstGeom prst="rect">
                      <a:avLst/>
                    </a:prstGeom>
                    <a:ln/>
                  </pic:spPr>
                </pic:pic>
              </a:graphicData>
            </a:graphic>
          </wp:inline>
        </w:drawing>
      </w:r>
    </w:p>
    <w:p w14:paraId="3FA7CA8B" w14:textId="77777777" w:rsidR="00173315" w:rsidRPr="005400DA" w:rsidRDefault="00000000">
      <w:pPr>
        <w:jc w:val="center"/>
        <w:rPr>
          <w:b/>
          <w:lang w:val="en-GB"/>
        </w:rPr>
      </w:pPr>
      <w:r w:rsidRPr="005400DA">
        <w:rPr>
          <w:b/>
          <w:lang w:val="en-GB"/>
        </w:rPr>
        <w:t>Figure 5: Null values in the dataset</w:t>
      </w:r>
    </w:p>
    <w:p w14:paraId="231201A7" w14:textId="77777777" w:rsidR="00173315" w:rsidRPr="005400DA" w:rsidRDefault="00000000">
      <w:pPr>
        <w:rPr>
          <w:lang w:val="en-GB"/>
        </w:rPr>
      </w:pPr>
      <w:r w:rsidRPr="005400DA">
        <w:rPr>
          <w:lang w:val="en-GB"/>
        </w:rPr>
        <w:t>Missing values in the dataset have been checked using the ‘</w:t>
      </w:r>
      <w:proofErr w:type="spellStart"/>
      <w:r w:rsidRPr="005400DA">
        <w:rPr>
          <w:lang w:val="en-GB"/>
        </w:rPr>
        <w:t>isnull</w:t>
      </w:r>
      <w:proofErr w:type="spellEnd"/>
      <w:r w:rsidRPr="005400DA">
        <w:rPr>
          <w:lang w:val="en-GB"/>
        </w:rPr>
        <w:t xml:space="preserve"> (). sum ()’ function, from which the observed null values in the dataset for all variables are 0 (</w:t>
      </w:r>
      <w:r w:rsidRPr="005400DA">
        <w:rPr>
          <w:b/>
          <w:lang w:val="en-GB"/>
        </w:rPr>
        <w:t>Refer to Figure 5</w:t>
      </w:r>
      <w:r w:rsidRPr="005400DA">
        <w:rPr>
          <w:lang w:val="en-GB"/>
        </w:rPr>
        <w:t>). This reflects that the dataset contains no data errors, reflecting appropriateness of the dataset for further analysis.</w:t>
      </w:r>
    </w:p>
    <w:p w14:paraId="04D61E44" w14:textId="77777777" w:rsidR="00173315" w:rsidRPr="005400DA" w:rsidRDefault="00000000">
      <w:pPr>
        <w:jc w:val="center"/>
        <w:rPr>
          <w:b/>
          <w:lang w:val="en-GB"/>
        </w:rPr>
      </w:pPr>
      <w:r w:rsidRPr="005400DA">
        <w:rPr>
          <w:b/>
          <w:noProof/>
          <w:lang w:val="en-GB"/>
        </w:rPr>
        <w:drawing>
          <wp:inline distT="114300" distB="114300" distL="114300" distR="114300" wp14:anchorId="71CF7DF9" wp14:editId="4020A188">
            <wp:extent cx="2047875" cy="6191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047875" cy="619125"/>
                    </a:xfrm>
                    <a:prstGeom prst="rect">
                      <a:avLst/>
                    </a:prstGeom>
                    <a:ln/>
                  </pic:spPr>
                </pic:pic>
              </a:graphicData>
            </a:graphic>
          </wp:inline>
        </w:drawing>
      </w:r>
    </w:p>
    <w:p w14:paraId="2553CBD4" w14:textId="77777777" w:rsidR="00173315" w:rsidRPr="005400DA" w:rsidRDefault="00000000">
      <w:pPr>
        <w:jc w:val="center"/>
        <w:rPr>
          <w:b/>
          <w:lang w:val="en-GB"/>
        </w:rPr>
      </w:pPr>
      <w:r w:rsidRPr="005400DA">
        <w:rPr>
          <w:b/>
          <w:lang w:val="en-GB"/>
        </w:rPr>
        <w:lastRenderedPageBreak/>
        <w:t>Figure 6: Duplicate values in the dataset</w:t>
      </w:r>
    </w:p>
    <w:p w14:paraId="1ABF558A" w14:textId="77777777" w:rsidR="00173315" w:rsidRPr="005400DA" w:rsidRDefault="00000000">
      <w:pPr>
        <w:rPr>
          <w:lang w:val="en-GB"/>
        </w:rPr>
      </w:pPr>
      <w:r w:rsidRPr="005400DA">
        <w:rPr>
          <w:lang w:val="en-GB"/>
        </w:rPr>
        <w:t xml:space="preserve">Duplicate values indicate data repetition, which can cause model overfitting, due to this, duplicate values have been checked using ‘duplicated (). sum ()’ from </w:t>
      </w:r>
      <w:proofErr w:type="gramStart"/>
      <w:r w:rsidRPr="005400DA">
        <w:rPr>
          <w:lang w:val="en-GB"/>
        </w:rPr>
        <w:t>Pandas</w:t>
      </w:r>
      <w:proofErr w:type="gramEnd"/>
      <w:r w:rsidRPr="005400DA">
        <w:rPr>
          <w:lang w:val="en-GB"/>
        </w:rPr>
        <w:t xml:space="preserve"> library (</w:t>
      </w:r>
      <w:r w:rsidRPr="005400DA">
        <w:rPr>
          <w:b/>
          <w:lang w:val="en-GB"/>
        </w:rPr>
        <w:t>Refer to Figure 6</w:t>
      </w:r>
      <w:r w:rsidRPr="005400DA">
        <w:rPr>
          <w:lang w:val="en-GB"/>
        </w:rPr>
        <w:t>). The observed duplicate values are 0, indicating the non-existence of duplicate values in the dataset.</w:t>
      </w:r>
    </w:p>
    <w:p w14:paraId="39415A96" w14:textId="77777777" w:rsidR="00173315" w:rsidRPr="005400DA" w:rsidRDefault="00000000">
      <w:pPr>
        <w:jc w:val="center"/>
        <w:rPr>
          <w:b/>
          <w:lang w:val="en-GB"/>
        </w:rPr>
      </w:pPr>
      <w:r w:rsidRPr="005400DA">
        <w:rPr>
          <w:b/>
          <w:noProof/>
          <w:lang w:val="en-GB"/>
        </w:rPr>
        <w:drawing>
          <wp:inline distT="114300" distB="114300" distL="114300" distR="114300" wp14:anchorId="3EE1C3C9" wp14:editId="7620C6A4">
            <wp:extent cx="5357813" cy="4018359"/>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357813" cy="4018359"/>
                    </a:xfrm>
                    <a:prstGeom prst="rect">
                      <a:avLst/>
                    </a:prstGeom>
                    <a:ln/>
                  </pic:spPr>
                </pic:pic>
              </a:graphicData>
            </a:graphic>
          </wp:inline>
        </w:drawing>
      </w:r>
    </w:p>
    <w:p w14:paraId="1B3D02F6" w14:textId="77777777" w:rsidR="00173315" w:rsidRPr="005400DA" w:rsidRDefault="00000000">
      <w:pPr>
        <w:jc w:val="center"/>
        <w:rPr>
          <w:b/>
          <w:lang w:val="en-GB"/>
        </w:rPr>
      </w:pPr>
      <w:r w:rsidRPr="005400DA">
        <w:rPr>
          <w:b/>
          <w:lang w:val="en-GB"/>
        </w:rPr>
        <w:t>Figure 7: Box plots of the numerical variables to check outliers</w:t>
      </w:r>
    </w:p>
    <w:p w14:paraId="0EA76260" w14:textId="77777777" w:rsidR="00173315" w:rsidRPr="005400DA" w:rsidRDefault="00000000">
      <w:pPr>
        <w:rPr>
          <w:lang w:val="en-GB"/>
        </w:rPr>
      </w:pPr>
      <w:r w:rsidRPr="005400DA">
        <w:rPr>
          <w:lang w:val="en-GB"/>
        </w:rPr>
        <w:t>From the box plot, it can be observed that there are no outliers in the numerical variables. Additionally, the variables ‘</w:t>
      </w:r>
      <w:proofErr w:type="spellStart"/>
      <w:r w:rsidRPr="005400DA">
        <w:rPr>
          <w:lang w:val="en-GB"/>
        </w:rPr>
        <w:t>Taxable.Income</w:t>
      </w:r>
      <w:proofErr w:type="spellEnd"/>
      <w:r w:rsidRPr="005400DA">
        <w:rPr>
          <w:lang w:val="en-GB"/>
        </w:rPr>
        <w:t>’ and ‘</w:t>
      </w:r>
      <w:proofErr w:type="spellStart"/>
      <w:r w:rsidRPr="005400DA">
        <w:rPr>
          <w:lang w:val="en-GB"/>
        </w:rPr>
        <w:t>City.Population</w:t>
      </w:r>
      <w:proofErr w:type="spellEnd"/>
      <w:r w:rsidRPr="005400DA">
        <w:rPr>
          <w:lang w:val="en-GB"/>
        </w:rPr>
        <w:t>’ followed a widely spread distribution (</w:t>
      </w:r>
      <w:r w:rsidRPr="005400DA">
        <w:rPr>
          <w:b/>
          <w:lang w:val="en-GB"/>
        </w:rPr>
        <w:t>Refer to Figure 7</w:t>
      </w:r>
      <w:r w:rsidRPr="005400DA">
        <w:rPr>
          <w:lang w:val="en-GB"/>
        </w:rPr>
        <w:t>).</w:t>
      </w:r>
    </w:p>
    <w:p w14:paraId="4675A988" w14:textId="77777777" w:rsidR="00173315" w:rsidRPr="005400DA" w:rsidRDefault="00000000">
      <w:pPr>
        <w:pStyle w:val="Heading2"/>
        <w:rPr>
          <w:lang w:val="en-GB"/>
        </w:rPr>
      </w:pPr>
      <w:bookmarkStart w:id="6" w:name="_el9im88t9nfs" w:colFirst="0" w:colLast="0"/>
      <w:bookmarkEnd w:id="6"/>
      <w:r w:rsidRPr="005400DA">
        <w:rPr>
          <w:lang w:val="en-GB"/>
        </w:rPr>
        <w:lastRenderedPageBreak/>
        <w:t>Exploratory data analysis (EDA)</w:t>
      </w:r>
    </w:p>
    <w:p w14:paraId="2AF5AA23" w14:textId="77777777" w:rsidR="00173315" w:rsidRPr="005400DA" w:rsidRDefault="00000000">
      <w:pPr>
        <w:jc w:val="center"/>
        <w:rPr>
          <w:b/>
          <w:lang w:val="en-GB"/>
        </w:rPr>
      </w:pPr>
      <w:r w:rsidRPr="005400DA">
        <w:rPr>
          <w:b/>
          <w:noProof/>
          <w:lang w:val="en-GB"/>
        </w:rPr>
        <w:drawing>
          <wp:inline distT="114300" distB="114300" distL="114300" distR="114300" wp14:anchorId="62716C80" wp14:editId="345C4C22">
            <wp:extent cx="4810125" cy="36290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810125" cy="3629025"/>
                    </a:xfrm>
                    <a:prstGeom prst="rect">
                      <a:avLst/>
                    </a:prstGeom>
                    <a:ln/>
                  </pic:spPr>
                </pic:pic>
              </a:graphicData>
            </a:graphic>
          </wp:inline>
        </w:drawing>
      </w:r>
    </w:p>
    <w:p w14:paraId="2D8CD17D" w14:textId="77777777" w:rsidR="00173315" w:rsidRPr="005400DA" w:rsidRDefault="00000000">
      <w:pPr>
        <w:jc w:val="center"/>
        <w:rPr>
          <w:b/>
          <w:lang w:val="en-GB"/>
        </w:rPr>
      </w:pPr>
      <w:r w:rsidRPr="005400DA">
        <w:rPr>
          <w:b/>
          <w:lang w:val="en-GB"/>
        </w:rPr>
        <w:t>Figure 8: Descriptive statistics</w:t>
      </w:r>
    </w:p>
    <w:p w14:paraId="0E4D7AE9" w14:textId="2DA2CC0F" w:rsidR="00173315" w:rsidRPr="005400DA" w:rsidRDefault="00000000">
      <w:pPr>
        <w:rPr>
          <w:lang w:val="en-GB"/>
        </w:rPr>
      </w:pPr>
      <w:r w:rsidRPr="005400DA">
        <w:rPr>
          <w:b/>
          <w:lang w:val="en-GB"/>
        </w:rPr>
        <w:t>Figure 8</w:t>
      </w:r>
      <w:r w:rsidRPr="005400DA">
        <w:rPr>
          <w:lang w:val="en-GB"/>
        </w:rPr>
        <w:t xml:space="preserve"> shows the summary statistics (central tendency and variability) of numerical variables (</w:t>
      </w:r>
      <w:proofErr w:type="spellStart"/>
      <w:r w:rsidRPr="005400DA">
        <w:rPr>
          <w:lang w:val="en-GB"/>
        </w:rPr>
        <w:t>Taxable.Income</w:t>
      </w:r>
      <w:proofErr w:type="spellEnd"/>
      <w:r w:rsidRPr="005400DA">
        <w:rPr>
          <w:lang w:val="en-GB"/>
        </w:rPr>
        <w:t xml:space="preserve">, </w:t>
      </w:r>
      <w:proofErr w:type="spellStart"/>
      <w:r w:rsidRPr="005400DA">
        <w:rPr>
          <w:lang w:val="en-GB"/>
        </w:rPr>
        <w:t>City.Population</w:t>
      </w:r>
      <w:proofErr w:type="spellEnd"/>
      <w:r w:rsidRPr="005400DA">
        <w:rPr>
          <w:lang w:val="en-GB"/>
        </w:rPr>
        <w:t xml:space="preserve"> and </w:t>
      </w:r>
      <w:proofErr w:type="spellStart"/>
      <w:r w:rsidRPr="005400DA">
        <w:rPr>
          <w:lang w:val="en-GB"/>
        </w:rPr>
        <w:t>Work.Experience</w:t>
      </w:r>
      <w:proofErr w:type="spellEnd"/>
      <w:r w:rsidRPr="005400DA">
        <w:rPr>
          <w:lang w:val="en-GB"/>
        </w:rPr>
        <w:t xml:space="preserve">), from which it can be observed that standard deviation of these variables </w:t>
      </w:r>
      <w:r w:rsidR="005400DA" w:rsidRPr="005400DA">
        <w:rPr>
          <w:lang w:val="en-GB"/>
        </w:rPr>
        <w:t>is</w:t>
      </w:r>
      <w:r w:rsidRPr="005400DA">
        <w:rPr>
          <w:lang w:val="en-GB"/>
        </w:rPr>
        <w:t xml:space="preserve"> considerably high. This indicates a high level of variability.</w:t>
      </w:r>
    </w:p>
    <w:p w14:paraId="4D70EF98" w14:textId="77777777" w:rsidR="00173315" w:rsidRPr="005400DA" w:rsidRDefault="00000000">
      <w:pPr>
        <w:jc w:val="center"/>
        <w:rPr>
          <w:b/>
          <w:lang w:val="en-GB"/>
        </w:rPr>
      </w:pPr>
      <w:r w:rsidRPr="005400DA">
        <w:rPr>
          <w:b/>
          <w:noProof/>
          <w:lang w:val="en-GB"/>
        </w:rPr>
        <w:lastRenderedPageBreak/>
        <w:drawing>
          <wp:inline distT="114300" distB="114300" distL="114300" distR="114300" wp14:anchorId="53E181D4" wp14:editId="0D3E74D1">
            <wp:extent cx="5829300" cy="43338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829300" cy="4333875"/>
                    </a:xfrm>
                    <a:prstGeom prst="rect">
                      <a:avLst/>
                    </a:prstGeom>
                    <a:ln/>
                  </pic:spPr>
                </pic:pic>
              </a:graphicData>
            </a:graphic>
          </wp:inline>
        </w:drawing>
      </w:r>
    </w:p>
    <w:p w14:paraId="00A487D8" w14:textId="77777777" w:rsidR="00173315" w:rsidRPr="005400DA" w:rsidRDefault="00000000">
      <w:pPr>
        <w:jc w:val="center"/>
        <w:rPr>
          <w:b/>
          <w:lang w:val="en-GB"/>
        </w:rPr>
      </w:pPr>
      <w:r w:rsidRPr="005400DA">
        <w:rPr>
          <w:b/>
          <w:lang w:val="en-GB"/>
        </w:rPr>
        <w:t xml:space="preserve">Figure 9: Distribution of </w:t>
      </w:r>
      <w:proofErr w:type="spellStart"/>
      <w:r w:rsidRPr="005400DA">
        <w:rPr>
          <w:b/>
          <w:lang w:val="en-GB"/>
        </w:rPr>
        <w:t>Taxable.Income</w:t>
      </w:r>
      <w:proofErr w:type="spellEnd"/>
      <w:r w:rsidRPr="005400DA">
        <w:rPr>
          <w:b/>
          <w:lang w:val="en-GB"/>
        </w:rPr>
        <w:t xml:space="preserve"> across Marital Status</w:t>
      </w:r>
    </w:p>
    <w:p w14:paraId="42FC12FB" w14:textId="77777777" w:rsidR="00173315" w:rsidRPr="005400DA" w:rsidRDefault="00000000">
      <w:pPr>
        <w:rPr>
          <w:lang w:val="en-GB"/>
        </w:rPr>
      </w:pPr>
      <w:r w:rsidRPr="005400DA">
        <w:rPr>
          <w:lang w:val="en-GB"/>
        </w:rPr>
        <w:t xml:space="preserve">From </w:t>
      </w:r>
      <w:r w:rsidRPr="005400DA">
        <w:rPr>
          <w:b/>
          <w:lang w:val="en-GB"/>
        </w:rPr>
        <w:t>Figure 9</w:t>
      </w:r>
      <w:r w:rsidRPr="005400DA">
        <w:rPr>
          <w:lang w:val="en-GB"/>
        </w:rPr>
        <w:t>, it can be observed that Taxable Income is slightly higher among the divorced population, compared to the single and married population. This reflects a low level of tax risk among the divorced population.</w:t>
      </w:r>
    </w:p>
    <w:p w14:paraId="5B70F2C9" w14:textId="77777777" w:rsidR="00173315" w:rsidRPr="005400DA" w:rsidRDefault="00000000">
      <w:pPr>
        <w:jc w:val="center"/>
        <w:rPr>
          <w:b/>
          <w:lang w:val="en-GB"/>
        </w:rPr>
      </w:pPr>
      <w:r w:rsidRPr="005400DA">
        <w:rPr>
          <w:b/>
          <w:noProof/>
          <w:lang w:val="en-GB"/>
        </w:rPr>
        <w:drawing>
          <wp:inline distT="114300" distB="114300" distL="114300" distR="114300" wp14:anchorId="30141E63" wp14:editId="0EDE991B">
            <wp:extent cx="5943600" cy="19177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917700"/>
                    </a:xfrm>
                    <a:prstGeom prst="rect">
                      <a:avLst/>
                    </a:prstGeom>
                    <a:ln/>
                  </pic:spPr>
                </pic:pic>
              </a:graphicData>
            </a:graphic>
          </wp:inline>
        </w:drawing>
      </w:r>
    </w:p>
    <w:p w14:paraId="171EF8E4" w14:textId="77777777" w:rsidR="00173315" w:rsidRPr="005400DA" w:rsidRDefault="00000000">
      <w:pPr>
        <w:jc w:val="center"/>
        <w:rPr>
          <w:b/>
          <w:lang w:val="en-GB"/>
        </w:rPr>
      </w:pPr>
      <w:r w:rsidRPr="005400DA">
        <w:rPr>
          <w:b/>
          <w:lang w:val="en-GB"/>
        </w:rPr>
        <w:lastRenderedPageBreak/>
        <w:t>Figure 10: KDE plot for numerical features (</w:t>
      </w:r>
      <w:proofErr w:type="spellStart"/>
      <w:r w:rsidRPr="005400DA">
        <w:rPr>
          <w:b/>
          <w:lang w:val="en-GB"/>
        </w:rPr>
        <w:t>Taxable.Income</w:t>
      </w:r>
      <w:proofErr w:type="spellEnd"/>
      <w:r w:rsidRPr="005400DA">
        <w:rPr>
          <w:b/>
          <w:lang w:val="en-GB"/>
        </w:rPr>
        <w:t xml:space="preserve">, </w:t>
      </w:r>
      <w:proofErr w:type="spellStart"/>
      <w:r w:rsidRPr="005400DA">
        <w:rPr>
          <w:b/>
          <w:lang w:val="en-GB"/>
        </w:rPr>
        <w:t>City.Population</w:t>
      </w:r>
      <w:proofErr w:type="spellEnd"/>
      <w:r w:rsidRPr="005400DA">
        <w:rPr>
          <w:b/>
          <w:lang w:val="en-GB"/>
        </w:rPr>
        <w:t xml:space="preserve"> and Work Experience)</w:t>
      </w:r>
    </w:p>
    <w:p w14:paraId="1A3EFD93" w14:textId="77777777" w:rsidR="00173315" w:rsidRPr="005400DA" w:rsidRDefault="00000000">
      <w:pPr>
        <w:rPr>
          <w:lang w:val="en-GB"/>
        </w:rPr>
      </w:pPr>
      <w:r w:rsidRPr="005400DA">
        <w:rPr>
          <w:lang w:val="en-GB"/>
        </w:rPr>
        <w:t xml:space="preserve">Kernel density plots for </w:t>
      </w:r>
      <w:proofErr w:type="spellStart"/>
      <w:r w:rsidRPr="005400DA">
        <w:rPr>
          <w:lang w:val="en-GB"/>
        </w:rPr>
        <w:t>Taxable.Income</w:t>
      </w:r>
      <w:proofErr w:type="spellEnd"/>
      <w:r w:rsidRPr="005400DA">
        <w:rPr>
          <w:lang w:val="en-GB"/>
        </w:rPr>
        <w:t xml:space="preserve">, </w:t>
      </w:r>
      <w:proofErr w:type="spellStart"/>
      <w:r w:rsidRPr="005400DA">
        <w:rPr>
          <w:lang w:val="en-GB"/>
        </w:rPr>
        <w:t>City.Population</w:t>
      </w:r>
      <w:proofErr w:type="spellEnd"/>
      <w:r w:rsidRPr="005400DA">
        <w:rPr>
          <w:lang w:val="en-GB"/>
        </w:rPr>
        <w:t xml:space="preserve"> and Work Experience have followed a bell-shaped curve, highlighting approximately normal distribution for these variables (</w:t>
      </w:r>
      <w:r w:rsidRPr="005400DA">
        <w:rPr>
          <w:b/>
          <w:lang w:val="en-GB"/>
        </w:rPr>
        <w:t>Refer to Figure 10</w:t>
      </w:r>
      <w:r w:rsidRPr="005400DA">
        <w:rPr>
          <w:lang w:val="en-GB"/>
        </w:rPr>
        <w:t>).</w:t>
      </w:r>
    </w:p>
    <w:p w14:paraId="7D92B376" w14:textId="77777777" w:rsidR="00173315" w:rsidRPr="005400DA" w:rsidRDefault="00000000">
      <w:pPr>
        <w:jc w:val="center"/>
        <w:rPr>
          <w:b/>
          <w:lang w:val="en-GB"/>
        </w:rPr>
      </w:pPr>
      <w:r w:rsidRPr="005400DA">
        <w:rPr>
          <w:b/>
          <w:noProof/>
          <w:lang w:val="en-GB"/>
        </w:rPr>
        <w:drawing>
          <wp:inline distT="114300" distB="114300" distL="114300" distR="114300" wp14:anchorId="0CA44BD2" wp14:editId="15FD74CF">
            <wp:extent cx="5667375" cy="4257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67375" cy="4257675"/>
                    </a:xfrm>
                    <a:prstGeom prst="rect">
                      <a:avLst/>
                    </a:prstGeom>
                    <a:ln/>
                  </pic:spPr>
                </pic:pic>
              </a:graphicData>
            </a:graphic>
          </wp:inline>
        </w:drawing>
      </w:r>
    </w:p>
    <w:p w14:paraId="7FFBA582" w14:textId="77777777" w:rsidR="00173315" w:rsidRPr="005400DA" w:rsidRDefault="00000000">
      <w:pPr>
        <w:jc w:val="center"/>
        <w:rPr>
          <w:b/>
          <w:lang w:val="en-GB"/>
        </w:rPr>
      </w:pPr>
      <w:r w:rsidRPr="005400DA">
        <w:rPr>
          <w:b/>
          <w:lang w:val="en-GB"/>
        </w:rPr>
        <w:t>Figure 11: Distribution of Taxable income across regions (Urban or not)</w:t>
      </w:r>
    </w:p>
    <w:p w14:paraId="74095EF0" w14:textId="77777777" w:rsidR="00173315" w:rsidRPr="005400DA" w:rsidRDefault="00000000">
      <w:pPr>
        <w:rPr>
          <w:lang w:val="en-GB"/>
        </w:rPr>
      </w:pPr>
      <w:proofErr w:type="spellStart"/>
      <w:r w:rsidRPr="005400DA">
        <w:rPr>
          <w:lang w:val="en-GB"/>
        </w:rPr>
        <w:t>Taxable.Income</w:t>
      </w:r>
      <w:proofErr w:type="spellEnd"/>
      <w:r w:rsidRPr="005400DA">
        <w:rPr>
          <w:lang w:val="en-GB"/>
        </w:rPr>
        <w:t xml:space="preserve"> is slightly higher among the population from urban areas, reflecting a lower level of taxation risks across the urban population (</w:t>
      </w:r>
      <w:r w:rsidRPr="005400DA">
        <w:rPr>
          <w:b/>
          <w:lang w:val="en-GB"/>
        </w:rPr>
        <w:t>Refer to Figure 11</w:t>
      </w:r>
      <w:r w:rsidRPr="005400DA">
        <w:rPr>
          <w:lang w:val="en-GB"/>
        </w:rPr>
        <w:t>).</w:t>
      </w:r>
    </w:p>
    <w:p w14:paraId="268C20FD" w14:textId="77777777" w:rsidR="00173315" w:rsidRPr="005400DA" w:rsidRDefault="00173315">
      <w:pPr>
        <w:jc w:val="center"/>
        <w:rPr>
          <w:lang w:val="en-GB"/>
        </w:rPr>
      </w:pPr>
    </w:p>
    <w:p w14:paraId="68DA50DD" w14:textId="77777777" w:rsidR="00173315" w:rsidRPr="005400DA" w:rsidRDefault="00173315">
      <w:pPr>
        <w:jc w:val="center"/>
        <w:rPr>
          <w:lang w:val="en-GB"/>
        </w:rPr>
      </w:pPr>
    </w:p>
    <w:p w14:paraId="1A5D2F04" w14:textId="77777777" w:rsidR="00173315" w:rsidRPr="005400DA" w:rsidRDefault="00000000">
      <w:pPr>
        <w:pStyle w:val="Heading2"/>
        <w:rPr>
          <w:lang w:val="en-GB"/>
        </w:rPr>
      </w:pPr>
      <w:bookmarkStart w:id="7" w:name="_1w8ma41xa7cy" w:colFirst="0" w:colLast="0"/>
      <w:bookmarkEnd w:id="7"/>
      <w:r w:rsidRPr="005400DA">
        <w:rPr>
          <w:lang w:val="en-GB"/>
        </w:rPr>
        <w:lastRenderedPageBreak/>
        <w:t>Model development</w:t>
      </w:r>
    </w:p>
    <w:p w14:paraId="03E1622E" w14:textId="77777777" w:rsidR="00173315" w:rsidRPr="005400DA" w:rsidRDefault="00000000">
      <w:pPr>
        <w:jc w:val="center"/>
        <w:rPr>
          <w:lang w:val="en-GB"/>
        </w:rPr>
      </w:pPr>
      <w:r w:rsidRPr="005400DA">
        <w:rPr>
          <w:noProof/>
          <w:lang w:val="en-GB"/>
        </w:rPr>
        <w:drawing>
          <wp:inline distT="114300" distB="114300" distL="114300" distR="114300" wp14:anchorId="3776E18C" wp14:editId="66B7821C">
            <wp:extent cx="5495925" cy="36861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95925" cy="3686175"/>
                    </a:xfrm>
                    <a:prstGeom prst="rect">
                      <a:avLst/>
                    </a:prstGeom>
                    <a:ln/>
                  </pic:spPr>
                </pic:pic>
              </a:graphicData>
            </a:graphic>
          </wp:inline>
        </w:drawing>
      </w:r>
    </w:p>
    <w:p w14:paraId="78803B40" w14:textId="77777777" w:rsidR="00173315" w:rsidRPr="005400DA" w:rsidRDefault="00000000">
      <w:pPr>
        <w:jc w:val="center"/>
        <w:rPr>
          <w:b/>
          <w:lang w:val="en-GB"/>
        </w:rPr>
      </w:pPr>
      <w:r w:rsidRPr="005400DA">
        <w:rPr>
          <w:b/>
          <w:noProof/>
          <w:lang w:val="en-GB"/>
        </w:rPr>
        <w:drawing>
          <wp:inline distT="114300" distB="114300" distL="114300" distR="114300" wp14:anchorId="29076C9A" wp14:editId="1CDE1029">
            <wp:extent cx="5629275" cy="12858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629275" cy="1285875"/>
                    </a:xfrm>
                    <a:prstGeom prst="rect">
                      <a:avLst/>
                    </a:prstGeom>
                    <a:ln/>
                  </pic:spPr>
                </pic:pic>
              </a:graphicData>
            </a:graphic>
          </wp:inline>
        </w:drawing>
      </w:r>
    </w:p>
    <w:p w14:paraId="6A6DFD75" w14:textId="77777777" w:rsidR="00173315" w:rsidRPr="005400DA" w:rsidRDefault="00000000">
      <w:pPr>
        <w:jc w:val="center"/>
        <w:rPr>
          <w:b/>
          <w:lang w:val="en-GB"/>
        </w:rPr>
      </w:pPr>
      <w:r w:rsidRPr="005400DA">
        <w:rPr>
          <w:b/>
          <w:lang w:val="en-GB"/>
        </w:rPr>
        <w:t>Figure 12: target and features</w:t>
      </w:r>
    </w:p>
    <w:p w14:paraId="18A17169" w14:textId="77777777" w:rsidR="00173315" w:rsidRPr="005400DA" w:rsidRDefault="00000000">
      <w:pPr>
        <w:rPr>
          <w:lang w:val="en-GB"/>
        </w:rPr>
      </w:pPr>
      <w:r w:rsidRPr="005400DA">
        <w:rPr>
          <w:lang w:val="en-GB"/>
        </w:rPr>
        <w:t xml:space="preserve">The features include categorical variables: Undergrad (0 = No, 1 = Yes), Urban (0 = No, 1 = Yes), and </w:t>
      </w:r>
      <w:proofErr w:type="spellStart"/>
      <w:r w:rsidRPr="005400DA">
        <w:rPr>
          <w:lang w:val="en-GB"/>
        </w:rPr>
        <w:t>Marital.Status</w:t>
      </w:r>
      <w:proofErr w:type="spellEnd"/>
      <w:r w:rsidRPr="005400DA">
        <w:rPr>
          <w:lang w:val="en-GB"/>
        </w:rPr>
        <w:t xml:space="preserve"> (0 = Single, 1 = Married, 2 = Divorced), along with numerical features like </w:t>
      </w:r>
      <w:proofErr w:type="spellStart"/>
      <w:r w:rsidRPr="005400DA">
        <w:rPr>
          <w:lang w:val="en-GB"/>
        </w:rPr>
        <w:t>Work.Experience</w:t>
      </w:r>
      <w:proofErr w:type="spellEnd"/>
      <w:r w:rsidRPr="005400DA">
        <w:rPr>
          <w:lang w:val="en-GB"/>
        </w:rPr>
        <w:t xml:space="preserve"> (years of work experience) (</w:t>
      </w:r>
      <w:r w:rsidRPr="005400DA">
        <w:rPr>
          <w:b/>
          <w:lang w:val="en-GB"/>
        </w:rPr>
        <w:t>Refer to Figure 12</w:t>
      </w:r>
      <w:r w:rsidRPr="005400DA">
        <w:rPr>
          <w:lang w:val="en-GB"/>
        </w:rPr>
        <w:t>). These factors are used to predict the target variable (</w:t>
      </w:r>
      <w:proofErr w:type="spellStart"/>
      <w:r w:rsidRPr="005400DA">
        <w:rPr>
          <w:lang w:val="en-GB"/>
        </w:rPr>
        <w:t>Taxable.Income</w:t>
      </w:r>
      <w:proofErr w:type="spellEnd"/>
      <w:r w:rsidRPr="005400DA">
        <w:rPr>
          <w:lang w:val="en-GB"/>
        </w:rPr>
        <w:t>), likely a classification label such as Good or Risky.</w:t>
      </w:r>
    </w:p>
    <w:p w14:paraId="04887EF2" w14:textId="77777777" w:rsidR="00173315" w:rsidRPr="005400DA" w:rsidRDefault="00000000">
      <w:pPr>
        <w:jc w:val="center"/>
        <w:rPr>
          <w:b/>
          <w:lang w:val="en-GB"/>
        </w:rPr>
      </w:pPr>
      <w:r w:rsidRPr="005400DA">
        <w:rPr>
          <w:b/>
          <w:noProof/>
          <w:lang w:val="en-GB"/>
        </w:rPr>
        <w:lastRenderedPageBreak/>
        <w:drawing>
          <wp:inline distT="114300" distB="114300" distL="114300" distR="114300" wp14:anchorId="0E1EC1ED" wp14:editId="4D024A15">
            <wp:extent cx="5943600" cy="2921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921000"/>
                    </a:xfrm>
                    <a:prstGeom prst="rect">
                      <a:avLst/>
                    </a:prstGeom>
                    <a:ln/>
                  </pic:spPr>
                </pic:pic>
              </a:graphicData>
            </a:graphic>
          </wp:inline>
        </w:drawing>
      </w:r>
    </w:p>
    <w:p w14:paraId="037ACD6E" w14:textId="77777777" w:rsidR="00173315" w:rsidRPr="005400DA" w:rsidRDefault="00000000">
      <w:pPr>
        <w:jc w:val="center"/>
        <w:rPr>
          <w:lang w:val="en-GB"/>
        </w:rPr>
      </w:pPr>
      <w:r w:rsidRPr="005400DA">
        <w:rPr>
          <w:b/>
          <w:lang w:val="en-GB"/>
        </w:rPr>
        <w:t>Figure 13: Model architecture and classification report</w:t>
      </w:r>
    </w:p>
    <w:p w14:paraId="19279B54" w14:textId="77777777" w:rsidR="00173315" w:rsidRPr="005400DA" w:rsidRDefault="00000000">
      <w:pPr>
        <w:rPr>
          <w:lang w:val="en-GB"/>
        </w:rPr>
      </w:pPr>
      <w:r w:rsidRPr="005400DA">
        <w:rPr>
          <w:b/>
          <w:lang w:val="en-GB"/>
        </w:rPr>
        <w:t>Figure 13</w:t>
      </w:r>
      <w:r w:rsidRPr="005400DA">
        <w:rPr>
          <w:lang w:val="en-GB"/>
        </w:rPr>
        <w:t xml:space="preserve"> shows that the Random Forest model has 500 decision trees, each limited to a depth of 4, with a minimum of 4 samples required to split a node and 3 samples per leaf. It achieves 80% accuracy, but the model performs poorly in classifying the ‘Risky’ category, showing zero recall and precision, resulting in unbalanced performance.</w:t>
      </w:r>
    </w:p>
    <w:p w14:paraId="1F7E98FE" w14:textId="77777777" w:rsidR="00173315" w:rsidRPr="005400DA" w:rsidRDefault="00173315">
      <w:pPr>
        <w:rPr>
          <w:lang w:val="en-GB"/>
        </w:rPr>
      </w:pPr>
    </w:p>
    <w:p w14:paraId="56C019F2" w14:textId="77777777" w:rsidR="00173315" w:rsidRPr="005400DA" w:rsidRDefault="00000000">
      <w:pPr>
        <w:jc w:val="center"/>
        <w:rPr>
          <w:b/>
          <w:lang w:val="en-GB"/>
        </w:rPr>
      </w:pPr>
      <w:r w:rsidRPr="005400DA">
        <w:rPr>
          <w:b/>
          <w:noProof/>
          <w:lang w:val="en-GB"/>
        </w:rPr>
        <w:lastRenderedPageBreak/>
        <w:drawing>
          <wp:inline distT="114300" distB="114300" distL="114300" distR="114300" wp14:anchorId="6BE0EF2D" wp14:editId="2F44929A">
            <wp:extent cx="5943600" cy="47371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4737100"/>
                    </a:xfrm>
                    <a:prstGeom prst="rect">
                      <a:avLst/>
                    </a:prstGeom>
                    <a:ln/>
                  </pic:spPr>
                </pic:pic>
              </a:graphicData>
            </a:graphic>
          </wp:inline>
        </w:drawing>
      </w:r>
    </w:p>
    <w:p w14:paraId="22B0324E" w14:textId="77777777" w:rsidR="00173315" w:rsidRPr="005400DA" w:rsidRDefault="00000000">
      <w:pPr>
        <w:jc w:val="center"/>
        <w:rPr>
          <w:b/>
          <w:lang w:val="en-GB"/>
        </w:rPr>
      </w:pPr>
      <w:r w:rsidRPr="005400DA">
        <w:rPr>
          <w:b/>
          <w:lang w:val="en-GB"/>
        </w:rPr>
        <w:t>Figure: Confusion matrix</w:t>
      </w:r>
    </w:p>
    <w:p w14:paraId="5C86A88F" w14:textId="77777777" w:rsidR="00173315" w:rsidRPr="005400DA" w:rsidRDefault="00000000">
      <w:pPr>
        <w:jc w:val="left"/>
        <w:rPr>
          <w:lang w:val="en-GB"/>
        </w:rPr>
      </w:pPr>
      <w:r w:rsidRPr="005400DA">
        <w:rPr>
          <w:lang w:val="en-GB"/>
        </w:rPr>
        <w:t>The above figure shows the true positive, true negative, false positive and false negative cases, from which it can be observed that the true negative instances are 144, while the false negative instances are 36. Thus, the model shows a slight level of misclassification in the prediction of false negative cases.</w:t>
      </w:r>
    </w:p>
    <w:p w14:paraId="34FD6811" w14:textId="77777777" w:rsidR="00173315" w:rsidRPr="005400DA" w:rsidRDefault="00000000">
      <w:pPr>
        <w:pStyle w:val="Heading1"/>
        <w:rPr>
          <w:lang w:val="en-GB"/>
        </w:rPr>
      </w:pPr>
      <w:bookmarkStart w:id="8" w:name="_nytr2udy97v8" w:colFirst="0" w:colLast="0"/>
      <w:bookmarkEnd w:id="8"/>
      <w:r w:rsidRPr="005400DA">
        <w:rPr>
          <w:lang w:val="en-GB"/>
        </w:rPr>
        <w:t>CHALLENGES FACED</w:t>
      </w:r>
    </w:p>
    <w:p w14:paraId="788E2026" w14:textId="77777777" w:rsidR="00173315" w:rsidRPr="005400DA" w:rsidRDefault="00000000">
      <w:pPr>
        <w:rPr>
          <w:lang w:val="en-GB"/>
        </w:rPr>
      </w:pPr>
      <w:r w:rsidRPr="005400DA">
        <w:rPr>
          <w:lang w:val="en-GB"/>
        </w:rPr>
        <w:t xml:space="preserve">The main challenge faced in this project is the treatment of the categorical variables in this project. The challenges have been tackled by selecting appropriate encoding methods (for example, </w:t>
      </w:r>
      <w:proofErr w:type="spellStart"/>
      <w:r w:rsidRPr="005400DA">
        <w:rPr>
          <w:lang w:val="en-GB"/>
        </w:rPr>
        <w:t>LabelEncoder</w:t>
      </w:r>
      <w:proofErr w:type="spellEnd"/>
      <w:r w:rsidRPr="005400DA">
        <w:rPr>
          <w:lang w:val="en-GB"/>
        </w:rPr>
        <w:t xml:space="preserve"> for the target variable). Additionally, challenges have been observed in tuning the Random Forest model for optimising model accuracy.</w:t>
      </w:r>
    </w:p>
    <w:p w14:paraId="7F74590C" w14:textId="77777777" w:rsidR="00173315" w:rsidRPr="005400DA" w:rsidRDefault="00000000">
      <w:pPr>
        <w:pStyle w:val="Heading1"/>
        <w:rPr>
          <w:lang w:val="en-GB"/>
        </w:rPr>
      </w:pPr>
      <w:bookmarkStart w:id="9" w:name="_ks96fm2fdr7x" w:colFirst="0" w:colLast="0"/>
      <w:bookmarkEnd w:id="9"/>
      <w:r w:rsidRPr="005400DA">
        <w:rPr>
          <w:lang w:val="en-GB"/>
        </w:rPr>
        <w:lastRenderedPageBreak/>
        <w:t>COMPLEXITY LEVEL</w:t>
      </w:r>
    </w:p>
    <w:p w14:paraId="2D891C51" w14:textId="77777777" w:rsidR="00173315" w:rsidRPr="005400DA" w:rsidRDefault="00000000">
      <w:pPr>
        <w:rPr>
          <w:lang w:val="en-GB"/>
        </w:rPr>
      </w:pPr>
      <w:r w:rsidRPr="005400DA">
        <w:rPr>
          <w:lang w:val="en-GB"/>
        </w:rPr>
        <w:t>The complexity of the project can be considered as intermediate due to the requirement of categorical encoding and selection of optimal values of the parameters of the Random Forest model for obtained optimal predictive accuracy.</w:t>
      </w:r>
    </w:p>
    <w:p w14:paraId="00102C1E" w14:textId="77777777" w:rsidR="00173315" w:rsidRPr="005400DA" w:rsidRDefault="00173315">
      <w:pPr>
        <w:spacing w:before="200"/>
        <w:rPr>
          <w:lang w:val="en-GB"/>
        </w:rPr>
      </w:pPr>
    </w:p>
    <w:p w14:paraId="07792277" w14:textId="77777777" w:rsidR="00173315" w:rsidRPr="005400DA" w:rsidRDefault="00173315">
      <w:pPr>
        <w:spacing w:before="200"/>
        <w:rPr>
          <w:lang w:val="en-GB"/>
        </w:rPr>
      </w:pPr>
    </w:p>
    <w:sectPr w:rsidR="00173315" w:rsidRPr="005400DA" w:rsidSect="006500C8">
      <w:footerReference w:type="default" r:id="rId21"/>
      <w:footerReference w:type="first" r:id="rId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22D26" w14:textId="77777777" w:rsidR="00212A7B" w:rsidRDefault="00212A7B">
      <w:pPr>
        <w:spacing w:line="240" w:lineRule="auto"/>
      </w:pPr>
      <w:r>
        <w:separator/>
      </w:r>
    </w:p>
  </w:endnote>
  <w:endnote w:type="continuationSeparator" w:id="0">
    <w:p w14:paraId="3E6E61A0" w14:textId="77777777" w:rsidR="00212A7B" w:rsidRDefault="00212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33F62" w14:textId="77777777" w:rsidR="00173315" w:rsidRDefault="00000000">
    <w:pPr>
      <w:jc w:val="right"/>
    </w:pPr>
    <w:r>
      <w:fldChar w:fldCharType="begin"/>
    </w:r>
    <w:r>
      <w:instrText>PAGE</w:instrText>
    </w:r>
    <w:r>
      <w:fldChar w:fldCharType="separate"/>
    </w:r>
    <w:r w:rsidR="005400D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C1B1" w14:textId="77777777" w:rsidR="00173315" w:rsidRDefault="001733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B75A4" w14:textId="77777777" w:rsidR="00212A7B" w:rsidRDefault="00212A7B">
      <w:pPr>
        <w:spacing w:line="240" w:lineRule="auto"/>
      </w:pPr>
      <w:r>
        <w:separator/>
      </w:r>
    </w:p>
  </w:footnote>
  <w:footnote w:type="continuationSeparator" w:id="0">
    <w:p w14:paraId="335D9B35" w14:textId="77777777" w:rsidR="00212A7B" w:rsidRDefault="00212A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15"/>
    <w:rsid w:val="00021499"/>
    <w:rsid w:val="00173315"/>
    <w:rsid w:val="00212A7B"/>
    <w:rsid w:val="005400DA"/>
    <w:rsid w:val="006500C8"/>
    <w:rsid w:val="00AD50D5"/>
    <w:rsid w:val="00FB5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C8D8"/>
  <w15:docId w15:val="{B54ED0BC-0DA1-4531-A42F-819A69CF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I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jc w:val="center"/>
      <w:outlineLvl w:val="0"/>
    </w:pPr>
    <w:rPr>
      <w:b/>
      <w:sz w:val="28"/>
      <w:szCs w:val="28"/>
    </w:rPr>
  </w:style>
  <w:style w:type="paragraph" w:styleId="Heading2">
    <w:name w:val="heading 2"/>
    <w:basedOn w:val="Normal"/>
    <w:next w:val="Normal"/>
    <w:uiPriority w:val="9"/>
    <w:unhideWhenUsed/>
    <w:qFormat/>
    <w:pPr>
      <w:keepNext/>
      <w:keepLines/>
      <w:spacing w:before="2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14</cp:revision>
  <dcterms:created xsi:type="dcterms:W3CDTF">2024-09-13T17:00:00Z</dcterms:created>
  <dcterms:modified xsi:type="dcterms:W3CDTF">2024-09-13T17:02:00Z</dcterms:modified>
</cp:coreProperties>
</file>