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25BF0" w14:textId="77777777" w:rsidR="00380B71" w:rsidRPr="00481BA5" w:rsidRDefault="00380B71">
      <w:pPr>
        <w:spacing w:line="360" w:lineRule="auto"/>
        <w:jc w:val="center"/>
        <w:rPr>
          <w:b/>
          <w:sz w:val="44"/>
          <w:szCs w:val="44"/>
          <w:lang w:val="en-GB"/>
        </w:rPr>
      </w:pPr>
    </w:p>
    <w:p w14:paraId="4E2DF561" w14:textId="77777777" w:rsidR="00380B71" w:rsidRPr="00481BA5" w:rsidRDefault="00380B71">
      <w:pPr>
        <w:spacing w:line="360" w:lineRule="auto"/>
        <w:jc w:val="center"/>
        <w:rPr>
          <w:b/>
          <w:sz w:val="44"/>
          <w:szCs w:val="44"/>
          <w:lang w:val="en-GB"/>
        </w:rPr>
      </w:pPr>
    </w:p>
    <w:p w14:paraId="542B795B" w14:textId="77777777" w:rsidR="00380B71" w:rsidRPr="00481BA5" w:rsidRDefault="00380B71">
      <w:pPr>
        <w:spacing w:line="360" w:lineRule="auto"/>
        <w:jc w:val="center"/>
        <w:rPr>
          <w:b/>
          <w:sz w:val="44"/>
          <w:szCs w:val="44"/>
          <w:lang w:val="en-GB"/>
        </w:rPr>
      </w:pPr>
    </w:p>
    <w:p w14:paraId="22DB8036" w14:textId="77777777" w:rsidR="00380B71" w:rsidRPr="00481BA5" w:rsidRDefault="00380B71">
      <w:pPr>
        <w:spacing w:line="360" w:lineRule="auto"/>
        <w:jc w:val="center"/>
        <w:rPr>
          <w:b/>
          <w:sz w:val="44"/>
          <w:szCs w:val="44"/>
          <w:lang w:val="en-GB"/>
        </w:rPr>
      </w:pPr>
    </w:p>
    <w:p w14:paraId="59D25D86" w14:textId="77777777" w:rsidR="00380B71" w:rsidRPr="00481BA5" w:rsidRDefault="00380B71">
      <w:pPr>
        <w:spacing w:line="360" w:lineRule="auto"/>
        <w:jc w:val="center"/>
        <w:rPr>
          <w:b/>
          <w:sz w:val="44"/>
          <w:szCs w:val="44"/>
          <w:lang w:val="en-GB"/>
        </w:rPr>
      </w:pPr>
    </w:p>
    <w:p w14:paraId="765AC993" w14:textId="77777777" w:rsidR="00380B71" w:rsidRPr="00481BA5" w:rsidRDefault="00000000">
      <w:pPr>
        <w:spacing w:line="360" w:lineRule="auto"/>
        <w:jc w:val="center"/>
        <w:rPr>
          <w:b/>
          <w:sz w:val="44"/>
          <w:szCs w:val="44"/>
          <w:lang w:val="en-GB"/>
        </w:rPr>
      </w:pPr>
      <w:r w:rsidRPr="00481BA5">
        <w:rPr>
          <w:b/>
          <w:sz w:val="44"/>
          <w:szCs w:val="44"/>
          <w:lang w:val="en-GB"/>
        </w:rPr>
        <w:t>PREDICTION OF SALES: CLASSIFICATION WITH RANDOM FOREST</w:t>
      </w:r>
      <w:r w:rsidRPr="00481BA5">
        <w:rPr>
          <w:lang w:val="en-GB"/>
        </w:rPr>
        <w:br w:type="page"/>
      </w:r>
    </w:p>
    <w:p w14:paraId="13F3FBD3" w14:textId="77777777" w:rsidR="00380B71" w:rsidRPr="00481BA5" w:rsidRDefault="00000000">
      <w:pPr>
        <w:spacing w:line="360" w:lineRule="auto"/>
        <w:jc w:val="center"/>
        <w:rPr>
          <w:lang w:val="en-GB"/>
        </w:rPr>
      </w:pPr>
      <w:r w:rsidRPr="00481BA5">
        <w:rPr>
          <w:b/>
          <w:sz w:val="28"/>
          <w:szCs w:val="28"/>
          <w:lang w:val="en-GB"/>
        </w:rPr>
        <w:lastRenderedPageBreak/>
        <w:t>Table of Contents</w:t>
      </w:r>
    </w:p>
    <w:sdt>
      <w:sdtPr>
        <w:rPr>
          <w:lang w:val="en-GB"/>
        </w:rPr>
        <w:id w:val="-1259901628"/>
        <w:docPartObj>
          <w:docPartGallery w:val="Table of Contents"/>
          <w:docPartUnique/>
        </w:docPartObj>
      </w:sdtPr>
      <w:sdtContent>
        <w:p w14:paraId="12108507" w14:textId="77777777" w:rsidR="00380B71" w:rsidRPr="00481BA5" w:rsidRDefault="00000000">
          <w:pPr>
            <w:widowControl w:val="0"/>
            <w:tabs>
              <w:tab w:val="right" w:leader="dot" w:pos="9360"/>
            </w:tabs>
            <w:spacing w:before="60"/>
            <w:rPr>
              <w:color w:val="000000"/>
              <w:lang w:val="en-GB"/>
            </w:rPr>
          </w:pPr>
          <w:r w:rsidRPr="00481BA5">
            <w:rPr>
              <w:lang w:val="en-GB"/>
            </w:rPr>
            <w:fldChar w:fldCharType="begin"/>
          </w:r>
          <w:r w:rsidRPr="00481BA5">
            <w:rPr>
              <w:lang w:val="en-GB"/>
            </w:rPr>
            <w:instrText xml:space="preserve"> TOC \h \u \z \t "Heading 1,1,Heading 2,2,Heading 3,3,Heading 4,4,Heading 5,5,Heading 6,6,"</w:instrText>
          </w:r>
          <w:r w:rsidRPr="00481BA5">
            <w:rPr>
              <w:lang w:val="en-GB"/>
            </w:rPr>
            <w:fldChar w:fldCharType="separate"/>
          </w:r>
          <w:hyperlink w:anchor="_7wfdumti1s1z">
            <w:r w:rsidRPr="00481BA5">
              <w:rPr>
                <w:color w:val="000000"/>
                <w:lang w:val="en-GB"/>
              </w:rPr>
              <w:t>OBJECTIVE</w:t>
            </w:r>
            <w:r w:rsidRPr="00481BA5">
              <w:rPr>
                <w:color w:val="000000"/>
                <w:lang w:val="en-GB"/>
              </w:rPr>
              <w:tab/>
            </w:r>
          </w:hyperlink>
          <w:r w:rsidRPr="00481BA5">
            <w:rPr>
              <w:lang w:val="en-GB"/>
            </w:rPr>
            <w:fldChar w:fldCharType="begin"/>
          </w:r>
          <w:r w:rsidRPr="00481BA5">
            <w:rPr>
              <w:lang w:val="en-GB"/>
            </w:rPr>
            <w:instrText xml:space="preserve"> PAGEREF _7wfdumti1s1z \h </w:instrText>
          </w:r>
          <w:r w:rsidRPr="00481BA5">
            <w:rPr>
              <w:lang w:val="en-GB"/>
            </w:rPr>
          </w:r>
          <w:r w:rsidRPr="00481BA5">
            <w:rPr>
              <w:lang w:val="en-GB"/>
            </w:rPr>
            <w:fldChar w:fldCharType="separate"/>
          </w:r>
          <w:r w:rsidRPr="00481BA5">
            <w:rPr>
              <w:lang w:val="en-GB"/>
            </w:rPr>
            <w:t>3</w:t>
          </w:r>
          <w:r w:rsidRPr="00481BA5">
            <w:rPr>
              <w:lang w:val="en-GB"/>
            </w:rPr>
            <w:fldChar w:fldCharType="end"/>
          </w:r>
        </w:p>
        <w:p w14:paraId="1ECC19F0" w14:textId="77777777" w:rsidR="00380B71" w:rsidRPr="00481BA5" w:rsidRDefault="00000000">
          <w:pPr>
            <w:widowControl w:val="0"/>
            <w:tabs>
              <w:tab w:val="right" w:leader="dot" w:pos="9360"/>
            </w:tabs>
            <w:spacing w:before="60"/>
            <w:rPr>
              <w:color w:val="000000"/>
              <w:lang w:val="en-GB"/>
            </w:rPr>
          </w:pPr>
          <w:hyperlink w:anchor="_r8m8nyebm8jt">
            <w:r w:rsidRPr="00481BA5">
              <w:rPr>
                <w:color w:val="000000"/>
                <w:lang w:val="en-GB"/>
              </w:rPr>
              <w:t>METHODOLOGY</w:t>
            </w:r>
            <w:r w:rsidRPr="00481BA5">
              <w:rPr>
                <w:color w:val="000000"/>
                <w:lang w:val="en-GB"/>
              </w:rPr>
              <w:tab/>
            </w:r>
          </w:hyperlink>
          <w:r w:rsidRPr="00481BA5">
            <w:rPr>
              <w:lang w:val="en-GB"/>
            </w:rPr>
            <w:fldChar w:fldCharType="begin"/>
          </w:r>
          <w:r w:rsidRPr="00481BA5">
            <w:rPr>
              <w:lang w:val="en-GB"/>
            </w:rPr>
            <w:instrText xml:space="preserve"> PAGEREF _r8m8nyebm8jt \h </w:instrText>
          </w:r>
          <w:r w:rsidRPr="00481BA5">
            <w:rPr>
              <w:lang w:val="en-GB"/>
            </w:rPr>
          </w:r>
          <w:r w:rsidRPr="00481BA5">
            <w:rPr>
              <w:lang w:val="en-GB"/>
            </w:rPr>
            <w:fldChar w:fldCharType="separate"/>
          </w:r>
          <w:r w:rsidRPr="00481BA5">
            <w:rPr>
              <w:lang w:val="en-GB"/>
            </w:rPr>
            <w:t>3</w:t>
          </w:r>
          <w:r w:rsidRPr="00481BA5">
            <w:rPr>
              <w:lang w:val="en-GB"/>
            </w:rPr>
            <w:fldChar w:fldCharType="end"/>
          </w:r>
        </w:p>
        <w:p w14:paraId="170BCF1A" w14:textId="77777777" w:rsidR="00380B71" w:rsidRPr="00481BA5" w:rsidRDefault="00000000">
          <w:pPr>
            <w:widowControl w:val="0"/>
            <w:tabs>
              <w:tab w:val="right" w:leader="dot" w:pos="9360"/>
            </w:tabs>
            <w:spacing w:before="60"/>
            <w:rPr>
              <w:color w:val="000000"/>
              <w:lang w:val="en-GB"/>
            </w:rPr>
          </w:pPr>
          <w:hyperlink w:anchor="_hy6vwk9lvmbn">
            <w:r w:rsidRPr="00481BA5">
              <w:rPr>
                <w:color w:val="000000"/>
                <w:lang w:val="en-GB"/>
              </w:rPr>
              <w:t>END-TO-END PROCESS WITH SOLUTION ARCHITECTURE</w:t>
            </w:r>
            <w:r w:rsidRPr="00481BA5">
              <w:rPr>
                <w:color w:val="000000"/>
                <w:lang w:val="en-GB"/>
              </w:rPr>
              <w:tab/>
            </w:r>
          </w:hyperlink>
          <w:r w:rsidRPr="00481BA5">
            <w:rPr>
              <w:lang w:val="en-GB"/>
            </w:rPr>
            <w:fldChar w:fldCharType="begin"/>
          </w:r>
          <w:r w:rsidRPr="00481BA5">
            <w:rPr>
              <w:lang w:val="en-GB"/>
            </w:rPr>
            <w:instrText xml:space="preserve"> PAGEREF _hy6vwk9lvmbn \h </w:instrText>
          </w:r>
          <w:r w:rsidRPr="00481BA5">
            <w:rPr>
              <w:lang w:val="en-GB"/>
            </w:rPr>
          </w:r>
          <w:r w:rsidRPr="00481BA5">
            <w:rPr>
              <w:lang w:val="en-GB"/>
            </w:rPr>
            <w:fldChar w:fldCharType="separate"/>
          </w:r>
          <w:r w:rsidRPr="00481BA5">
            <w:rPr>
              <w:lang w:val="en-GB"/>
            </w:rPr>
            <w:t>4</w:t>
          </w:r>
          <w:r w:rsidRPr="00481BA5">
            <w:rPr>
              <w:lang w:val="en-GB"/>
            </w:rPr>
            <w:fldChar w:fldCharType="end"/>
          </w:r>
        </w:p>
        <w:p w14:paraId="3B14D3CA" w14:textId="77777777" w:rsidR="00380B71" w:rsidRPr="00481BA5" w:rsidRDefault="00000000">
          <w:pPr>
            <w:widowControl w:val="0"/>
            <w:tabs>
              <w:tab w:val="right" w:leader="dot" w:pos="9360"/>
            </w:tabs>
            <w:spacing w:before="60"/>
            <w:ind w:left="360"/>
            <w:rPr>
              <w:color w:val="000000"/>
              <w:lang w:val="en-GB"/>
            </w:rPr>
          </w:pPr>
          <w:hyperlink w:anchor="_y0w68lvayzyq">
            <w:r w:rsidRPr="00481BA5">
              <w:rPr>
                <w:color w:val="000000"/>
                <w:lang w:val="en-GB"/>
              </w:rPr>
              <w:t>Importing libraries in Python</w:t>
            </w:r>
            <w:r w:rsidRPr="00481BA5">
              <w:rPr>
                <w:color w:val="000000"/>
                <w:lang w:val="en-GB"/>
              </w:rPr>
              <w:tab/>
            </w:r>
          </w:hyperlink>
          <w:r w:rsidRPr="00481BA5">
            <w:rPr>
              <w:lang w:val="en-GB"/>
            </w:rPr>
            <w:fldChar w:fldCharType="begin"/>
          </w:r>
          <w:r w:rsidRPr="00481BA5">
            <w:rPr>
              <w:lang w:val="en-GB"/>
            </w:rPr>
            <w:instrText xml:space="preserve"> PAGEREF _y0w68lvayzyq \h </w:instrText>
          </w:r>
          <w:r w:rsidRPr="00481BA5">
            <w:rPr>
              <w:lang w:val="en-GB"/>
            </w:rPr>
          </w:r>
          <w:r w:rsidRPr="00481BA5">
            <w:rPr>
              <w:lang w:val="en-GB"/>
            </w:rPr>
            <w:fldChar w:fldCharType="separate"/>
          </w:r>
          <w:r w:rsidRPr="00481BA5">
            <w:rPr>
              <w:lang w:val="en-GB"/>
            </w:rPr>
            <w:t>4</w:t>
          </w:r>
          <w:r w:rsidRPr="00481BA5">
            <w:rPr>
              <w:lang w:val="en-GB"/>
            </w:rPr>
            <w:fldChar w:fldCharType="end"/>
          </w:r>
        </w:p>
        <w:p w14:paraId="290DC0D4" w14:textId="77777777" w:rsidR="00380B71" w:rsidRPr="00481BA5" w:rsidRDefault="00000000">
          <w:pPr>
            <w:widowControl w:val="0"/>
            <w:tabs>
              <w:tab w:val="right" w:leader="dot" w:pos="9360"/>
            </w:tabs>
            <w:spacing w:before="60"/>
            <w:ind w:left="360"/>
            <w:rPr>
              <w:color w:val="000000"/>
              <w:lang w:val="en-GB"/>
            </w:rPr>
          </w:pPr>
          <w:hyperlink w:anchor="_3umsl8fq7qow">
            <w:r w:rsidRPr="00481BA5">
              <w:rPr>
                <w:color w:val="000000"/>
                <w:lang w:val="en-GB"/>
              </w:rPr>
              <w:t>Data exploration</w:t>
            </w:r>
            <w:r w:rsidRPr="00481BA5">
              <w:rPr>
                <w:color w:val="000000"/>
                <w:lang w:val="en-GB"/>
              </w:rPr>
              <w:tab/>
            </w:r>
          </w:hyperlink>
          <w:r w:rsidRPr="00481BA5">
            <w:rPr>
              <w:lang w:val="en-GB"/>
            </w:rPr>
            <w:fldChar w:fldCharType="begin"/>
          </w:r>
          <w:r w:rsidRPr="00481BA5">
            <w:rPr>
              <w:lang w:val="en-GB"/>
            </w:rPr>
            <w:instrText xml:space="preserve"> PAGEREF _3umsl8fq7qow \h </w:instrText>
          </w:r>
          <w:r w:rsidRPr="00481BA5">
            <w:rPr>
              <w:lang w:val="en-GB"/>
            </w:rPr>
          </w:r>
          <w:r w:rsidRPr="00481BA5">
            <w:rPr>
              <w:lang w:val="en-GB"/>
            </w:rPr>
            <w:fldChar w:fldCharType="separate"/>
          </w:r>
          <w:r w:rsidRPr="00481BA5">
            <w:rPr>
              <w:lang w:val="en-GB"/>
            </w:rPr>
            <w:t>5</w:t>
          </w:r>
          <w:r w:rsidRPr="00481BA5">
            <w:rPr>
              <w:lang w:val="en-GB"/>
            </w:rPr>
            <w:fldChar w:fldCharType="end"/>
          </w:r>
        </w:p>
        <w:p w14:paraId="0FAB53B2" w14:textId="77777777" w:rsidR="00380B71" w:rsidRPr="00481BA5" w:rsidRDefault="00000000">
          <w:pPr>
            <w:widowControl w:val="0"/>
            <w:tabs>
              <w:tab w:val="right" w:leader="dot" w:pos="9360"/>
            </w:tabs>
            <w:spacing w:before="60"/>
            <w:ind w:left="360"/>
            <w:rPr>
              <w:color w:val="000000"/>
              <w:lang w:val="en-GB"/>
            </w:rPr>
          </w:pPr>
          <w:hyperlink w:anchor="_4mv3k18evjsf">
            <w:r w:rsidRPr="00481BA5">
              <w:rPr>
                <w:color w:val="000000"/>
                <w:lang w:val="en-GB"/>
              </w:rPr>
              <w:t>Data preprocessing</w:t>
            </w:r>
            <w:r w:rsidRPr="00481BA5">
              <w:rPr>
                <w:color w:val="000000"/>
                <w:lang w:val="en-GB"/>
              </w:rPr>
              <w:tab/>
            </w:r>
          </w:hyperlink>
          <w:r w:rsidRPr="00481BA5">
            <w:rPr>
              <w:lang w:val="en-GB"/>
            </w:rPr>
            <w:fldChar w:fldCharType="begin"/>
          </w:r>
          <w:r w:rsidRPr="00481BA5">
            <w:rPr>
              <w:lang w:val="en-GB"/>
            </w:rPr>
            <w:instrText xml:space="preserve"> PAGEREF _4mv3k18evjsf \h </w:instrText>
          </w:r>
          <w:r w:rsidRPr="00481BA5">
            <w:rPr>
              <w:lang w:val="en-GB"/>
            </w:rPr>
          </w:r>
          <w:r w:rsidRPr="00481BA5">
            <w:rPr>
              <w:lang w:val="en-GB"/>
            </w:rPr>
            <w:fldChar w:fldCharType="separate"/>
          </w:r>
          <w:r w:rsidRPr="00481BA5">
            <w:rPr>
              <w:lang w:val="en-GB"/>
            </w:rPr>
            <w:t>7</w:t>
          </w:r>
          <w:r w:rsidRPr="00481BA5">
            <w:rPr>
              <w:lang w:val="en-GB"/>
            </w:rPr>
            <w:fldChar w:fldCharType="end"/>
          </w:r>
        </w:p>
        <w:p w14:paraId="3AB67C80" w14:textId="77777777" w:rsidR="00380B71" w:rsidRPr="00481BA5" w:rsidRDefault="00000000">
          <w:pPr>
            <w:widowControl w:val="0"/>
            <w:tabs>
              <w:tab w:val="right" w:leader="dot" w:pos="9360"/>
            </w:tabs>
            <w:spacing w:before="60"/>
            <w:ind w:left="360"/>
            <w:rPr>
              <w:color w:val="000000"/>
              <w:lang w:val="en-GB"/>
            </w:rPr>
          </w:pPr>
          <w:hyperlink w:anchor="_s9ymlsncz87y">
            <w:r w:rsidRPr="00481BA5">
              <w:rPr>
                <w:color w:val="000000"/>
                <w:lang w:val="en-GB"/>
              </w:rPr>
              <w:t>Exploratory data analysis (EDA)</w:t>
            </w:r>
            <w:r w:rsidRPr="00481BA5">
              <w:rPr>
                <w:color w:val="000000"/>
                <w:lang w:val="en-GB"/>
              </w:rPr>
              <w:tab/>
            </w:r>
          </w:hyperlink>
          <w:r w:rsidRPr="00481BA5">
            <w:rPr>
              <w:lang w:val="en-GB"/>
            </w:rPr>
            <w:fldChar w:fldCharType="begin"/>
          </w:r>
          <w:r w:rsidRPr="00481BA5">
            <w:rPr>
              <w:lang w:val="en-GB"/>
            </w:rPr>
            <w:instrText xml:space="preserve"> PAGEREF _s9ymlsncz87y \h </w:instrText>
          </w:r>
          <w:r w:rsidRPr="00481BA5">
            <w:rPr>
              <w:lang w:val="en-GB"/>
            </w:rPr>
          </w:r>
          <w:r w:rsidRPr="00481BA5">
            <w:rPr>
              <w:lang w:val="en-GB"/>
            </w:rPr>
            <w:fldChar w:fldCharType="separate"/>
          </w:r>
          <w:r w:rsidRPr="00481BA5">
            <w:rPr>
              <w:lang w:val="en-GB"/>
            </w:rPr>
            <w:t>9</w:t>
          </w:r>
          <w:r w:rsidRPr="00481BA5">
            <w:rPr>
              <w:lang w:val="en-GB"/>
            </w:rPr>
            <w:fldChar w:fldCharType="end"/>
          </w:r>
        </w:p>
        <w:p w14:paraId="05D3141E" w14:textId="77777777" w:rsidR="00380B71" w:rsidRPr="00481BA5" w:rsidRDefault="00000000">
          <w:pPr>
            <w:widowControl w:val="0"/>
            <w:tabs>
              <w:tab w:val="right" w:leader="dot" w:pos="9360"/>
            </w:tabs>
            <w:spacing w:before="60"/>
            <w:ind w:left="360"/>
            <w:rPr>
              <w:color w:val="000000"/>
              <w:lang w:val="en-GB"/>
            </w:rPr>
          </w:pPr>
          <w:hyperlink w:anchor="_7h8nqw7ki6br">
            <w:r w:rsidRPr="00481BA5">
              <w:rPr>
                <w:color w:val="000000"/>
                <w:lang w:val="en-GB"/>
              </w:rPr>
              <w:t>Model development</w:t>
            </w:r>
            <w:r w:rsidRPr="00481BA5">
              <w:rPr>
                <w:color w:val="000000"/>
                <w:lang w:val="en-GB"/>
              </w:rPr>
              <w:tab/>
            </w:r>
          </w:hyperlink>
          <w:r w:rsidRPr="00481BA5">
            <w:rPr>
              <w:lang w:val="en-GB"/>
            </w:rPr>
            <w:fldChar w:fldCharType="begin"/>
          </w:r>
          <w:r w:rsidRPr="00481BA5">
            <w:rPr>
              <w:lang w:val="en-GB"/>
            </w:rPr>
            <w:instrText xml:space="preserve"> PAGEREF _7h8nqw7ki6br \h </w:instrText>
          </w:r>
          <w:r w:rsidRPr="00481BA5">
            <w:rPr>
              <w:lang w:val="en-GB"/>
            </w:rPr>
          </w:r>
          <w:r w:rsidRPr="00481BA5">
            <w:rPr>
              <w:lang w:val="en-GB"/>
            </w:rPr>
            <w:fldChar w:fldCharType="separate"/>
          </w:r>
          <w:r w:rsidRPr="00481BA5">
            <w:rPr>
              <w:lang w:val="en-GB"/>
            </w:rPr>
            <w:t>13</w:t>
          </w:r>
          <w:r w:rsidRPr="00481BA5">
            <w:rPr>
              <w:lang w:val="en-GB"/>
            </w:rPr>
            <w:fldChar w:fldCharType="end"/>
          </w:r>
        </w:p>
        <w:p w14:paraId="0DB77FAB" w14:textId="77777777" w:rsidR="00380B71" w:rsidRPr="00481BA5" w:rsidRDefault="00000000">
          <w:pPr>
            <w:widowControl w:val="0"/>
            <w:tabs>
              <w:tab w:val="right" w:leader="dot" w:pos="9360"/>
            </w:tabs>
            <w:spacing w:before="60"/>
            <w:rPr>
              <w:color w:val="000000"/>
              <w:lang w:val="en-GB"/>
            </w:rPr>
          </w:pPr>
          <w:hyperlink w:anchor="_ny9bcg2144xr">
            <w:r w:rsidRPr="00481BA5">
              <w:rPr>
                <w:color w:val="000000"/>
                <w:lang w:val="en-GB"/>
              </w:rPr>
              <w:t>CHALLENGES FACED</w:t>
            </w:r>
            <w:r w:rsidRPr="00481BA5">
              <w:rPr>
                <w:color w:val="000000"/>
                <w:lang w:val="en-GB"/>
              </w:rPr>
              <w:tab/>
            </w:r>
          </w:hyperlink>
          <w:r w:rsidRPr="00481BA5">
            <w:rPr>
              <w:lang w:val="en-GB"/>
            </w:rPr>
            <w:fldChar w:fldCharType="begin"/>
          </w:r>
          <w:r w:rsidRPr="00481BA5">
            <w:rPr>
              <w:lang w:val="en-GB"/>
            </w:rPr>
            <w:instrText xml:space="preserve"> PAGEREF _ny9bcg2144xr \h </w:instrText>
          </w:r>
          <w:r w:rsidRPr="00481BA5">
            <w:rPr>
              <w:lang w:val="en-GB"/>
            </w:rPr>
          </w:r>
          <w:r w:rsidRPr="00481BA5">
            <w:rPr>
              <w:lang w:val="en-GB"/>
            </w:rPr>
            <w:fldChar w:fldCharType="separate"/>
          </w:r>
          <w:r w:rsidRPr="00481BA5">
            <w:rPr>
              <w:lang w:val="en-GB"/>
            </w:rPr>
            <w:t>18</w:t>
          </w:r>
          <w:r w:rsidRPr="00481BA5">
            <w:rPr>
              <w:lang w:val="en-GB"/>
            </w:rPr>
            <w:fldChar w:fldCharType="end"/>
          </w:r>
        </w:p>
        <w:p w14:paraId="53A98282" w14:textId="77777777" w:rsidR="00380B71" w:rsidRPr="00481BA5" w:rsidRDefault="00000000">
          <w:pPr>
            <w:widowControl w:val="0"/>
            <w:tabs>
              <w:tab w:val="right" w:leader="dot" w:pos="9360"/>
            </w:tabs>
            <w:spacing w:before="60"/>
            <w:rPr>
              <w:color w:val="000000"/>
              <w:lang w:val="en-GB"/>
            </w:rPr>
          </w:pPr>
          <w:hyperlink w:anchor="_e2tazd4o1u0r">
            <w:r w:rsidRPr="00481BA5">
              <w:rPr>
                <w:color w:val="000000"/>
                <w:lang w:val="en-GB"/>
              </w:rPr>
              <w:t>COMPLEXITY LEVEL</w:t>
            </w:r>
            <w:r w:rsidRPr="00481BA5">
              <w:rPr>
                <w:color w:val="000000"/>
                <w:lang w:val="en-GB"/>
              </w:rPr>
              <w:tab/>
            </w:r>
          </w:hyperlink>
          <w:r w:rsidRPr="00481BA5">
            <w:rPr>
              <w:lang w:val="en-GB"/>
            </w:rPr>
            <w:fldChar w:fldCharType="begin"/>
          </w:r>
          <w:r w:rsidRPr="00481BA5">
            <w:rPr>
              <w:lang w:val="en-GB"/>
            </w:rPr>
            <w:instrText xml:space="preserve"> PAGEREF _e2tazd4o1u0r \h </w:instrText>
          </w:r>
          <w:r w:rsidRPr="00481BA5">
            <w:rPr>
              <w:lang w:val="en-GB"/>
            </w:rPr>
          </w:r>
          <w:r w:rsidRPr="00481BA5">
            <w:rPr>
              <w:lang w:val="en-GB"/>
            </w:rPr>
            <w:fldChar w:fldCharType="separate"/>
          </w:r>
          <w:r w:rsidRPr="00481BA5">
            <w:rPr>
              <w:lang w:val="en-GB"/>
            </w:rPr>
            <w:t>19</w:t>
          </w:r>
          <w:r w:rsidRPr="00481BA5">
            <w:rPr>
              <w:lang w:val="en-GB"/>
            </w:rPr>
            <w:fldChar w:fldCharType="end"/>
          </w:r>
          <w:r w:rsidRPr="00481BA5">
            <w:rPr>
              <w:lang w:val="en-GB"/>
            </w:rPr>
            <w:fldChar w:fldCharType="end"/>
          </w:r>
        </w:p>
      </w:sdtContent>
    </w:sdt>
    <w:p w14:paraId="2900A8B1" w14:textId="77777777" w:rsidR="00380B71" w:rsidRPr="00481BA5" w:rsidRDefault="00000000">
      <w:pPr>
        <w:rPr>
          <w:lang w:val="en-GB"/>
        </w:rPr>
      </w:pPr>
      <w:r w:rsidRPr="00481BA5">
        <w:rPr>
          <w:lang w:val="en-GB"/>
        </w:rPr>
        <w:br w:type="page"/>
      </w:r>
    </w:p>
    <w:p w14:paraId="1954649F" w14:textId="77777777" w:rsidR="00380B71" w:rsidRPr="00481BA5" w:rsidRDefault="00000000">
      <w:pPr>
        <w:pStyle w:val="Heading1"/>
        <w:rPr>
          <w:lang w:val="en-GB"/>
        </w:rPr>
      </w:pPr>
      <w:bookmarkStart w:id="0" w:name="_7wfdumti1s1z" w:colFirst="0" w:colLast="0"/>
      <w:bookmarkEnd w:id="0"/>
      <w:r w:rsidRPr="00481BA5">
        <w:rPr>
          <w:lang w:val="en-GB"/>
        </w:rPr>
        <w:lastRenderedPageBreak/>
        <w:t>OBJECTIVE</w:t>
      </w:r>
    </w:p>
    <w:p w14:paraId="55A4E4D4" w14:textId="77777777" w:rsidR="00380B71" w:rsidRPr="00481BA5" w:rsidRDefault="00000000">
      <w:pPr>
        <w:rPr>
          <w:lang w:val="en-GB"/>
        </w:rPr>
      </w:pPr>
      <w:r w:rsidRPr="00481BA5">
        <w:rPr>
          <w:b/>
          <w:i/>
          <w:lang w:val="en-GB"/>
        </w:rPr>
        <w:t>Problem statement</w:t>
      </w:r>
      <w:r w:rsidRPr="00481BA5">
        <w:rPr>
          <w:lang w:val="en-GB"/>
        </w:rPr>
        <w:t>: A cloth manufacturing company is interested to know about the segment or attributes that cause high sales.</w:t>
      </w:r>
    </w:p>
    <w:p w14:paraId="31EB7448" w14:textId="77777777" w:rsidR="00380B71" w:rsidRPr="00481BA5" w:rsidRDefault="00000000">
      <w:pPr>
        <w:rPr>
          <w:lang w:val="en-GB"/>
        </w:rPr>
      </w:pPr>
      <w:r w:rsidRPr="00481BA5">
        <w:rPr>
          <w:b/>
          <w:i/>
          <w:lang w:val="en-GB"/>
        </w:rPr>
        <w:t>Objective</w:t>
      </w:r>
      <w:r w:rsidRPr="00481BA5">
        <w:rPr>
          <w:lang w:val="en-GB"/>
        </w:rPr>
        <w:t>: The main purpose of the project is to predict sales categories (High, Moderate or Low) based on attributes like Competitor Price, Income, Advertising, Population, Price, Shelf Location at stores, Age, Education, Urban and U.S., using Random Forest Classifier.</w:t>
      </w:r>
    </w:p>
    <w:p w14:paraId="30D8AAC6" w14:textId="77777777" w:rsidR="00380B71" w:rsidRPr="00481BA5" w:rsidRDefault="00000000">
      <w:pPr>
        <w:pStyle w:val="Heading1"/>
        <w:rPr>
          <w:lang w:val="en-GB"/>
        </w:rPr>
      </w:pPr>
      <w:bookmarkStart w:id="1" w:name="_r8m8nyebm8jt" w:colFirst="0" w:colLast="0"/>
      <w:bookmarkEnd w:id="1"/>
      <w:r w:rsidRPr="00481BA5">
        <w:rPr>
          <w:lang w:val="en-GB"/>
        </w:rPr>
        <w:t>METHODOLOGY</w:t>
      </w:r>
    </w:p>
    <w:p w14:paraId="031C45C0" w14:textId="77777777" w:rsidR="00380B71" w:rsidRPr="00481BA5" w:rsidRDefault="00000000">
      <w:pPr>
        <w:rPr>
          <w:lang w:val="en-GB"/>
        </w:rPr>
      </w:pPr>
      <w:r w:rsidRPr="00481BA5">
        <w:rPr>
          <w:lang w:val="en-GB"/>
        </w:rPr>
        <w:t>The description of the dataset has been presented in the below table.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380B71" w:rsidRPr="00481BA5" w14:paraId="081F2C0E" w14:textId="77777777" w:rsidTr="00481BA5">
        <w:trPr>
          <w:jc w:val="center"/>
        </w:trPr>
        <w:tc>
          <w:tcPr>
            <w:tcW w:w="2910" w:type="dxa"/>
            <w:shd w:val="clear" w:color="auto" w:fill="FCE5CD"/>
            <w:tcMar>
              <w:top w:w="100" w:type="dxa"/>
              <w:left w:w="100" w:type="dxa"/>
              <w:bottom w:w="100" w:type="dxa"/>
              <w:right w:w="100" w:type="dxa"/>
            </w:tcMar>
          </w:tcPr>
          <w:p w14:paraId="6EAC85BA" w14:textId="77777777" w:rsidR="00380B71" w:rsidRPr="00481BA5" w:rsidRDefault="00000000">
            <w:pPr>
              <w:widowControl w:val="0"/>
              <w:pBdr>
                <w:top w:val="nil"/>
                <w:left w:val="nil"/>
                <w:bottom w:val="nil"/>
                <w:right w:val="nil"/>
                <w:between w:val="nil"/>
              </w:pBdr>
              <w:spacing w:before="0" w:line="240" w:lineRule="auto"/>
              <w:jc w:val="center"/>
              <w:rPr>
                <w:b/>
                <w:lang w:val="en-GB"/>
              </w:rPr>
            </w:pPr>
            <w:r w:rsidRPr="00481BA5">
              <w:rPr>
                <w:b/>
                <w:lang w:val="en-GB"/>
              </w:rPr>
              <w:t>Variables</w:t>
            </w:r>
          </w:p>
        </w:tc>
        <w:tc>
          <w:tcPr>
            <w:tcW w:w="6450" w:type="dxa"/>
            <w:shd w:val="clear" w:color="auto" w:fill="FCE5CD"/>
            <w:tcMar>
              <w:top w:w="100" w:type="dxa"/>
              <w:left w:w="100" w:type="dxa"/>
              <w:bottom w:w="100" w:type="dxa"/>
              <w:right w:w="100" w:type="dxa"/>
            </w:tcMar>
          </w:tcPr>
          <w:p w14:paraId="6B932C80" w14:textId="77777777" w:rsidR="00380B71" w:rsidRPr="00481BA5" w:rsidRDefault="00000000">
            <w:pPr>
              <w:widowControl w:val="0"/>
              <w:pBdr>
                <w:top w:val="nil"/>
                <w:left w:val="nil"/>
                <w:bottom w:val="nil"/>
                <w:right w:val="nil"/>
                <w:between w:val="nil"/>
              </w:pBdr>
              <w:spacing w:before="0" w:line="240" w:lineRule="auto"/>
              <w:jc w:val="center"/>
              <w:rPr>
                <w:b/>
                <w:lang w:val="en-GB"/>
              </w:rPr>
            </w:pPr>
            <w:r w:rsidRPr="00481BA5">
              <w:rPr>
                <w:b/>
                <w:lang w:val="en-GB"/>
              </w:rPr>
              <w:t>Description</w:t>
            </w:r>
          </w:p>
        </w:tc>
      </w:tr>
      <w:tr w:rsidR="00380B71" w:rsidRPr="00481BA5" w14:paraId="2425BEA9" w14:textId="77777777" w:rsidTr="00481BA5">
        <w:trPr>
          <w:jc w:val="center"/>
        </w:trPr>
        <w:tc>
          <w:tcPr>
            <w:tcW w:w="2910" w:type="dxa"/>
            <w:shd w:val="clear" w:color="auto" w:fill="auto"/>
            <w:tcMar>
              <w:top w:w="100" w:type="dxa"/>
              <w:left w:w="100" w:type="dxa"/>
              <w:bottom w:w="100" w:type="dxa"/>
              <w:right w:w="100" w:type="dxa"/>
            </w:tcMar>
          </w:tcPr>
          <w:p w14:paraId="2EE9CAD0"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Sales</w:t>
            </w:r>
          </w:p>
        </w:tc>
        <w:tc>
          <w:tcPr>
            <w:tcW w:w="6450" w:type="dxa"/>
            <w:shd w:val="clear" w:color="auto" w:fill="auto"/>
            <w:tcMar>
              <w:top w:w="100" w:type="dxa"/>
              <w:left w:w="100" w:type="dxa"/>
              <w:bottom w:w="100" w:type="dxa"/>
              <w:right w:w="100" w:type="dxa"/>
            </w:tcMar>
          </w:tcPr>
          <w:p w14:paraId="5A164A1A"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Unit sales (in thousands) at each location</w:t>
            </w:r>
          </w:p>
        </w:tc>
      </w:tr>
      <w:tr w:rsidR="00380B71" w:rsidRPr="00481BA5" w14:paraId="58F03982" w14:textId="77777777" w:rsidTr="00481BA5">
        <w:trPr>
          <w:jc w:val="center"/>
        </w:trPr>
        <w:tc>
          <w:tcPr>
            <w:tcW w:w="2910" w:type="dxa"/>
            <w:shd w:val="clear" w:color="auto" w:fill="auto"/>
            <w:tcMar>
              <w:top w:w="100" w:type="dxa"/>
              <w:left w:w="100" w:type="dxa"/>
              <w:bottom w:w="100" w:type="dxa"/>
              <w:right w:w="100" w:type="dxa"/>
            </w:tcMar>
          </w:tcPr>
          <w:p w14:paraId="57100C7F"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Competitor Price</w:t>
            </w:r>
          </w:p>
        </w:tc>
        <w:tc>
          <w:tcPr>
            <w:tcW w:w="6450" w:type="dxa"/>
            <w:shd w:val="clear" w:color="auto" w:fill="auto"/>
            <w:tcMar>
              <w:top w:w="100" w:type="dxa"/>
              <w:left w:w="100" w:type="dxa"/>
              <w:bottom w:w="100" w:type="dxa"/>
              <w:right w:w="100" w:type="dxa"/>
            </w:tcMar>
          </w:tcPr>
          <w:p w14:paraId="1DBC3955" w14:textId="77777777" w:rsidR="00380B71" w:rsidRPr="00481BA5" w:rsidRDefault="00000000">
            <w:pPr>
              <w:widowControl w:val="0"/>
              <w:spacing w:before="0" w:line="240" w:lineRule="auto"/>
              <w:jc w:val="left"/>
              <w:rPr>
                <w:lang w:val="en-GB"/>
              </w:rPr>
            </w:pPr>
            <w:r w:rsidRPr="00481BA5">
              <w:rPr>
                <w:lang w:val="en-GB"/>
              </w:rPr>
              <w:t>Price charged by competitor at each location</w:t>
            </w:r>
          </w:p>
        </w:tc>
      </w:tr>
      <w:tr w:rsidR="00380B71" w:rsidRPr="00481BA5" w14:paraId="353E54EC" w14:textId="77777777" w:rsidTr="00481BA5">
        <w:trPr>
          <w:jc w:val="center"/>
        </w:trPr>
        <w:tc>
          <w:tcPr>
            <w:tcW w:w="2910" w:type="dxa"/>
            <w:shd w:val="clear" w:color="auto" w:fill="auto"/>
            <w:tcMar>
              <w:top w:w="100" w:type="dxa"/>
              <w:left w:w="100" w:type="dxa"/>
              <w:bottom w:w="100" w:type="dxa"/>
              <w:right w:w="100" w:type="dxa"/>
            </w:tcMar>
          </w:tcPr>
          <w:p w14:paraId="12DB22F2"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Income</w:t>
            </w:r>
          </w:p>
        </w:tc>
        <w:tc>
          <w:tcPr>
            <w:tcW w:w="6450" w:type="dxa"/>
            <w:shd w:val="clear" w:color="auto" w:fill="auto"/>
            <w:tcMar>
              <w:top w:w="100" w:type="dxa"/>
              <w:left w:w="100" w:type="dxa"/>
              <w:bottom w:w="100" w:type="dxa"/>
              <w:right w:w="100" w:type="dxa"/>
            </w:tcMar>
          </w:tcPr>
          <w:p w14:paraId="7BD854E8"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Community income level (in thousands of dollars)</w:t>
            </w:r>
          </w:p>
        </w:tc>
      </w:tr>
      <w:tr w:rsidR="00380B71" w:rsidRPr="00481BA5" w14:paraId="28FBF193" w14:textId="77777777" w:rsidTr="00481BA5">
        <w:trPr>
          <w:jc w:val="center"/>
        </w:trPr>
        <w:tc>
          <w:tcPr>
            <w:tcW w:w="2910" w:type="dxa"/>
            <w:shd w:val="clear" w:color="auto" w:fill="auto"/>
            <w:tcMar>
              <w:top w:w="100" w:type="dxa"/>
              <w:left w:w="100" w:type="dxa"/>
              <w:bottom w:w="100" w:type="dxa"/>
              <w:right w:w="100" w:type="dxa"/>
            </w:tcMar>
          </w:tcPr>
          <w:p w14:paraId="334CB954"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Advertising</w:t>
            </w:r>
          </w:p>
        </w:tc>
        <w:tc>
          <w:tcPr>
            <w:tcW w:w="6450" w:type="dxa"/>
            <w:shd w:val="clear" w:color="auto" w:fill="auto"/>
            <w:tcMar>
              <w:top w:w="100" w:type="dxa"/>
              <w:left w:w="100" w:type="dxa"/>
              <w:bottom w:w="100" w:type="dxa"/>
              <w:right w:w="100" w:type="dxa"/>
            </w:tcMar>
          </w:tcPr>
          <w:p w14:paraId="216E8BF5"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Local advertising budget for company at each location (in thousands of dollars)</w:t>
            </w:r>
          </w:p>
        </w:tc>
      </w:tr>
      <w:tr w:rsidR="00380B71" w:rsidRPr="00481BA5" w14:paraId="0A13B8E8" w14:textId="77777777" w:rsidTr="00481BA5">
        <w:trPr>
          <w:jc w:val="center"/>
        </w:trPr>
        <w:tc>
          <w:tcPr>
            <w:tcW w:w="2910" w:type="dxa"/>
            <w:shd w:val="clear" w:color="auto" w:fill="auto"/>
            <w:tcMar>
              <w:top w:w="100" w:type="dxa"/>
              <w:left w:w="100" w:type="dxa"/>
              <w:bottom w:w="100" w:type="dxa"/>
              <w:right w:w="100" w:type="dxa"/>
            </w:tcMar>
          </w:tcPr>
          <w:p w14:paraId="646F5763"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Population</w:t>
            </w:r>
          </w:p>
        </w:tc>
        <w:tc>
          <w:tcPr>
            <w:tcW w:w="6450" w:type="dxa"/>
            <w:shd w:val="clear" w:color="auto" w:fill="auto"/>
            <w:tcMar>
              <w:top w:w="100" w:type="dxa"/>
              <w:left w:w="100" w:type="dxa"/>
              <w:bottom w:w="100" w:type="dxa"/>
              <w:right w:w="100" w:type="dxa"/>
            </w:tcMar>
          </w:tcPr>
          <w:p w14:paraId="1E7859A4"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Population size in the region (in thousands)</w:t>
            </w:r>
          </w:p>
        </w:tc>
      </w:tr>
      <w:tr w:rsidR="00380B71" w:rsidRPr="00481BA5" w14:paraId="17C8D5F1" w14:textId="77777777" w:rsidTr="00481BA5">
        <w:trPr>
          <w:jc w:val="center"/>
        </w:trPr>
        <w:tc>
          <w:tcPr>
            <w:tcW w:w="2910" w:type="dxa"/>
            <w:shd w:val="clear" w:color="auto" w:fill="auto"/>
            <w:tcMar>
              <w:top w:w="100" w:type="dxa"/>
              <w:left w:w="100" w:type="dxa"/>
              <w:bottom w:w="100" w:type="dxa"/>
              <w:right w:w="100" w:type="dxa"/>
            </w:tcMar>
          </w:tcPr>
          <w:p w14:paraId="31A944F8"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Price</w:t>
            </w:r>
          </w:p>
        </w:tc>
        <w:tc>
          <w:tcPr>
            <w:tcW w:w="6450" w:type="dxa"/>
            <w:shd w:val="clear" w:color="auto" w:fill="auto"/>
            <w:tcMar>
              <w:top w:w="100" w:type="dxa"/>
              <w:left w:w="100" w:type="dxa"/>
              <w:bottom w:w="100" w:type="dxa"/>
              <w:right w:w="100" w:type="dxa"/>
            </w:tcMar>
          </w:tcPr>
          <w:p w14:paraId="45C7A9C5"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Price company charges for car seats at each site</w:t>
            </w:r>
          </w:p>
        </w:tc>
      </w:tr>
      <w:tr w:rsidR="00380B71" w:rsidRPr="00481BA5" w14:paraId="6C03A114" w14:textId="77777777" w:rsidTr="00481BA5">
        <w:trPr>
          <w:jc w:val="center"/>
        </w:trPr>
        <w:tc>
          <w:tcPr>
            <w:tcW w:w="2910" w:type="dxa"/>
            <w:shd w:val="clear" w:color="auto" w:fill="auto"/>
            <w:tcMar>
              <w:top w:w="100" w:type="dxa"/>
              <w:left w:w="100" w:type="dxa"/>
              <w:bottom w:w="100" w:type="dxa"/>
              <w:right w:w="100" w:type="dxa"/>
            </w:tcMar>
          </w:tcPr>
          <w:p w14:paraId="0EC43D32"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Shelf Location at stores</w:t>
            </w:r>
          </w:p>
        </w:tc>
        <w:tc>
          <w:tcPr>
            <w:tcW w:w="6450" w:type="dxa"/>
            <w:shd w:val="clear" w:color="auto" w:fill="auto"/>
            <w:tcMar>
              <w:top w:w="100" w:type="dxa"/>
              <w:left w:w="100" w:type="dxa"/>
              <w:bottom w:w="100" w:type="dxa"/>
              <w:right w:w="100" w:type="dxa"/>
            </w:tcMar>
          </w:tcPr>
          <w:p w14:paraId="196C54F3"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A factor with levels Bad, Good and Medium indicating the quality of the shelving location for the car seats at each site</w:t>
            </w:r>
          </w:p>
        </w:tc>
      </w:tr>
      <w:tr w:rsidR="00380B71" w:rsidRPr="00481BA5" w14:paraId="09053A6B" w14:textId="77777777" w:rsidTr="00481BA5">
        <w:trPr>
          <w:jc w:val="center"/>
        </w:trPr>
        <w:tc>
          <w:tcPr>
            <w:tcW w:w="2910" w:type="dxa"/>
            <w:shd w:val="clear" w:color="auto" w:fill="auto"/>
            <w:tcMar>
              <w:top w:w="100" w:type="dxa"/>
              <w:left w:w="100" w:type="dxa"/>
              <w:bottom w:w="100" w:type="dxa"/>
              <w:right w:w="100" w:type="dxa"/>
            </w:tcMar>
          </w:tcPr>
          <w:p w14:paraId="62475BF3"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Age</w:t>
            </w:r>
          </w:p>
        </w:tc>
        <w:tc>
          <w:tcPr>
            <w:tcW w:w="6450" w:type="dxa"/>
            <w:shd w:val="clear" w:color="auto" w:fill="auto"/>
            <w:tcMar>
              <w:top w:w="100" w:type="dxa"/>
              <w:left w:w="100" w:type="dxa"/>
              <w:bottom w:w="100" w:type="dxa"/>
              <w:right w:w="100" w:type="dxa"/>
            </w:tcMar>
          </w:tcPr>
          <w:p w14:paraId="669F5177"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Average age of the local population</w:t>
            </w:r>
          </w:p>
        </w:tc>
      </w:tr>
      <w:tr w:rsidR="00380B71" w:rsidRPr="00481BA5" w14:paraId="33C5BA13" w14:textId="77777777" w:rsidTr="00481BA5">
        <w:trPr>
          <w:jc w:val="center"/>
        </w:trPr>
        <w:tc>
          <w:tcPr>
            <w:tcW w:w="2910" w:type="dxa"/>
            <w:shd w:val="clear" w:color="auto" w:fill="auto"/>
            <w:tcMar>
              <w:top w:w="100" w:type="dxa"/>
              <w:left w:w="100" w:type="dxa"/>
              <w:bottom w:w="100" w:type="dxa"/>
              <w:right w:w="100" w:type="dxa"/>
            </w:tcMar>
          </w:tcPr>
          <w:p w14:paraId="289EDBD6"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Education</w:t>
            </w:r>
          </w:p>
        </w:tc>
        <w:tc>
          <w:tcPr>
            <w:tcW w:w="6450" w:type="dxa"/>
            <w:shd w:val="clear" w:color="auto" w:fill="auto"/>
            <w:tcMar>
              <w:top w:w="100" w:type="dxa"/>
              <w:left w:w="100" w:type="dxa"/>
              <w:bottom w:w="100" w:type="dxa"/>
              <w:right w:w="100" w:type="dxa"/>
            </w:tcMar>
          </w:tcPr>
          <w:p w14:paraId="716466B9"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Education level at each location</w:t>
            </w:r>
          </w:p>
        </w:tc>
      </w:tr>
      <w:tr w:rsidR="00380B71" w:rsidRPr="00481BA5" w14:paraId="4795CE73" w14:textId="77777777" w:rsidTr="00481BA5">
        <w:trPr>
          <w:jc w:val="center"/>
        </w:trPr>
        <w:tc>
          <w:tcPr>
            <w:tcW w:w="2910" w:type="dxa"/>
            <w:shd w:val="clear" w:color="auto" w:fill="auto"/>
            <w:tcMar>
              <w:top w:w="100" w:type="dxa"/>
              <w:left w:w="100" w:type="dxa"/>
              <w:bottom w:w="100" w:type="dxa"/>
              <w:right w:w="100" w:type="dxa"/>
            </w:tcMar>
          </w:tcPr>
          <w:p w14:paraId="43802FE9"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Urban</w:t>
            </w:r>
          </w:p>
        </w:tc>
        <w:tc>
          <w:tcPr>
            <w:tcW w:w="6450" w:type="dxa"/>
            <w:shd w:val="clear" w:color="auto" w:fill="auto"/>
            <w:tcMar>
              <w:top w:w="100" w:type="dxa"/>
              <w:left w:w="100" w:type="dxa"/>
              <w:bottom w:w="100" w:type="dxa"/>
              <w:right w:w="100" w:type="dxa"/>
            </w:tcMar>
          </w:tcPr>
          <w:p w14:paraId="27BAE2A6"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A factor with levels No and Yes to indicate whether the store is in an urban or rural location</w:t>
            </w:r>
          </w:p>
        </w:tc>
      </w:tr>
      <w:tr w:rsidR="00380B71" w:rsidRPr="00481BA5" w14:paraId="65AE78E9" w14:textId="77777777" w:rsidTr="00481BA5">
        <w:trPr>
          <w:jc w:val="center"/>
        </w:trPr>
        <w:tc>
          <w:tcPr>
            <w:tcW w:w="2910" w:type="dxa"/>
            <w:shd w:val="clear" w:color="auto" w:fill="auto"/>
            <w:tcMar>
              <w:top w:w="100" w:type="dxa"/>
              <w:left w:w="100" w:type="dxa"/>
              <w:bottom w:w="100" w:type="dxa"/>
              <w:right w:w="100" w:type="dxa"/>
            </w:tcMar>
          </w:tcPr>
          <w:p w14:paraId="591DEAF1"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US</w:t>
            </w:r>
          </w:p>
        </w:tc>
        <w:tc>
          <w:tcPr>
            <w:tcW w:w="6450" w:type="dxa"/>
            <w:shd w:val="clear" w:color="auto" w:fill="auto"/>
            <w:tcMar>
              <w:top w:w="100" w:type="dxa"/>
              <w:left w:w="100" w:type="dxa"/>
              <w:bottom w:w="100" w:type="dxa"/>
              <w:right w:w="100" w:type="dxa"/>
            </w:tcMar>
          </w:tcPr>
          <w:p w14:paraId="6BCAFF3B" w14:textId="77777777" w:rsidR="00380B71" w:rsidRPr="00481BA5" w:rsidRDefault="00000000">
            <w:pPr>
              <w:widowControl w:val="0"/>
              <w:pBdr>
                <w:top w:val="nil"/>
                <w:left w:val="nil"/>
                <w:bottom w:val="nil"/>
                <w:right w:val="nil"/>
                <w:between w:val="nil"/>
              </w:pBdr>
              <w:spacing w:before="0" w:line="240" w:lineRule="auto"/>
              <w:jc w:val="left"/>
              <w:rPr>
                <w:lang w:val="en-GB"/>
              </w:rPr>
            </w:pPr>
            <w:r w:rsidRPr="00481BA5">
              <w:rPr>
                <w:lang w:val="en-GB"/>
              </w:rPr>
              <w:t>A factor with levels No and Yes to indicate whether the store is in the US or not</w:t>
            </w:r>
          </w:p>
        </w:tc>
      </w:tr>
    </w:tbl>
    <w:p w14:paraId="716173DC" w14:textId="77777777" w:rsidR="00380B71" w:rsidRPr="00481BA5" w:rsidRDefault="00000000">
      <w:pPr>
        <w:jc w:val="center"/>
        <w:rPr>
          <w:b/>
          <w:lang w:val="en-GB"/>
        </w:rPr>
      </w:pPr>
      <w:r w:rsidRPr="00481BA5">
        <w:rPr>
          <w:b/>
          <w:lang w:val="en-GB"/>
        </w:rPr>
        <w:t>Table 1: Description of variables</w:t>
      </w:r>
    </w:p>
    <w:p w14:paraId="42A6AA5F" w14:textId="77777777" w:rsidR="00380B71" w:rsidRPr="00481BA5" w:rsidRDefault="00000000">
      <w:pPr>
        <w:rPr>
          <w:lang w:val="en-GB"/>
        </w:rPr>
      </w:pPr>
      <w:r w:rsidRPr="00481BA5">
        <w:rPr>
          <w:lang w:val="en-GB"/>
        </w:rPr>
        <w:lastRenderedPageBreak/>
        <w:t xml:space="preserve">Target variable in this project is Sales (which was initially a numerical variable), which has been converted into a categorical feature (where sales from 0 to 5 indicate Low, 5 to 10 indicates Moderate and More than 10 indicate High). Thus, due to the categorical nature of the target variable, classification algorithm has been utilised in this project. Random Forest Classification model has been opted for this study, which has been developed, trained and evaluated using Python programming language in </w:t>
      </w:r>
      <w:proofErr w:type="spellStart"/>
      <w:r w:rsidRPr="00481BA5">
        <w:rPr>
          <w:lang w:val="en-GB"/>
        </w:rPr>
        <w:t>Jupyter</w:t>
      </w:r>
      <w:proofErr w:type="spellEnd"/>
      <w:r w:rsidRPr="00481BA5">
        <w:rPr>
          <w:lang w:val="en-GB"/>
        </w:rPr>
        <w:t xml:space="preserve"> Notebook IDE.</w:t>
      </w:r>
    </w:p>
    <w:p w14:paraId="0EE2C446" w14:textId="77777777" w:rsidR="00380B71" w:rsidRPr="00481BA5" w:rsidRDefault="00000000">
      <w:pPr>
        <w:pStyle w:val="Heading1"/>
        <w:rPr>
          <w:lang w:val="en-GB"/>
        </w:rPr>
      </w:pPr>
      <w:bookmarkStart w:id="2" w:name="_hy6vwk9lvmbn" w:colFirst="0" w:colLast="0"/>
      <w:bookmarkEnd w:id="2"/>
      <w:r w:rsidRPr="00481BA5">
        <w:rPr>
          <w:lang w:val="en-GB"/>
        </w:rPr>
        <w:t>END-TO-END PROCESS WITH SOLUTION ARCHITECTURE</w:t>
      </w:r>
    </w:p>
    <w:p w14:paraId="2C906907" w14:textId="77777777" w:rsidR="00380B71" w:rsidRPr="00481BA5" w:rsidRDefault="00000000">
      <w:pPr>
        <w:pStyle w:val="Heading2"/>
        <w:rPr>
          <w:lang w:val="en-GB"/>
        </w:rPr>
      </w:pPr>
      <w:bookmarkStart w:id="3" w:name="_y0w68lvayzyq" w:colFirst="0" w:colLast="0"/>
      <w:bookmarkEnd w:id="3"/>
      <w:r w:rsidRPr="00481BA5">
        <w:rPr>
          <w:lang w:val="en-GB"/>
        </w:rPr>
        <w:t>Importing libraries in Python</w:t>
      </w:r>
    </w:p>
    <w:p w14:paraId="3B1A02D7" w14:textId="77777777" w:rsidR="00380B71" w:rsidRPr="00481BA5" w:rsidRDefault="00000000">
      <w:pPr>
        <w:jc w:val="center"/>
        <w:rPr>
          <w:b/>
          <w:lang w:val="en-GB"/>
        </w:rPr>
      </w:pPr>
      <w:r w:rsidRPr="00481BA5">
        <w:rPr>
          <w:b/>
          <w:noProof/>
          <w:lang w:val="en-GB"/>
        </w:rPr>
        <w:drawing>
          <wp:inline distT="114300" distB="114300" distL="114300" distR="114300" wp14:anchorId="53A32F64" wp14:editId="365DFBD3">
            <wp:extent cx="5943600" cy="28448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2844800"/>
                    </a:xfrm>
                    <a:prstGeom prst="rect">
                      <a:avLst/>
                    </a:prstGeom>
                    <a:ln/>
                  </pic:spPr>
                </pic:pic>
              </a:graphicData>
            </a:graphic>
          </wp:inline>
        </w:drawing>
      </w:r>
    </w:p>
    <w:p w14:paraId="6FEBCF04" w14:textId="77777777" w:rsidR="00380B71" w:rsidRPr="00481BA5" w:rsidRDefault="00000000">
      <w:pPr>
        <w:jc w:val="center"/>
        <w:rPr>
          <w:b/>
          <w:lang w:val="en-GB"/>
        </w:rPr>
      </w:pPr>
      <w:r w:rsidRPr="00481BA5">
        <w:rPr>
          <w:b/>
          <w:lang w:val="en-GB"/>
        </w:rPr>
        <w:t>Figure 1: Importing Libraries in Python</w:t>
      </w:r>
    </w:p>
    <w:p w14:paraId="4471AF49" w14:textId="77777777" w:rsidR="00380B71" w:rsidRPr="00481BA5" w:rsidRDefault="00000000">
      <w:pPr>
        <w:rPr>
          <w:lang w:val="en-GB"/>
        </w:rPr>
      </w:pPr>
      <w:proofErr w:type="gramStart"/>
      <w:r w:rsidRPr="00481BA5">
        <w:rPr>
          <w:lang w:val="en-GB"/>
        </w:rPr>
        <w:t>Pandas</w:t>
      </w:r>
      <w:proofErr w:type="gramEnd"/>
      <w:r w:rsidRPr="00481BA5">
        <w:rPr>
          <w:lang w:val="en-GB"/>
        </w:rPr>
        <w:t xml:space="preserve"> library has been imported into Python for data loading and manipulation, whereas Seaborn and Matplotlib libraries have been used for data visualisations. In fact, for performing mathematical operations and data aggregation, </w:t>
      </w:r>
      <w:proofErr w:type="spellStart"/>
      <w:r w:rsidRPr="00481BA5">
        <w:rPr>
          <w:lang w:val="en-GB"/>
        </w:rPr>
        <w:t>Numpy</w:t>
      </w:r>
      <w:proofErr w:type="spellEnd"/>
      <w:r w:rsidRPr="00481BA5">
        <w:rPr>
          <w:lang w:val="en-GB"/>
        </w:rPr>
        <w:t xml:space="preserve"> library has been used in this project. For developing the random Forest Classification model, the ‘</w:t>
      </w:r>
      <w:proofErr w:type="spellStart"/>
      <w:r w:rsidRPr="00481BA5">
        <w:rPr>
          <w:lang w:val="en-GB"/>
        </w:rPr>
        <w:t>RandomForestClassifier</w:t>
      </w:r>
      <w:proofErr w:type="spellEnd"/>
      <w:r w:rsidRPr="00481BA5">
        <w:rPr>
          <w:lang w:val="en-GB"/>
        </w:rPr>
        <w:t xml:space="preserve"> ()’ module has been imported from the ‘</w:t>
      </w:r>
      <w:proofErr w:type="spellStart"/>
      <w:proofErr w:type="gramStart"/>
      <w:r w:rsidRPr="00481BA5">
        <w:rPr>
          <w:lang w:val="en-GB"/>
        </w:rPr>
        <w:t>sklearn.ensemble</w:t>
      </w:r>
      <w:proofErr w:type="spellEnd"/>
      <w:proofErr w:type="gramEnd"/>
      <w:r w:rsidRPr="00481BA5">
        <w:rPr>
          <w:lang w:val="en-GB"/>
        </w:rPr>
        <w:t>’ library. Additionally, for performing data transformation, ‘</w:t>
      </w:r>
      <w:proofErr w:type="spellStart"/>
      <w:r w:rsidRPr="00481BA5">
        <w:rPr>
          <w:lang w:val="en-GB"/>
        </w:rPr>
        <w:t>LabelEncoder</w:t>
      </w:r>
      <w:proofErr w:type="spellEnd"/>
      <w:r w:rsidRPr="00481BA5">
        <w:rPr>
          <w:lang w:val="en-GB"/>
        </w:rPr>
        <w:t xml:space="preserve">’ module has been utilised for label encoding of target variable, whereas, </w:t>
      </w:r>
      <w:proofErr w:type="spellStart"/>
      <w:r w:rsidRPr="00481BA5">
        <w:rPr>
          <w:lang w:val="en-GB"/>
        </w:rPr>
        <w:t>OrdinalEncoder</w:t>
      </w:r>
      <w:proofErr w:type="spellEnd"/>
      <w:r w:rsidRPr="00481BA5">
        <w:rPr>
          <w:lang w:val="en-GB"/>
        </w:rPr>
        <w:t xml:space="preserve"> has been imported for encoding </w:t>
      </w:r>
      <w:r w:rsidRPr="00481BA5">
        <w:rPr>
          <w:lang w:val="en-GB"/>
        </w:rPr>
        <w:lastRenderedPageBreak/>
        <w:t xml:space="preserve">ordinal features and </w:t>
      </w:r>
      <w:proofErr w:type="spellStart"/>
      <w:r w:rsidRPr="00481BA5">
        <w:rPr>
          <w:lang w:val="en-GB"/>
        </w:rPr>
        <w:t>OneHotEncoder</w:t>
      </w:r>
      <w:proofErr w:type="spellEnd"/>
      <w:r w:rsidRPr="00481BA5">
        <w:rPr>
          <w:lang w:val="en-GB"/>
        </w:rPr>
        <w:t xml:space="preserve"> has been imported for encoding nominal independent variables. All three mentioned modules have been imported from </w:t>
      </w:r>
      <w:proofErr w:type="spellStart"/>
      <w:proofErr w:type="gramStart"/>
      <w:r w:rsidRPr="00481BA5">
        <w:rPr>
          <w:lang w:val="en-GB"/>
        </w:rPr>
        <w:t>sklearn.preprocessing</w:t>
      </w:r>
      <w:proofErr w:type="spellEnd"/>
      <w:proofErr w:type="gramEnd"/>
      <w:r w:rsidRPr="00481BA5">
        <w:rPr>
          <w:lang w:val="en-GB"/>
        </w:rPr>
        <w:t xml:space="preserve"> library from ‘Scikit-learn’ framework. Additionally, essential modules for splitting the dataset (</w:t>
      </w:r>
      <w:proofErr w:type="spellStart"/>
      <w:r w:rsidRPr="00481BA5">
        <w:rPr>
          <w:lang w:val="en-GB"/>
        </w:rPr>
        <w:t>train_test_split</w:t>
      </w:r>
      <w:proofErr w:type="spellEnd"/>
      <w:r w:rsidRPr="00481BA5">
        <w:rPr>
          <w:lang w:val="en-GB"/>
        </w:rPr>
        <w:t xml:space="preserve">) and evaluating the model using metrics such as the confusion matrix, accuracy score, and classification report have also been imported from the </w:t>
      </w:r>
      <w:proofErr w:type="spellStart"/>
      <w:proofErr w:type="gramStart"/>
      <w:r w:rsidRPr="00481BA5">
        <w:rPr>
          <w:lang w:val="en-GB"/>
        </w:rPr>
        <w:t>sklearn.metrics</w:t>
      </w:r>
      <w:proofErr w:type="spellEnd"/>
      <w:proofErr w:type="gramEnd"/>
      <w:r w:rsidRPr="00481BA5">
        <w:rPr>
          <w:lang w:val="en-GB"/>
        </w:rPr>
        <w:t xml:space="preserve"> module.</w:t>
      </w:r>
    </w:p>
    <w:p w14:paraId="585E4D79" w14:textId="77777777" w:rsidR="00380B71" w:rsidRPr="00481BA5" w:rsidRDefault="00000000">
      <w:pPr>
        <w:pStyle w:val="Heading2"/>
        <w:rPr>
          <w:lang w:val="en-GB"/>
        </w:rPr>
      </w:pPr>
      <w:bookmarkStart w:id="4" w:name="_3umsl8fq7qow" w:colFirst="0" w:colLast="0"/>
      <w:bookmarkEnd w:id="4"/>
      <w:r w:rsidRPr="00481BA5">
        <w:rPr>
          <w:lang w:val="en-GB"/>
        </w:rPr>
        <w:t>Data exploration</w:t>
      </w:r>
    </w:p>
    <w:p w14:paraId="34CEFF83" w14:textId="77777777" w:rsidR="00380B71" w:rsidRPr="00481BA5" w:rsidRDefault="00000000">
      <w:pPr>
        <w:jc w:val="center"/>
        <w:rPr>
          <w:b/>
          <w:lang w:val="en-GB"/>
        </w:rPr>
      </w:pPr>
      <w:r w:rsidRPr="00481BA5">
        <w:rPr>
          <w:b/>
          <w:noProof/>
          <w:lang w:val="en-GB"/>
        </w:rPr>
        <w:drawing>
          <wp:inline distT="114300" distB="114300" distL="114300" distR="114300" wp14:anchorId="4E92A817" wp14:editId="6B475D69">
            <wp:extent cx="3495675" cy="28575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495675" cy="285750"/>
                    </a:xfrm>
                    <a:prstGeom prst="rect">
                      <a:avLst/>
                    </a:prstGeom>
                    <a:ln/>
                  </pic:spPr>
                </pic:pic>
              </a:graphicData>
            </a:graphic>
          </wp:inline>
        </w:drawing>
      </w:r>
    </w:p>
    <w:p w14:paraId="042D154B" w14:textId="77777777" w:rsidR="00380B71" w:rsidRPr="00481BA5" w:rsidRDefault="00000000">
      <w:pPr>
        <w:jc w:val="center"/>
        <w:rPr>
          <w:b/>
          <w:lang w:val="en-GB"/>
        </w:rPr>
      </w:pPr>
      <w:r w:rsidRPr="00481BA5">
        <w:rPr>
          <w:b/>
          <w:lang w:val="en-GB"/>
        </w:rPr>
        <w:t>Figure 2: Data loading</w:t>
      </w:r>
    </w:p>
    <w:p w14:paraId="50968369" w14:textId="77777777" w:rsidR="00380B71" w:rsidRPr="00481BA5" w:rsidRDefault="00000000">
      <w:pPr>
        <w:rPr>
          <w:lang w:val="en-GB"/>
        </w:rPr>
      </w:pPr>
      <w:r w:rsidRPr="00481BA5">
        <w:rPr>
          <w:lang w:val="en-GB"/>
        </w:rPr>
        <w:t>The dataset has been loaded into Python environment by using ‘</w:t>
      </w:r>
      <w:proofErr w:type="spellStart"/>
      <w:r w:rsidRPr="00481BA5">
        <w:rPr>
          <w:lang w:val="en-GB"/>
        </w:rPr>
        <w:t>read_csv</w:t>
      </w:r>
      <w:proofErr w:type="spellEnd"/>
      <w:r w:rsidRPr="00481BA5">
        <w:rPr>
          <w:lang w:val="en-GB"/>
        </w:rPr>
        <w:t xml:space="preserve"> ()’ function from </w:t>
      </w:r>
      <w:proofErr w:type="gramStart"/>
      <w:r w:rsidRPr="00481BA5">
        <w:rPr>
          <w:lang w:val="en-GB"/>
        </w:rPr>
        <w:t>Pandas</w:t>
      </w:r>
      <w:proofErr w:type="gramEnd"/>
      <w:r w:rsidRPr="00481BA5">
        <w:rPr>
          <w:lang w:val="en-GB"/>
        </w:rPr>
        <w:t xml:space="preserve"> library.</w:t>
      </w:r>
    </w:p>
    <w:p w14:paraId="393C3095" w14:textId="77777777" w:rsidR="00380B71" w:rsidRPr="00481BA5" w:rsidRDefault="00000000">
      <w:pPr>
        <w:jc w:val="center"/>
        <w:rPr>
          <w:b/>
          <w:lang w:val="en-GB"/>
        </w:rPr>
      </w:pPr>
      <w:r w:rsidRPr="00481BA5">
        <w:rPr>
          <w:b/>
          <w:noProof/>
          <w:lang w:val="en-GB"/>
        </w:rPr>
        <w:drawing>
          <wp:inline distT="114300" distB="114300" distL="114300" distR="114300" wp14:anchorId="2BD763EE" wp14:editId="012172C3">
            <wp:extent cx="5943600" cy="3721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14:paraId="55208B03" w14:textId="77777777" w:rsidR="00380B71" w:rsidRPr="00481BA5" w:rsidRDefault="00000000">
      <w:pPr>
        <w:jc w:val="center"/>
        <w:rPr>
          <w:b/>
          <w:lang w:val="en-GB"/>
        </w:rPr>
      </w:pPr>
      <w:r w:rsidRPr="00481BA5">
        <w:rPr>
          <w:b/>
          <w:lang w:val="en-GB"/>
        </w:rPr>
        <w:t>Figure 3: Head and tail of the dataset</w:t>
      </w:r>
    </w:p>
    <w:p w14:paraId="5C81C57C" w14:textId="77777777" w:rsidR="00380B71" w:rsidRPr="00481BA5" w:rsidRDefault="00000000">
      <w:pPr>
        <w:rPr>
          <w:lang w:val="en-GB"/>
        </w:rPr>
      </w:pPr>
      <w:r w:rsidRPr="00481BA5">
        <w:rPr>
          <w:lang w:val="en-GB"/>
        </w:rPr>
        <w:lastRenderedPageBreak/>
        <w:t>Head and tail of the dataset have been shown to check whether the dataset is appropriately loaded or not into the Python environment (</w:t>
      </w:r>
      <w:r w:rsidRPr="00481BA5">
        <w:rPr>
          <w:b/>
          <w:lang w:val="en-GB"/>
        </w:rPr>
        <w:t>Refer to Figure 3</w:t>
      </w:r>
      <w:r w:rsidRPr="00481BA5">
        <w:rPr>
          <w:lang w:val="en-GB"/>
        </w:rPr>
        <w:t>).</w:t>
      </w:r>
    </w:p>
    <w:p w14:paraId="79820640" w14:textId="77777777" w:rsidR="00380B71" w:rsidRPr="00481BA5" w:rsidRDefault="00000000">
      <w:pPr>
        <w:jc w:val="center"/>
        <w:rPr>
          <w:b/>
          <w:lang w:val="en-GB"/>
        </w:rPr>
      </w:pPr>
      <w:r w:rsidRPr="00481BA5">
        <w:rPr>
          <w:b/>
          <w:noProof/>
          <w:lang w:val="en-GB"/>
        </w:rPr>
        <w:drawing>
          <wp:inline distT="114300" distB="114300" distL="114300" distR="114300" wp14:anchorId="7B3C5962" wp14:editId="553E0DCC">
            <wp:extent cx="3257550" cy="42195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257550" cy="4219575"/>
                    </a:xfrm>
                    <a:prstGeom prst="rect">
                      <a:avLst/>
                    </a:prstGeom>
                    <a:ln/>
                  </pic:spPr>
                </pic:pic>
              </a:graphicData>
            </a:graphic>
          </wp:inline>
        </w:drawing>
      </w:r>
    </w:p>
    <w:p w14:paraId="0C36CE26" w14:textId="77777777" w:rsidR="00380B71" w:rsidRPr="00481BA5" w:rsidRDefault="00000000">
      <w:pPr>
        <w:jc w:val="center"/>
        <w:rPr>
          <w:b/>
          <w:lang w:val="en-GB"/>
        </w:rPr>
      </w:pPr>
      <w:r w:rsidRPr="00481BA5">
        <w:rPr>
          <w:b/>
          <w:lang w:val="en-GB"/>
        </w:rPr>
        <w:t>Figure 4: Shape and info of the dataset</w:t>
      </w:r>
    </w:p>
    <w:p w14:paraId="2D8F35E3" w14:textId="77777777" w:rsidR="00380B71" w:rsidRPr="00481BA5" w:rsidRDefault="00000000">
      <w:pPr>
        <w:rPr>
          <w:lang w:val="en-GB"/>
        </w:rPr>
      </w:pPr>
      <w:r w:rsidRPr="00481BA5">
        <w:rPr>
          <w:lang w:val="en-GB"/>
        </w:rPr>
        <w:t>The shape of the dataset is (400,11), which indicates that the dataset contains 400 observations and 11 variables (</w:t>
      </w:r>
      <w:r w:rsidRPr="00481BA5">
        <w:rPr>
          <w:b/>
          <w:lang w:val="en-GB"/>
        </w:rPr>
        <w:t>Refer to Figure 4</w:t>
      </w:r>
      <w:r w:rsidRPr="00481BA5">
        <w:rPr>
          <w:lang w:val="en-GB"/>
        </w:rPr>
        <w:t xml:space="preserve">). From </w:t>
      </w:r>
      <w:r w:rsidRPr="00481BA5">
        <w:rPr>
          <w:b/>
          <w:lang w:val="en-GB"/>
        </w:rPr>
        <w:t>Figure 4</w:t>
      </w:r>
      <w:r w:rsidRPr="00481BA5">
        <w:rPr>
          <w:lang w:val="en-GB"/>
        </w:rPr>
        <w:t>, it can be observed that the dataset contains 3 categorical variables (</w:t>
      </w:r>
      <w:proofErr w:type="spellStart"/>
      <w:r w:rsidRPr="00481BA5">
        <w:rPr>
          <w:lang w:val="en-GB"/>
        </w:rPr>
        <w:t>Shelveloc</w:t>
      </w:r>
      <w:proofErr w:type="spellEnd"/>
      <w:r w:rsidRPr="00481BA5">
        <w:rPr>
          <w:lang w:val="en-GB"/>
        </w:rPr>
        <w:t>, Urban and US), whereas 8 variables are categorical.</w:t>
      </w:r>
    </w:p>
    <w:p w14:paraId="6A131423" w14:textId="77777777" w:rsidR="00380B71" w:rsidRPr="00481BA5" w:rsidRDefault="00000000">
      <w:pPr>
        <w:pStyle w:val="Heading2"/>
        <w:rPr>
          <w:lang w:val="en-GB"/>
        </w:rPr>
      </w:pPr>
      <w:bookmarkStart w:id="5" w:name="_4mv3k18evjsf" w:colFirst="0" w:colLast="0"/>
      <w:bookmarkEnd w:id="5"/>
      <w:r w:rsidRPr="00481BA5">
        <w:rPr>
          <w:lang w:val="en-GB"/>
        </w:rPr>
        <w:lastRenderedPageBreak/>
        <w:t>Data preprocessing</w:t>
      </w:r>
    </w:p>
    <w:p w14:paraId="78F87846" w14:textId="77777777" w:rsidR="00380B71" w:rsidRPr="00481BA5" w:rsidRDefault="00000000">
      <w:pPr>
        <w:jc w:val="center"/>
        <w:rPr>
          <w:b/>
          <w:lang w:val="en-GB"/>
        </w:rPr>
      </w:pPr>
      <w:r w:rsidRPr="00481BA5">
        <w:rPr>
          <w:b/>
          <w:noProof/>
          <w:lang w:val="en-GB"/>
        </w:rPr>
        <w:drawing>
          <wp:inline distT="114300" distB="114300" distL="114300" distR="114300" wp14:anchorId="48A4209A" wp14:editId="5B839773">
            <wp:extent cx="1714500" cy="24384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714500" cy="2438400"/>
                    </a:xfrm>
                    <a:prstGeom prst="rect">
                      <a:avLst/>
                    </a:prstGeom>
                    <a:ln/>
                  </pic:spPr>
                </pic:pic>
              </a:graphicData>
            </a:graphic>
          </wp:inline>
        </w:drawing>
      </w:r>
    </w:p>
    <w:p w14:paraId="6F2B1568" w14:textId="77777777" w:rsidR="00380B71" w:rsidRPr="00481BA5" w:rsidRDefault="00000000">
      <w:pPr>
        <w:jc w:val="center"/>
        <w:rPr>
          <w:b/>
          <w:lang w:val="en-GB"/>
        </w:rPr>
      </w:pPr>
      <w:r w:rsidRPr="00481BA5">
        <w:rPr>
          <w:b/>
          <w:lang w:val="en-GB"/>
        </w:rPr>
        <w:t>Figure 5: Null values in the dataset</w:t>
      </w:r>
    </w:p>
    <w:p w14:paraId="62E119E9" w14:textId="77777777" w:rsidR="00380B71" w:rsidRPr="00481BA5" w:rsidRDefault="00000000">
      <w:pPr>
        <w:rPr>
          <w:lang w:val="en-GB"/>
        </w:rPr>
      </w:pPr>
      <w:r w:rsidRPr="00481BA5">
        <w:rPr>
          <w:lang w:val="en-GB"/>
        </w:rPr>
        <w:t>Missing values in the dataset have been checked using the ‘</w:t>
      </w:r>
      <w:proofErr w:type="spellStart"/>
      <w:r w:rsidRPr="00481BA5">
        <w:rPr>
          <w:lang w:val="en-GB"/>
        </w:rPr>
        <w:t>isnull</w:t>
      </w:r>
      <w:proofErr w:type="spellEnd"/>
      <w:r w:rsidRPr="00481BA5">
        <w:rPr>
          <w:lang w:val="en-GB"/>
        </w:rPr>
        <w:t xml:space="preserve"> (). sum ()’ function, from which the observed null values in the dataset for all variables are 0 (</w:t>
      </w:r>
      <w:r w:rsidRPr="00481BA5">
        <w:rPr>
          <w:b/>
          <w:lang w:val="en-GB"/>
        </w:rPr>
        <w:t>Refer to Figure 5</w:t>
      </w:r>
      <w:r w:rsidRPr="00481BA5">
        <w:rPr>
          <w:lang w:val="en-GB"/>
        </w:rPr>
        <w:t>).</w:t>
      </w:r>
    </w:p>
    <w:p w14:paraId="70ABE578" w14:textId="77777777" w:rsidR="00380B71" w:rsidRPr="00481BA5" w:rsidRDefault="00000000">
      <w:pPr>
        <w:jc w:val="center"/>
        <w:rPr>
          <w:b/>
          <w:lang w:val="en-GB"/>
        </w:rPr>
      </w:pPr>
      <w:r w:rsidRPr="00481BA5">
        <w:rPr>
          <w:b/>
          <w:noProof/>
          <w:lang w:val="en-GB"/>
        </w:rPr>
        <w:drawing>
          <wp:inline distT="114300" distB="114300" distL="114300" distR="114300" wp14:anchorId="6255F902" wp14:editId="173EA097">
            <wp:extent cx="2257425" cy="5429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257425" cy="542925"/>
                    </a:xfrm>
                    <a:prstGeom prst="rect">
                      <a:avLst/>
                    </a:prstGeom>
                    <a:ln/>
                  </pic:spPr>
                </pic:pic>
              </a:graphicData>
            </a:graphic>
          </wp:inline>
        </w:drawing>
      </w:r>
    </w:p>
    <w:p w14:paraId="0D8F2708" w14:textId="77777777" w:rsidR="00380B71" w:rsidRPr="00481BA5" w:rsidRDefault="00000000">
      <w:pPr>
        <w:jc w:val="center"/>
        <w:rPr>
          <w:b/>
          <w:lang w:val="en-GB"/>
        </w:rPr>
      </w:pPr>
      <w:r w:rsidRPr="00481BA5">
        <w:rPr>
          <w:b/>
          <w:lang w:val="en-GB"/>
        </w:rPr>
        <w:t>Figure 6: Duplicate values in the dataset</w:t>
      </w:r>
    </w:p>
    <w:p w14:paraId="47D909E4" w14:textId="77777777" w:rsidR="00380B71" w:rsidRPr="00481BA5" w:rsidRDefault="00000000">
      <w:pPr>
        <w:rPr>
          <w:lang w:val="en-GB"/>
        </w:rPr>
      </w:pPr>
      <w:r w:rsidRPr="00481BA5">
        <w:rPr>
          <w:lang w:val="en-GB"/>
        </w:rPr>
        <w:t xml:space="preserve">Duplicate values indicate data repetition, which can cause model overfitting, due to this, duplicate values have been checked using ‘duplicated (). sum ()’ from </w:t>
      </w:r>
      <w:proofErr w:type="gramStart"/>
      <w:r w:rsidRPr="00481BA5">
        <w:rPr>
          <w:lang w:val="en-GB"/>
        </w:rPr>
        <w:t>Pandas</w:t>
      </w:r>
      <w:proofErr w:type="gramEnd"/>
      <w:r w:rsidRPr="00481BA5">
        <w:rPr>
          <w:lang w:val="en-GB"/>
        </w:rPr>
        <w:t xml:space="preserve"> library (</w:t>
      </w:r>
      <w:r w:rsidRPr="00481BA5">
        <w:rPr>
          <w:b/>
          <w:lang w:val="en-GB"/>
        </w:rPr>
        <w:t>Refer to Figure 6</w:t>
      </w:r>
      <w:r w:rsidRPr="00481BA5">
        <w:rPr>
          <w:lang w:val="en-GB"/>
        </w:rPr>
        <w:t>). The observed duplicate values are 0, indicating non-existence of duplicate values in the dataset.</w:t>
      </w:r>
    </w:p>
    <w:p w14:paraId="6C5D3B34" w14:textId="77777777" w:rsidR="00380B71" w:rsidRPr="00481BA5" w:rsidRDefault="00000000">
      <w:pPr>
        <w:jc w:val="center"/>
        <w:rPr>
          <w:b/>
          <w:lang w:val="en-GB"/>
        </w:rPr>
      </w:pPr>
      <w:r w:rsidRPr="00481BA5">
        <w:rPr>
          <w:b/>
          <w:noProof/>
          <w:lang w:val="en-GB"/>
        </w:rPr>
        <w:lastRenderedPageBreak/>
        <w:drawing>
          <wp:inline distT="114300" distB="114300" distL="114300" distR="114300" wp14:anchorId="58A372AE" wp14:editId="11737566">
            <wp:extent cx="5943600" cy="59436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5943600"/>
                    </a:xfrm>
                    <a:prstGeom prst="rect">
                      <a:avLst/>
                    </a:prstGeom>
                    <a:ln/>
                  </pic:spPr>
                </pic:pic>
              </a:graphicData>
            </a:graphic>
          </wp:inline>
        </w:drawing>
      </w:r>
    </w:p>
    <w:p w14:paraId="4FB52FC1" w14:textId="77777777" w:rsidR="00380B71" w:rsidRPr="00481BA5" w:rsidRDefault="00000000">
      <w:pPr>
        <w:jc w:val="center"/>
        <w:rPr>
          <w:b/>
          <w:lang w:val="en-GB"/>
        </w:rPr>
      </w:pPr>
      <w:r w:rsidRPr="00481BA5">
        <w:rPr>
          <w:b/>
          <w:lang w:val="en-GB"/>
        </w:rPr>
        <w:t>Figure 7: Box plots for all numerical variables</w:t>
      </w:r>
    </w:p>
    <w:p w14:paraId="74F5CE4F" w14:textId="77777777" w:rsidR="00380B71" w:rsidRPr="00481BA5" w:rsidRDefault="00000000">
      <w:pPr>
        <w:rPr>
          <w:lang w:val="en-GB"/>
        </w:rPr>
      </w:pPr>
      <w:r w:rsidRPr="00481BA5">
        <w:rPr>
          <w:lang w:val="en-GB"/>
        </w:rPr>
        <w:t xml:space="preserve">Box plot for all numerical variables (Sales, </w:t>
      </w:r>
      <w:proofErr w:type="spellStart"/>
      <w:r w:rsidRPr="00481BA5">
        <w:rPr>
          <w:lang w:val="en-GB"/>
        </w:rPr>
        <w:t>ComPrice</w:t>
      </w:r>
      <w:proofErr w:type="spellEnd"/>
      <w:r w:rsidRPr="00481BA5">
        <w:rPr>
          <w:lang w:val="en-GB"/>
        </w:rPr>
        <w:t>, Income, Advertising, Population, Price, Age and Education) to identify potential outliers. From the box plots, it can be observed that none of the variables contains outliers (</w:t>
      </w:r>
      <w:r w:rsidRPr="00481BA5">
        <w:rPr>
          <w:b/>
          <w:lang w:val="en-GB"/>
        </w:rPr>
        <w:t>Refer to Figure 7</w:t>
      </w:r>
      <w:r w:rsidRPr="00481BA5">
        <w:rPr>
          <w:lang w:val="en-GB"/>
        </w:rPr>
        <w:t>).</w:t>
      </w:r>
    </w:p>
    <w:p w14:paraId="14F8ACAE" w14:textId="77777777" w:rsidR="00380B71" w:rsidRPr="00481BA5" w:rsidRDefault="00000000">
      <w:pPr>
        <w:pStyle w:val="Heading2"/>
        <w:rPr>
          <w:lang w:val="en-GB"/>
        </w:rPr>
      </w:pPr>
      <w:bookmarkStart w:id="6" w:name="_s9ymlsncz87y" w:colFirst="0" w:colLast="0"/>
      <w:bookmarkEnd w:id="6"/>
      <w:r w:rsidRPr="00481BA5">
        <w:rPr>
          <w:lang w:val="en-GB"/>
        </w:rPr>
        <w:lastRenderedPageBreak/>
        <w:t>Exploratory data analysis (EDA)</w:t>
      </w:r>
    </w:p>
    <w:p w14:paraId="23054BFB" w14:textId="77777777" w:rsidR="00380B71" w:rsidRPr="00481BA5" w:rsidRDefault="00000000">
      <w:pPr>
        <w:jc w:val="center"/>
        <w:rPr>
          <w:b/>
          <w:lang w:val="en-GB"/>
        </w:rPr>
      </w:pPr>
      <w:r w:rsidRPr="00481BA5">
        <w:rPr>
          <w:b/>
          <w:noProof/>
          <w:lang w:val="en-GB"/>
        </w:rPr>
        <w:drawing>
          <wp:inline distT="114300" distB="114300" distL="114300" distR="114300" wp14:anchorId="156B8B05" wp14:editId="59C104CC">
            <wp:extent cx="5943600" cy="2641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641600"/>
                    </a:xfrm>
                    <a:prstGeom prst="rect">
                      <a:avLst/>
                    </a:prstGeom>
                    <a:ln/>
                  </pic:spPr>
                </pic:pic>
              </a:graphicData>
            </a:graphic>
          </wp:inline>
        </w:drawing>
      </w:r>
    </w:p>
    <w:p w14:paraId="1D409B93" w14:textId="77777777" w:rsidR="00380B71" w:rsidRPr="00481BA5" w:rsidRDefault="00000000">
      <w:pPr>
        <w:jc w:val="center"/>
        <w:rPr>
          <w:b/>
          <w:lang w:val="en-GB"/>
        </w:rPr>
      </w:pPr>
      <w:r w:rsidRPr="00481BA5">
        <w:rPr>
          <w:b/>
          <w:lang w:val="en-GB"/>
        </w:rPr>
        <w:t>Table 2: Summary statistics</w:t>
      </w:r>
    </w:p>
    <w:p w14:paraId="529D2381" w14:textId="77777777" w:rsidR="00380B71" w:rsidRPr="00481BA5" w:rsidRDefault="00000000">
      <w:pPr>
        <w:rPr>
          <w:lang w:val="en-GB"/>
        </w:rPr>
      </w:pPr>
      <w:r w:rsidRPr="00481BA5">
        <w:rPr>
          <w:b/>
          <w:lang w:val="en-GB"/>
        </w:rPr>
        <w:t>Table 2</w:t>
      </w:r>
      <w:r w:rsidRPr="00481BA5">
        <w:rPr>
          <w:lang w:val="en-GB"/>
        </w:rPr>
        <w:t xml:space="preserve"> demonstrates the summary statistics (central tendency and variability) of numerical features, from which it can be observed that the mean value of competitor price is 124.97 with a standard deviation of 15.33, whereas the mean value of price is 115.79 with a standard deviation of 23.67. This infers that the company sells their products at a comparatively cheaper price point compared to its competitor.</w:t>
      </w:r>
    </w:p>
    <w:p w14:paraId="7167E22E" w14:textId="77777777" w:rsidR="00380B71" w:rsidRPr="00481BA5" w:rsidRDefault="00380B71">
      <w:pPr>
        <w:rPr>
          <w:lang w:val="en-GB"/>
        </w:rPr>
      </w:pPr>
    </w:p>
    <w:p w14:paraId="395CE224" w14:textId="77777777" w:rsidR="00380B71" w:rsidRPr="00481BA5" w:rsidRDefault="00000000">
      <w:pPr>
        <w:jc w:val="center"/>
        <w:rPr>
          <w:b/>
          <w:lang w:val="en-GB"/>
        </w:rPr>
      </w:pPr>
      <w:r w:rsidRPr="00481BA5">
        <w:rPr>
          <w:b/>
          <w:noProof/>
          <w:lang w:val="en-GB"/>
        </w:rPr>
        <w:lastRenderedPageBreak/>
        <w:drawing>
          <wp:inline distT="114300" distB="114300" distL="114300" distR="114300" wp14:anchorId="5CE1F8F9" wp14:editId="641953C1">
            <wp:extent cx="5943600" cy="288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2882900"/>
                    </a:xfrm>
                    <a:prstGeom prst="rect">
                      <a:avLst/>
                    </a:prstGeom>
                    <a:ln/>
                  </pic:spPr>
                </pic:pic>
              </a:graphicData>
            </a:graphic>
          </wp:inline>
        </w:drawing>
      </w:r>
    </w:p>
    <w:p w14:paraId="3B5C5A6B" w14:textId="77777777" w:rsidR="00380B71" w:rsidRPr="00481BA5" w:rsidRDefault="00000000">
      <w:pPr>
        <w:jc w:val="center"/>
        <w:rPr>
          <w:b/>
          <w:lang w:val="en-GB"/>
        </w:rPr>
      </w:pPr>
      <w:r w:rsidRPr="00481BA5">
        <w:rPr>
          <w:b/>
          <w:lang w:val="en-GB"/>
        </w:rPr>
        <w:t>Figure 8: KDE plots for ‘</w:t>
      </w:r>
      <w:proofErr w:type="spellStart"/>
      <w:r w:rsidRPr="00481BA5">
        <w:rPr>
          <w:b/>
          <w:lang w:val="en-GB"/>
        </w:rPr>
        <w:t>ComPrice</w:t>
      </w:r>
      <w:proofErr w:type="spellEnd"/>
      <w:r w:rsidRPr="00481BA5">
        <w:rPr>
          <w:b/>
          <w:lang w:val="en-GB"/>
        </w:rPr>
        <w:t>’ and ‘Price’</w:t>
      </w:r>
    </w:p>
    <w:p w14:paraId="61057E74" w14:textId="77777777" w:rsidR="00380B71" w:rsidRPr="00481BA5" w:rsidRDefault="00000000">
      <w:pPr>
        <w:rPr>
          <w:lang w:val="en-GB"/>
        </w:rPr>
      </w:pPr>
      <w:r w:rsidRPr="00481BA5">
        <w:rPr>
          <w:lang w:val="en-GB"/>
        </w:rPr>
        <w:t>Kernel Density plots for ‘</w:t>
      </w:r>
      <w:proofErr w:type="spellStart"/>
      <w:r w:rsidRPr="00481BA5">
        <w:rPr>
          <w:lang w:val="en-GB"/>
        </w:rPr>
        <w:t>ComPrice</w:t>
      </w:r>
      <w:proofErr w:type="spellEnd"/>
      <w:r w:rsidRPr="00481BA5">
        <w:rPr>
          <w:lang w:val="en-GB"/>
        </w:rPr>
        <w:t>’ and ‘Price’ show a bell-shaped curve, indicating the presence of a normal distribution for both these variables (</w:t>
      </w:r>
      <w:r w:rsidRPr="00481BA5">
        <w:rPr>
          <w:b/>
          <w:lang w:val="en-GB"/>
        </w:rPr>
        <w:t>Refer to Figure 8</w:t>
      </w:r>
      <w:r w:rsidRPr="00481BA5">
        <w:rPr>
          <w:lang w:val="en-GB"/>
        </w:rPr>
        <w:t>).</w:t>
      </w:r>
    </w:p>
    <w:p w14:paraId="2AD12233" w14:textId="77777777" w:rsidR="00380B71" w:rsidRPr="00481BA5" w:rsidRDefault="00000000">
      <w:pPr>
        <w:jc w:val="center"/>
        <w:rPr>
          <w:b/>
          <w:lang w:val="en-GB"/>
        </w:rPr>
      </w:pPr>
      <w:r w:rsidRPr="00481BA5">
        <w:rPr>
          <w:b/>
          <w:noProof/>
          <w:lang w:val="en-GB"/>
        </w:rPr>
        <w:drawing>
          <wp:inline distT="114300" distB="114300" distL="114300" distR="114300" wp14:anchorId="3AAEF126" wp14:editId="64661711">
            <wp:extent cx="4452938" cy="351229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52938" cy="3512298"/>
                    </a:xfrm>
                    <a:prstGeom prst="rect">
                      <a:avLst/>
                    </a:prstGeom>
                    <a:ln/>
                  </pic:spPr>
                </pic:pic>
              </a:graphicData>
            </a:graphic>
          </wp:inline>
        </w:drawing>
      </w:r>
    </w:p>
    <w:p w14:paraId="3419D43F" w14:textId="77777777" w:rsidR="00380B71" w:rsidRPr="00481BA5" w:rsidRDefault="00000000">
      <w:pPr>
        <w:jc w:val="center"/>
        <w:rPr>
          <w:b/>
          <w:lang w:val="en-GB"/>
        </w:rPr>
      </w:pPr>
      <w:r w:rsidRPr="00481BA5">
        <w:rPr>
          <w:b/>
          <w:lang w:val="en-GB"/>
        </w:rPr>
        <w:lastRenderedPageBreak/>
        <w:t>Figure 9: Distribution of sales across location</w:t>
      </w:r>
    </w:p>
    <w:p w14:paraId="5DF046EF" w14:textId="77777777" w:rsidR="00380B71" w:rsidRPr="00481BA5" w:rsidRDefault="00000000">
      <w:pPr>
        <w:rPr>
          <w:lang w:val="en-GB"/>
        </w:rPr>
      </w:pPr>
      <w:r w:rsidRPr="00481BA5">
        <w:rPr>
          <w:lang w:val="en-GB"/>
        </w:rPr>
        <w:t xml:space="preserve">From </w:t>
      </w:r>
      <w:r w:rsidRPr="00481BA5">
        <w:rPr>
          <w:b/>
          <w:lang w:val="en-GB"/>
        </w:rPr>
        <w:t>Figure 9</w:t>
      </w:r>
      <w:r w:rsidRPr="00481BA5">
        <w:rPr>
          <w:lang w:val="en-GB"/>
        </w:rPr>
        <w:t>, it can be observed that sales are slightly higher in rural areas compared to urban areas, however, the price difference is negligibly small.</w:t>
      </w:r>
    </w:p>
    <w:p w14:paraId="65DE14B1" w14:textId="77777777" w:rsidR="00380B71" w:rsidRPr="00481BA5" w:rsidRDefault="00000000">
      <w:pPr>
        <w:jc w:val="center"/>
        <w:rPr>
          <w:lang w:val="en-GB"/>
        </w:rPr>
      </w:pPr>
      <w:r w:rsidRPr="00481BA5">
        <w:rPr>
          <w:noProof/>
          <w:lang w:val="en-GB"/>
        </w:rPr>
        <w:drawing>
          <wp:inline distT="114300" distB="114300" distL="114300" distR="114300" wp14:anchorId="3B8FE654" wp14:editId="1A8407B9">
            <wp:extent cx="5943600" cy="3492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492500"/>
                    </a:xfrm>
                    <a:prstGeom prst="rect">
                      <a:avLst/>
                    </a:prstGeom>
                    <a:ln/>
                  </pic:spPr>
                </pic:pic>
              </a:graphicData>
            </a:graphic>
          </wp:inline>
        </w:drawing>
      </w:r>
    </w:p>
    <w:p w14:paraId="13CCAA49" w14:textId="77777777" w:rsidR="00380B71" w:rsidRPr="00481BA5" w:rsidRDefault="00000000">
      <w:pPr>
        <w:jc w:val="center"/>
        <w:rPr>
          <w:b/>
          <w:lang w:val="en-GB"/>
        </w:rPr>
      </w:pPr>
      <w:r w:rsidRPr="00481BA5">
        <w:rPr>
          <w:b/>
          <w:lang w:val="en-GB"/>
        </w:rPr>
        <w:t>Figure 10: Distribution of Sales and Price by Shelves location</w:t>
      </w:r>
    </w:p>
    <w:p w14:paraId="2DAD8026" w14:textId="77777777" w:rsidR="00380B71" w:rsidRPr="00481BA5" w:rsidRDefault="00000000">
      <w:pPr>
        <w:rPr>
          <w:lang w:val="en-GB"/>
        </w:rPr>
      </w:pPr>
      <w:r w:rsidRPr="00481BA5">
        <w:rPr>
          <w:b/>
          <w:lang w:val="en-GB"/>
        </w:rPr>
        <w:t>Figure 10</w:t>
      </w:r>
      <w:r w:rsidRPr="00481BA5">
        <w:rPr>
          <w:lang w:val="en-GB"/>
        </w:rPr>
        <w:t xml:space="preserve"> presents two bar charts </w:t>
      </w:r>
      <w:proofErr w:type="spellStart"/>
      <w:r w:rsidRPr="00481BA5">
        <w:rPr>
          <w:lang w:val="en-GB"/>
        </w:rPr>
        <w:t>analyzing</w:t>
      </w:r>
      <w:proofErr w:type="spellEnd"/>
      <w:r w:rsidRPr="00481BA5">
        <w:rPr>
          <w:lang w:val="en-GB"/>
        </w:rPr>
        <w:t xml:space="preserve"> sales and prices based on shelf location (Bad, Good, Medium) and urban areas (Yes or No). The first chart shows higher sales for "Good" shelf locations across both urban and non-urban areas, while the second chart indicates similar prices across different shelf locations and regions.</w:t>
      </w:r>
    </w:p>
    <w:p w14:paraId="7419EC2C" w14:textId="77777777" w:rsidR="00380B71" w:rsidRPr="00481BA5" w:rsidRDefault="00000000">
      <w:pPr>
        <w:jc w:val="center"/>
        <w:rPr>
          <w:lang w:val="en-GB"/>
        </w:rPr>
      </w:pPr>
      <w:r w:rsidRPr="00481BA5">
        <w:rPr>
          <w:noProof/>
          <w:lang w:val="en-GB"/>
        </w:rPr>
        <w:lastRenderedPageBreak/>
        <w:drawing>
          <wp:inline distT="114300" distB="114300" distL="114300" distR="114300" wp14:anchorId="56290A90" wp14:editId="7F8725A7">
            <wp:extent cx="4067175" cy="3697432"/>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067175" cy="3697432"/>
                    </a:xfrm>
                    <a:prstGeom prst="rect">
                      <a:avLst/>
                    </a:prstGeom>
                    <a:ln/>
                  </pic:spPr>
                </pic:pic>
              </a:graphicData>
            </a:graphic>
          </wp:inline>
        </w:drawing>
      </w:r>
    </w:p>
    <w:p w14:paraId="218640EF" w14:textId="77777777" w:rsidR="00380B71" w:rsidRPr="00481BA5" w:rsidRDefault="00000000">
      <w:pPr>
        <w:jc w:val="center"/>
        <w:rPr>
          <w:b/>
          <w:lang w:val="en-GB"/>
        </w:rPr>
      </w:pPr>
      <w:r w:rsidRPr="00481BA5">
        <w:rPr>
          <w:b/>
          <w:lang w:val="en-GB"/>
        </w:rPr>
        <w:t>Figure 11: Scatter plot between ‘Sales’ and ‘Advertising’</w:t>
      </w:r>
    </w:p>
    <w:p w14:paraId="3675C87F" w14:textId="77777777" w:rsidR="00380B71" w:rsidRPr="00481BA5" w:rsidRDefault="00000000">
      <w:pPr>
        <w:rPr>
          <w:lang w:val="en-GB"/>
        </w:rPr>
      </w:pPr>
      <w:r w:rsidRPr="00481BA5">
        <w:rPr>
          <w:b/>
          <w:lang w:val="en-GB"/>
        </w:rPr>
        <w:t>Figure 11</w:t>
      </w:r>
      <w:r w:rsidRPr="00481BA5">
        <w:rPr>
          <w:lang w:val="en-GB"/>
        </w:rPr>
        <w:t xml:space="preserve"> shows the scatter plot between sales and advertising (segmented by region U.S. or not), from which a linear relationship between sales and advertising has been observed in the U.S. This reflects with the increase in advertising budget, sales of the company have increased.</w:t>
      </w:r>
    </w:p>
    <w:p w14:paraId="5F998867" w14:textId="77777777" w:rsidR="00380B71" w:rsidRPr="00481BA5" w:rsidRDefault="00000000">
      <w:pPr>
        <w:pStyle w:val="Heading2"/>
        <w:rPr>
          <w:lang w:val="en-GB"/>
        </w:rPr>
      </w:pPr>
      <w:bookmarkStart w:id="7" w:name="_7h8nqw7ki6br" w:colFirst="0" w:colLast="0"/>
      <w:bookmarkEnd w:id="7"/>
      <w:r w:rsidRPr="00481BA5">
        <w:rPr>
          <w:lang w:val="en-GB"/>
        </w:rPr>
        <w:lastRenderedPageBreak/>
        <w:t>Model development</w:t>
      </w:r>
    </w:p>
    <w:p w14:paraId="2012B036" w14:textId="77777777" w:rsidR="00380B71" w:rsidRPr="00481BA5" w:rsidRDefault="00000000">
      <w:pPr>
        <w:jc w:val="center"/>
        <w:rPr>
          <w:lang w:val="en-GB"/>
        </w:rPr>
      </w:pPr>
      <w:r w:rsidRPr="00481BA5">
        <w:rPr>
          <w:noProof/>
          <w:lang w:val="en-GB"/>
        </w:rPr>
        <w:drawing>
          <wp:inline distT="114300" distB="114300" distL="114300" distR="114300" wp14:anchorId="7EBC74B8" wp14:editId="1ED6BD31">
            <wp:extent cx="5448300" cy="50196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448300" cy="5019675"/>
                    </a:xfrm>
                    <a:prstGeom prst="rect">
                      <a:avLst/>
                    </a:prstGeom>
                    <a:ln/>
                  </pic:spPr>
                </pic:pic>
              </a:graphicData>
            </a:graphic>
          </wp:inline>
        </w:drawing>
      </w:r>
    </w:p>
    <w:p w14:paraId="07FEC476" w14:textId="77777777" w:rsidR="00380B71" w:rsidRPr="00481BA5" w:rsidRDefault="00000000">
      <w:pPr>
        <w:jc w:val="center"/>
        <w:rPr>
          <w:b/>
          <w:lang w:val="en-GB"/>
        </w:rPr>
      </w:pPr>
      <w:r w:rsidRPr="00481BA5">
        <w:rPr>
          <w:b/>
          <w:lang w:val="en-GB"/>
        </w:rPr>
        <w:t>Figure 12: Feature and target</w:t>
      </w:r>
    </w:p>
    <w:p w14:paraId="53C3A939" w14:textId="0318A3C4" w:rsidR="00380B71" w:rsidRPr="00481BA5" w:rsidRDefault="00000000">
      <w:pPr>
        <w:rPr>
          <w:lang w:val="en-GB"/>
        </w:rPr>
      </w:pPr>
      <w:r w:rsidRPr="00481BA5">
        <w:rPr>
          <w:b/>
          <w:lang w:val="en-GB"/>
        </w:rPr>
        <w:t>Figure 12</w:t>
      </w:r>
      <w:r w:rsidRPr="00481BA5">
        <w:rPr>
          <w:lang w:val="en-GB"/>
        </w:rPr>
        <w:t xml:space="preserve"> shows the features and the target variable, from which it can be observed that target variable is Sales (which has been categorised into three different categories Low (0 to 5), Moderate (5 to 10) and </w:t>
      </w:r>
      <w:r w:rsidR="00481BA5" w:rsidRPr="00481BA5">
        <w:rPr>
          <w:lang w:val="en-GB"/>
        </w:rPr>
        <w:t>High</w:t>
      </w:r>
      <w:r w:rsidRPr="00481BA5">
        <w:rPr>
          <w:lang w:val="en-GB"/>
        </w:rPr>
        <w:t xml:space="preserve"> (more than 10)).</w:t>
      </w:r>
    </w:p>
    <w:p w14:paraId="143FDF0E" w14:textId="77777777" w:rsidR="00380B71" w:rsidRPr="00481BA5" w:rsidRDefault="00000000">
      <w:pPr>
        <w:jc w:val="center"/>
        <w:rPr>
          <w:lang w:val="en-GB"/>
        </w:rPr>
      </w:pPr>
      <w:r w:rsidRPr="00481BA5">
        <w:rPr>
          <w:noProof/>
          <w:lang w:val="en-GB"/>
        </w:rPr>
        <w:lastRenderedPageBreak/>
        <w:drawing>
          <wp:inline distT="114300" distB="114300" distL="114300" distR="114300" wp14:anchorId="2F24CE81" wp14:editId="3212EC34">
            <wp:extent cx="5943600" cy="14097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1409700"/>
                    </a:xfrm>
                    <a:prstGeom prst="rect">
                      <a:avLst/>
                    </a:prstGeom>
                    <a:ln/>
                  </pic:spPr>
                </pic:pic>
              </a:graphicData>
            </a:graphic>
          </wp:inline>
        </w:drawing>
      </w:r>
    </w:p>
    <w:p w14:paraId="715CCC69" w14:textId="77777777" w:rsidR="00380B71" w:rsidRPr="00481BA5" w:rsidRDefault="00000000">
      <w:pPr>
        <w:jc w:val="center"/>
        <w:rPr>
          <w:lang w:val="en-GB"/>
        </w:rPr>
      </w:pPr>
      <w:r w:rsidRPr="00481BA5">
        <w:rPr>
          <w:b/>
          <w:lang w:val="en-GB"/>
        </w:rPr>
        <w:t>Figure 13:</w:t>
      </w:r>
      <w:r w:rsidRPr="00481BA5">
        <w:rPr>
          <w:b/>
          <w:sz w:val="24"/>
          <w:szCs w:val="24"/>
          <w:lang w:val="en-GB"/>
        </w:rPr>
        <w:t xml:space="preserve"> train-test splitting</w:t>
      </w:r>
    </w:p>
    <w:p w14:paraId="101ADE6B" w14:textId="71C2214A" w:rsidR="00380B71" w:rsidRPr="00481BA5" w:rsidRDefault="00000000">
      <w:pPr>
        <w:rPr>
          <w:lang w:val="en-GB"/>
        </w:rPr>
      </w:pPr>
      <w:r w:rsidRPr="00481BA5">
        <w:rPr>
          <w:b/>
          <w:lang w:val="en-GB"/>
        </w:rPr>
        <w:t>Figure 13</w:t>
      </w:r>
      <w:r w:rsidRPr="00481BA5">
        <w:rPr>
          <w:lang w:val="en-GB"/>
        </w:rPr>
        <w:t xml:space="preserve"> shows that </w:t>
      </w:r>
      <w:r w:rsidR="00481BA5" w:rsidRPr="00481BA5">
        <w:rPr>
          <w:lang w:val="en-GB"/>
        </w:rPr>
        <w:t>the</w:t>
      </w:r>
      <w:r w:rsidRPr="00481BA5">
        <w:rPr>
          <w:lang w:val="en-GB"/>
        </w:rPr>
        <w:t xml:space="preserve"> </w:t>
      </w:r>
      <w:proofErr w:type="spellStart"/>
      <w:r w:rsidRPr="00481BA5">
        <w:rPr>
          <w:lang w:val="en-GB"/>
        </w:rPr>
        <w:t>train_test_split</w:t>
      </w:r>
      <w:proofErr w:type="spellEnd"/>
      <w:r w:rsidRPr="00481BA5">
        <w:rPr>
          <w:lang w:val="en-GB"/>
        </w:rPr>
        <w:t xml:space="preserve"> function partitions the dataset into training (340 samples) and test (60 samples) subsets. With </w:t>
      </w:r>
      <w:proofErr w:type="spellStart"/>
      <w:r w:rsidRPr="00481BA5">
        <w:rPr>
          <w:lang w:val="en-GB"/>
        </w:rPr>
        <w:t>test_size</w:t>
      </w:r>
      <w:proofErr w:type="spellEnd"/>
      <w:r w:rsidRPr="00481BA5">
        <w:rPr>
          <w:lang w:val="en-GB"/>
        </w:rPr>
        <w:t xml:space="preserve">=0.15, 15% of the data is allocated to the test set. </w:t>
      </w:r>
      <w:proofErr w:type="spellStart"/>
      <w:r w:rsidRPr="00481BA5">
        <w:rPr>
          <w:lang w:val="en-GB"/>
        </w:rPr>
        <w:t>random_state</w:t>
      </w:r>
      <w:proofErr w:type="spellEnd"/>
      <w:r w:rsidRPr="00481BA5">
        <w:rPr>
          <w:lang w:val="en-GB"/>
        </w:rPr>
        <w:t>=1234 ensures the split is reproducible by fixing the random seed.</w:t>
      </w:r>
    </w:p>
    <w:p w14:paraId="71D37587" w14:textId="77777777" w:rsidR="00380B71" w:rsidRPr="00481BA5" w:rsidRDefault="00000000">
      <w:pPr>
        <w:jc w:val="center"/>
        <w:rPr>
          <w:lang w:val="en-GB"/>
        </w:rPr>
      </w:pPr>
      <w:r w:rsidRPr="00481BA5">
        <w:rPr>
          <w:noProof/>
          <w:lang w:val="en-GB"/>
        </w:rPr>
        <w:lastRenderedPageBreak/>
        <w:drawing>
          <wp:inline distT="114300" distB="114300" distL="114300" distR="114300" wp14:anchorId="1AFC495B" wp14:editId="5B96DFF4">
            <wp:extent cx="5638800" cy="50768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638800" cy="5076825"/>
                    </a:xfrm>
                    <a:prstGeom prst="rect">
                      <a:avLst/>
                    </a:prstGeom>
                    <a:ln/>
                  </pic:spPr>
                </pic:pic>
              </a:graphicData>
            </a:graphic>
          </wp:inline>
        </w:drawing>
      </w:r>
    </w:p>
    <w:p w14:paraId="5850A0E5" w14:textId="77777777" w:rsidR="00380B71" w:rsidRPr="00481BA5" w:rsidRDefault="00000000">
      <w:pPr>
        <w:jc w:val="center"/>
        <w:rPr>
          <w:lang w:val="en-GB"/>
        </w:rPr>
      </w:pPr>
      <w:r w:rsidRPr="00481BA5">
        <w:rPr>
          <w:b/>
          <w:lang w:val="en-GB"/>
        </w:rPr>
        <w:t xml:space="preserve">Figure 14: Ordinal Encoding for </w:t>
      </w:r>
      <w:proofErr w:type="spellStart"/>
      <w:r w:rsidRPr="00481BA5">
        <w:rPr>
          <w:b/>
          <w:lang w:val="en-GB"/>
        </w:rPr>
        <w:t>ShelveLoc</w:t>
      </w:r>
      <w:proofErr w:type="spellEnd"/>
    </w:p>
    <w:p w14:paraId="28395DEA" w14:textId="77777777" w:rsidR="00380B71" w:rsidRPr="00481BA5" w:rsidRDefault="00000000">
      <w:pPr>
        <w:rPr>
          <w:lang w:val="en-GB"/>
        </w:rPr>
      </w:pPr>
      <w:r w:rsidRPr="00481BA5">
        <w:rPr>
          <w:lang w:val="en-GB"/>
        </w:rPr>
        <w:t>Ordinal Encoding assigns numerical values to ordered categories in ‘</w:t>
      </w:r>
      <w:proofErr w:type="spellStart"/>
      <w:r w:rsidRPr="00481BA5">
        <w:rPr>
          <w:lang w:val="en-GB"/>
        </w:rPr>
        <w:t>ShelveLoc</w:t>
      </w:r>
      <w:proofErr w:type="spellEnd"/>
      <w:r w:rsidRPr="00481BA5">
        <w:rPr>
          <w:lang w:val="en-GB"/>
        </w:rPr>
        <w:t>’: ‘Bad’ = 0, ‘Medium’ = 1, and ‘Good’ = 2. This transforms ‘</w:t>
      </w:r>
      <w:proofErr w:type="spellStart"/>
      <w:r w:rsidRPr="00481BA5">
        <w:rPr>
          <w:lang w:val="en-GB"/>
        </w:rPr>
        <w:t>ShelveLoc</w:t>
      </w:r>
      <w:proofErr w:type="spellEnd"/>
      <w:r w:rsidRPr="00481BA5">
        <w:rPr>
          <w:lang w:val="en-GB"/>
        </w:rPr>
        <w:t xml:space="preserve">’ into a numeric column, which is then applied to both training and test datasets for consistent feature representation </w:t>
      </w:r>
      <w:r w:rsidRPr="00481BA5">
        <w:rPr>
          <w:b/>
          <w:lang w:val="en-GB"/>
        </w:rPr>
        <w:t>(Refer to Figure 14)</w:t>
      </w:r>
      <w:r w:rsidRPr="00481BA5">
        <w:rPr>
          <w:lang w:val="en-GB"/>
        </w:rPr>
        <w:t>.</w:t>
      </w:r>
    </w:p>
    <w:p w14:paraId="3BD4A2FD" w14:textId="77777777" w:rsidR="00380B71" w:rsidRPr="00481BA5" w:rsidRDefault="00380B71">
      <w:pPr>
        <w:rPr>
          <w:b/>
          <w:lang w:val="en-GB"/>
        </w:rPr>
      </w:pPr>
    </w:p>
    <w:p w14:paraId="677D9A9A" w14:textId="77777777" w:rsidR="00380B71" w:rsidRPr="00481BA5" w:rsidRDefault="00000000">
      <w:pPr>
        <w:jc w:val="center"/>
        <w:rPr>
          <w:lang w:val="en-GB"/>
        </w:rPr>
      </w:pPr>
      <w:r w:rsidRPr="00481BA5">
        <w:rPr>
          <w:noProof/>
          <w:lang w:val="en-GB"/>
        </w:rPr>
        <w:lastRenderedPageBreak/>
        <w:drawing>
          <wp:inline distT="114300" distB="114300" distL="114300" distR="114300" wp14:anchorId="461A80D0" wp14:editId="01CC77FE">
            <wp:extent cx="4638675" cy="14573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638675" cy="1457325"/>
                    </a:xfrm>
                    <a:prstGeom prst="rect">
                      <a:avLst/>
                    </a:prstGeom>
                    <a:ln/>
                  </pic:spPr>
                </pic:pic>
              </a:graphicData>
            </a:graphic>
          </wp:inline>
        </w:drawing>
      </w:r>
    </w:p>
    <w:p w14:paraId="58A0E5DA" w14:textId="77777777" w:rsidR="00380B71" w:rsidRPr="00481BA5" w:rsidRDefault="00000000">
      <w:pPr>
        <w:jc w:val="center"/>
        <w:rPr>
          <w:b/>
          <w:lang w:val="en-GB"/>
        </w:rPr>
      </w:pPr>
      <w:r w:rsidRPr="00481BA5">
        <w:rPr>
          <w:b/>
          <w:lang w:val="en-GB"/>
        </w:rPr>
        <w:t>Figure 15: One Hot Encoding for Urban and US Columns</w:t>
      </w:r>
    </w:p>
    <w:p w14:paraId="2F9EC938" w14:textId="77777777" w:rsidR="00380B71" w:rsidRPr="00481BA5" w:rsidRDefault="00000000">
      <w:pPr>
        <w:rPr>
          <w:lang w:val="en-GB"/>
        </w:rPr>
      </w:pPr>
      <w:r w:rsidRPr="00481BA5">
        <w:rPr>
          <w:b/>
          <w:lang w:val="en-GB"/>
        </w:rPr>
        <w:t>Figure 15</w:t>
      </w:r>
      <w:r w:rsidRPr="00481BA5">
        <w:rPr>
          <w:lang w:val="en-GB"/>
        </w:rPr>
        <w:t xml:space="preserve"> represents that One-Hot Encoding converts categorical variables into binary columns. For the ‘Urban’ and ‘US’ columns, drop=’first’ avoids multicollinearity by excluding the first category, creating binary features for the remaining categories. This is applied to both training and test sets.</w:t>
      </w:r>
    </w:p>
    <w:p w14:paraId="799A27D5" w14:textId="77777777" w:rsidR="00380B71" w:rsidRPr="00481BA5" w:rsidRDefault="00000000">
      <w:pPr>
        <w:jc w:val="center"/>
        <w:rPr>
          <w:lang w:val="en-GB"/>
        </w:rPr>
      </w:pPr>
      <w:r w:rsidRPr="00481BA5">
        <w:rPr>
          <w:noProof/>
          <w:lang w:val="en-GB"/>
        </w:rPr>
        <w:drawing>
          <wp:inline distT="114300" distB="114300" distL="114300" distR="114300" wp14:anchorId="1C24093E" wp14:editId="2D834B52">
            <wp:extent cx="5248275" cy="4200525"/>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248275" cy="4200525"/>
                    </a:xfrm>
                    <a:prstGeom prst="rect">
                      <a:avLst/>
                    </a:prstGeom>
                    <a:ln/>
                  </pic:spPr>
                </pic:pic>
              </a:graphicData>
            </a:graphic>
          </wp:inline>
        </w:drawing>
      </w:r>
    </w:p>
    <w:p w14:paraId="29F702F4" w14:textId="49315FAB" w:rsidR="00380B71" w:rsidRPr="00481BA5" w:rsidRDefault="00000000">
      <w:pPr>
        <w:jc w:val="center"/>
        <w:rPr>
          <w:sz w:val="24"/>
          <w:szCs w:val="24"/>
          <w:lang w:val="en-GB"/>
        </w:rPr>
      </w:pPr>
      <w:r w:rsidRPr="00481BA5">
        <w:rPr>
          <w:b/>
          <w:lang w:val="en-GB"/>
        </w:rPr>
        <w:t xml:space="preserve">Figure 16: </w:t>
      </w:r>
      <w:r w:rsidRPr="00481BA5">
        <w:rPr>
          <w:b/>
          <w:sz w:val="24"/>
          <w:szCs w:val="24"/>
          <w:lang w:val="en-GB"/>
        </w:rPr>
        <w:t xml:space="preserve">Label encoding for target variable using </w:t>
      </w:r>
      <w:proofErr w:type="spellStart"/>
      <w:r w:rsidRPr="00481BA5">
        <w:rPr>
          <w:b/>
          <w:sz w:val="24"/>
          <w:szCs w:val="24"/>
          <w:lang w:val="en-GB"/>
        </w:rPr>
        <w:t>Label</w:t>
      </w:r>
      <w:r w:rsidR="00481BA5">
        <w:rPr>
          <w:b/>
          <w:sz w:val="24"/>
          <w:szCs w:val="24"/>
          <w:lang w:val="en-GB"/>
        </w:rPr>
        <w:t>E</w:t>
      </w:r>
      <w:r w:rsidRPr="00481BA5">
        <w:rPr>
          <w:b/>
          <w:sz w:val="24"/>
          <w:szCs w:val="24"/>
          <w:lang w:val="en-GB"/>
        </w:rPr>
        <w:t>ncoder</w:t>
      </w:r>
      <w:proofErr w:type="spellEnd"/>
    </w:p>
    <w:p w14:paraId="043905C3" w14:textId="77777777" w:rsidR="00380B71" w:rsidRPr="00481BA5" w:rsidRDefault="00000000">
      <w:pPr>
        <w:rPr>
          <w:lang w:val="en-GB"/>
        </w:rPr>
      </w:pPr>
      <w:r w:rsidRPr="00481BA5">
        <w:rPr>
          <w:lang w:val="en-GB"/>
        </w:rPr>
        <w:lastRenderedPageBreak/>
        <w:t xml:space="preserve">Label Encoding transforms categorical target values into numerical form for model processing. In this case, the </w:t>
      </w:r>
      <w:proofErr w:type="spellStart"/>
      <w:r w:rsidRPr="00481BA5">
        <w:rPr>
          <w:lang w:val="en-GB"/>
        </w:rPr>
        <w:t>LabelEncoder</w:t>
      </w:r>
      <w:proofErr w:type="spellEnd"/>
      <w:r w:rsidRPr="00481BA5">
        <w:rPr>
          <w:lang w:val="en-GB"/>
        </w:rPr>
        <w:t xml:space="preserve"> maps classes like ‘High’, ‘Low’, and ‘Moderate’ to integers (0, 1, 2). The training and test target values are encoded into these integer representations to facilitate model training and evaluation </w:t>
      </w:r>
      <w:r w:rsidRPr="00481BA5">
        <w:rPr>
          <w:b/>
          <w:lang w:val="en-GB"/>
        </w:rPr>
        <w:t>(Refer to Figure 16)</w:t>
      </w:r>
      <w:r w:rsidRPr="00481BA5">
        <w:rPr>
          <w:lang w:val="en-GB"/>
        </w:rPr>
        <w:t>.</w:t>
      </w:r>
    </w:p>
    <w:p w14:paraId="1A9EC962" w14:textId="77777777" w:rsidR="00380B71" w:rsidRPr="00481BA5" w:rsidRDefault="00000000">
      <w:pPr>
        <w:jc w:val="center"/>
        <w:rPr>
          <w:lang w:val="en-GB"/>
        </w:rPr>
      </w:pPr>
      <w:r w:rsidRPr="00481BA5">
        <w:rPr>
          <w:noProof/>
          <w:lang w:val="en-GB"/>
        </w:rPr>
        <w:drawing>
          <wp:inline distT="114300" distB="114300" distL="114300" distR="114300" wp14:anchorId="20ED5152" wp14:editId="4B558A09">
            <wp:extent cx="5943600" cy="41656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4165600"/>
                    </a:xfrm>
                    <a:prstGeom prst="rect">
                      <a:avLst/>
                    </a:prstGeom>
                    <a:ln/>
                  </pic:spPr>
                </pic:pic>
              </a:graphicData>
            </a:graphic>
          </wp:inline>
        </w:drawing>
      </w:r>
    </w:p>
    <w:p w14:paraId="58A06946" w14:textId="77777777" w:rsidR="00380B71" w:rsidRPr="00481BA5" w:rsidRDefault="00000000">
      <w:pPr>
        <w:jc w:val="center"/>
        <w:rPr>
          <w:b/>
          <w:sz w:val="24"/>
          <w:szCs w:val="24"/>
          <w:lang w:val="en-GB"/>
        </w:rPr>
      </w:pPr>
      <w:r w:rsidRPr="00481BA5">
        <w:rPr>
          <w:b/>
          <w:lang w:val="en-GB"/>
        </w:rPr>
        <w:t xml:space="preserve">Figure 17: </w:t>
      </w:r>
      <w:r w:rsidRPr="00481BA5">
        <w:rPr>
          <w:b/>
          <w:sz w:val="24"/>
          <w:szCs w:val="24"/>
          <w:lang w:val="en-GB"/>
        </w:rPr>
        <w:t>Model Architecture and model performance</w:t>
      </w:r>
    </w:p>
    <w:p w14:paraId="1CF396DF" w14:textId="77777777" w:rsidR="00380B71" w:rsidRPr="00481BA5" w:rsidRDefault="00000000">
      <w:pPr>
        <w:rPr>
          <w:sz w:val="24"/>
          <w:szCs w:val="24"/>
          <w:lang w:val="en-GB"/>
        </w:rPr>
      </w:pPr>
      <w:r w:rsidRPr="00481BA5">
        <w:rPr>
          <w:sz w:val="24"/>
          <w:szCs w:val="24"/>
          <w:lang w:val="en-GB"/>
        </w:rPr>
        <w:t xml:space="preserve">The Random Forest model uses 500 decision trees with a maximum depth of 10 to classify data based on the Gini impurity criterion. With an accuracy of 73.33%, it performs well on the ‘High’ and ‘Moderate’ classes but struggles with the ‘Low’ class, as shown by low recall and f1-scores </w:t>
      </w:r>
      <w:r w:rsidRPr="00481BA5">
        <w:rPr>
          <w:b/>
          <w:sz w:val="24"/>
          <w:szCs w:val="24"/>
          <w:lang w:val="en-GB"/>
        </w:rPr>
        <w:t>(Refer to Figure 17)</w:t>
      </w:r>
      <w:r w:rsidRPr="00481BA5">
        <w:rPr>
          <w:sz w:val="24"/>
          <w:szCs w:val="24"/>
          <w:lang w:val="en-GB"/>
        </w:rPr>
        <w:t>.</w:t>
      </w:r>
    </w:p>
    <w:p w14:paraId="47EFA6D4" w14:textId="77777777" w:rsidR="00380B71" w:rsidRPr="00481BA5" w:rsidRDefault="00380B71">
      <w:pPr>
        <w:jc w:val="center"/>
        <w:rPr>
          <w:b/>
          <w:lang w:val="en-GB"/>
        </w:rPr>
      </w:pPr>
    </w:p>
    <w:p w14:paraId="4FDFE73C" w14:textId="77777777" w:rsidR="00380B71" w:rsidRPr="00481BA5" w:rsidRDefault="00000000">
      <w:pPr>
        <w:jc w:val="center"/>
        <w:rPr>
          <w:lang w:val="en-GB"/>
        </w:rPr>
      </w:pPr>
      <w:r w:rsidRPr="00481BA5">
        <w:rPr>
          <w:noProof/>
          <w:lang w:val="en-GB"/>
        </w:rPr>
        <w:lastRenderedPageBreak/>
        <w:drawing>
          <wp:inline distT="114300" distB="114300" distL="114300" distR="114300" wp14:anchorId="2B9D4D8B" wp14:editId="4CB491E8">
            <wp:extent cx="5210175" cy="4076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210175" cy="4076700"/>
                    </a:xfrm>
                    <a:prstGeom prst="rect">
                      <a:avLst/>
                    </a:prstGeom>
                    <a:ln/>
                  </pic:spPr>
                </pic:pic>
              </a:graphicData>
            </a:graphic>
          </wp:inline>
        </w:drawing>
      </w:r>
    </w:p>
    <w:p w14:paraId="5BB6C8EE" w14:textId="77777777" w:rsidR="00380B71" w:rsidRPr="00481BA5" w:rsidRDefault="00000000">
      <w:pPr>
        <w:jc w:val="center"/>
        <w:rPr>
          <w:b/>
          <w:lang w:val="en-GB"/>
        </w:rPr>
      </w:pPr>
      <w:r w:rsidRPr="00481BA5">
        <w:rPr>
          <w:b/>
          <w:lang w:val="en-GB"/>
        </w:rPr>
        <w:t>Figure 18: Confusion Matrix</w:t>
      </w:r>
    </w:p>
    <w:p w14:paraId="0E472E07" w14:textId="77777777" w:rsidR="00380B71" w:rsidRPr="00481BA5" w:rsidRDefault="00000000">
      <w:pPr>
        <w:rPr>
          <w:lang w:val="en-GB"/>
        </w:rPr>
      </w:pPr>
      <w:r w:rsidRPr="00481BA5">
        <w:rPr>
          <w:lang w:val="en-GB"/>
        </w:rPr>
        <w:t xml:space="preserve">The confusion matrix shows prediction results from a classification model. There are 8 true positives for ‘Low’ (label 0), 3 for ‘Moderate’ (label 1), and 33 for ‘High’ (label 2), with some misclassifications </w:t>
      </w:r>
      <w:r w:rsidRPr="00481BA5">
        <w:rPr>
          <w:b/>
          <w:lang w:val="en-GB"/>
        </w:rPr>
        <w:t>(Refer to Figure 18)</w:t>
      </w:r>
      <w:r w:rsidRPr="00481BA5">
        <w:rPr>
          <w:lang w:val="en-GB"/>
        </w:rPr>
        <w:t>.</w:t>
      </w:r>
    </w:p>
    <w:p w14:paraId="5BBD74AB" w14:textId="77777777" w:rsidR="00380B71" w:rsidRPr="00481BA5" w:rsidRDefault="00000000">
      <w:pPr>
        <w:pStyle w:val="Heading1"/>
        <w:rPr>
          <w:lang w:val="en-GB"/>
        </w:rPr>
      </w:pPr>
      <w:bookmarkStart w:id="8" w:name="_ny9bcg2144xr" w:colFirst="0" w:colLast="0"/>
      <w:bookmarkEnd w:id="8"/>
      <w:r w:rsidRPr="00481BA5">
        <w:rPr>
          <w:lang w:val="en-GB"/>
        </w:rPr>
        <w:t>CHALLENGES FACED</w:t>
      </w:r>
    </w:p>
    <w:p w14:paraId="0E31B1D2" w14:textId="77777777" w:rsidR="00380B71" w:rsidRPr="00481BA5" w:rsidRDefault="00000000">
      <w:pPr>
        <w:rPr>
          <w:lang w:val="en-GB"/>
        </w:rPr>
      </w:pPr>
      <w:r w:rsidRPr="00481BA5">
        <w:rPr>
          <w:lang w:val="en-GB"/>
        </w:rPr>
        <w:t xml:space="preserve">The main challenge faced in this project is the treatment of the categorical variables in this project. The challenges have been tackled by selecting appropriate encoding methods (for example, </w:t>
      </w:r>
      <w:proofErr w:type="spellStart"/>
      <w:r w:rsidRPr="00481BA5">
        <w:rPr>
          <w:lang w:val="en-GB"/>
        </w:rPr>
        <w:t>LabelEncoder</w:t>
      </w:r>
      <w:proofErr w:type="spellEnd"/>
      <w:r w:rsidRPr="00481BA5">
        <w:rPr>
          <w:lang w:val="en-GB"/>
        </w:rPr>
        <w:t xml:space="preserve"> for the target variable, </w:t>
      </w:r>
      <w:proofErr w:type="spellStart"/>
      <w:r w:rsidRPr="00481BA5">
        <w:rPr>
          <w:lang w:val="en-GB"/>
        </w:rPr>
        <w:t>OneHotEncoder</w:t>
      </w:r>
      <w:proofErr w:type="spellEnd"/>
      <w:r w:rsidRPr="00481BA5">
        <w:rPr>
          <w:lang w:val="en-GB"/>
        </w:rPr>
        <w:t xml:space="preserve"> for nominal features and </w:t>
      </w:r>
      <w:proofErr w:type="spellStart"/>
      <w:r w:rsidRPr="00481BA5">
        <w:rPr>
          <w:lang w:val="en-GB"/>
        </w:rPr>
        <w:t>OrdinalEncoder</w:t>
      </w:r>
      <w:proofErr w:type="spellEnd"/>
      <w:r w:rsidRPr="00481BA5">
        <w:rPr>
          <w:lang w:val="en-GB"/>
        </w:rPr>
        <w:t xml:space="preserve"> for Ordinal features).</w:t>
      </w:r>
    </w:p>
    <w:p w14:paraId="237F75C5" w14:textId="77777777" w:rsidR="00380B71" w:rsidRPr="00481BA5" w:rsidRDefault="00000000">
      <w:pPr>
        <w:pStyle w:val="Heading1"/>
        <w:rPr>
          <w:lang w:val="en-GB"/>
        </w:rPr>
      </w:pPr>
      <w:bookmarkStart w:id="9" w:name="_e2tazd4o1u0r" w:colFirst="0" w:colLast="0"/>
      <w:bookmarkEnd w:id="9"/>
      <w:r w:rsidRPr="00481BA5">
        <w:rPr>
          <w:lang w:val="en-GB"/>
        </w:rPr>
        <w:t>COMPLEXITY LEVEL</w:t>
      </w:r>
    </w:p>
    <w:p w14:paraId="6BD5CE0C" w14:textId="77777777" w:rsidR="00380B71" w:rsidRPr="00481BA5" w:rsidRDefault="00000000">
      <w:pPr>
        <w:rPr>
          <w:lang w:val="en-GB"/>
        </w:rPr>
      </w:pPr>
      <w:r w:rsidRPr="00481BA5">
        <w:rPr>
          <w:lang w:val="en-GB"/>
        </w:rPr>
        <w:t>The project can be considered as intermediate level mainly due to the complexity of the dataset.</w:t>
      </w:r>
    </w:p>
    <w:sectPr w:rsidR="00380B71" w:rsidRPr="00481BA5" w:rsidSect="00E70F50">
      <w:footerReference w:type="default" r:id="rId25"/>
      <w:footerReference w:type="first" r:id="rId2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EC901" w14:textId="77777777" w:rsidR="00DF7D55" w:rsidRDefault="00DF7D55">
      <w:pPr>
        <w:spacing w:before="0" w:line="240" w:lineRule="auto"/>
      </w:pPr>
      <w:r>
        <w:separator/>
      </w:r>
    </w:p>
  </w:endnote>
  <w:endnote w:type="continuationSeparator" w:id="0">
    <w:p w14:paraId="368FED1A" w14:textId="77777777" w:rsidR="00DF7D55" w:rsidRDefault="00DF7D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7FF4C" w14:textId="77777777" w:rsidR="00380B71" w:rsidRDefault="00000000">
    <w:pPr>
      <w:jc w:val="right"/>
    </w:pPr>
    <w:r>
      <w:fldChar w:fldCharType="begin"/>
    </w:r>
    <w:r>
      <w:instrText>PAGE</w:instrText>
    </w:r>
    <w:r>
      <w:fldChar w:fldCharType="separate"/>
    </w:r>
    <w:r w:rsidR="00481BA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7A896" w14:textId="77777777" w:rsidR="00380B71" w:rsidRDefault="00380B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0F922" w14:textId="77777777" w:rsidR="00DF7D55" w:rsidRDefault="00DF7D55">
      <w:pPr>
        <w:spacing w:before="0" w:line="240" w:lineRule="auto"/>
      </w:pPr>
      <w:r>
        <w:separator/>
      </w:r>
    </w:p>
  </w:footnote>
  <w:footnote w:type="continuationSeparator" w:id="0">
    <w:p w14:paraId="4C21311D" w14:textId="77777777" w:rsidR="00DF7D55" w:rsidRDefault="00DF7D55">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B71"/>
    <w:rsid w:val="00380B71"/>
    <w:rsid w:val="003E3A46"/>
    <w:rsid w:val="00481BA5"/>
    <w:rsid w:val="00DF7D55"/>
    <w:rsid w:val="00E70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AB90"/>
  <w15:docId w15:val="{5DCE6A40-95A6-4C8B-B05A-28A0BC4D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IN" w:bidi="ar-SA"/>
      </w:rPr>
    </w:rPrDefault>
    <w:pPrDefault>
      <w:pPr>
        <w:spacing w:before="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28"/>
      <w:szCs w:val="28"/>
    </w:rPr>
  </w:style>
  <w:style w:type="paragraph" w:styleId="Heading2">
    <w:name w:val="heading 2"/>
    <w:basedOn w:val="Normal"/>
    <w:next w:val="Normal"/>
    <w:uiPriority w:val="9"/>
    <w:unhideWhenUsed/>
    <w:qFormat/>
    <w:pPr>
      <w:keepNext/>
      <w:keepLines/>
      <w:outlineLvl w:val="1"/>
    </w:pPr>
    <w:rPr>
      <w:b/>
      <w:i/>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7</cp:revision>
  <dcterms:created xsi:type="dcterms:W3CDTF">2024-09-13T11:27:00Z</dcterms:created>
  <dcterms:modified xsi:type="dcterms:W3CDTF">2024-09-13T11:29:00Z</dcterms:modified>
</cp:coreProperties>
</file>