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0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8832"/>
      </w:tblGrid>
      <w:tr w:rsidR="00E4013F" w:rsidRPr="00E4013F" w:rsidTr="00E4013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E4013F" w:rsidRPr="00E4013F" w:rsidRDefault="00E4013F" w:rsidP="00E4013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6"/>
                <w:szCs w:val="16"/>
              </w:rPr>
            </w:pPr>
          </w:p>
        </w:tc>
      </w:tr>
      <w:tr w:rsidR="00E4013F" w:rsidRPr="00E4013F" w:rsidTr="00E401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Create a class named 'Member' having the following members: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Data members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1 - Name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2 - Age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3 - Phone number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4 - Address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5 - Salary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It also has a method named '</w:t>
            </w:r>
            <w:proofErr w:type="spellStart"/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printSalary</w:t>
            </w:r>
            <w:proofErr w:type="spellEnd"/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' which prints the salary of the members.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 xml:space="preserve">Two classes 'Employee' and 'Manager' </w:t>
            </w:r>
            <w:proofErr w:type="gramStart"/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>inherits</w:t>
            </w:r>
            <w:proofErr w:type="gramEnd"/>
            <w:r w:rsidRPr="00E4013F">
              <w:rPr>
                <w:rFonts w:ascii="Consolas" w:eastAsia="Times New Roman" w:hAnsi="Consolas" w:cs="Segoe UI"/>
                <w:color w:val="24292E"/>
                <w:sz w:val="20"/>
              </w:rPr>
              <w:t xml:space="preserve"> the 'Member' class. The 'Employee' and 'Manager' classes have data members 'specialization' and 'department' respectively. Now, assign name, age, phone number, address and salary to an employee and a manager by making an object of both of these classes and print the same.</w:t>
            </w:r>
          </w:p>
        </w:tc>
      </w:tr>
      <w:tr w:rsidR="00E4013F" w:rsidRPr="00E4013F" w:rsidTr="00E4013F"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20"/>
              </w:rPr>
            </w:pPr>
          </w:p>
        </w:tc>
      </w:tr>
      <w:tr w:rsidR="00E4013F" w:rsidRPr="00E4013F" w:rsidTr="00E4013F">
        <w:tc>
          <w:tcPr>
            <w:tcW w:w="558" w:type="dxa"/>
            <w:shd w:val="clear" w:color="auto" w:fill="auto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E4013F" w:rsidRPr="00E4013F" w:rsidRDefault="00E4013F" w:rsidP="00E4013F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4013F" w:rsidRPr="00E4013F" w:rsidRDefault="00E4013F" w:rsidP="00E4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E4013F" w:rsidRDefault="00E4013F" w:rsidP="00E4013F">
      <w:pPr>
        <w:jc w:val="center"/>
        <w:rPr>
          <w:b/>
          <w:bCs/>
          <w:sz w:val="30"/>
          <w:szCs w:val="30"/>
        </w:rPr>
      </w:pPr>
      <w:r w:rsidRPr="00E4013F">
        <w:rPr>
          <w:b/>
          <w:bCs/>
          <w:sz w:val="30"/>
          <w:szCs w:val="30"/>
        </w:rPr>
        <w:t>Assignment -8 -Inheritance</w:t>
      </w:r>
    </w:p>
    <w:p w:rsidR="00E4013F" w:rsidRPr="00E4013F" w:rsidRDefault="00E4013F" w:rsidP="00E4013F">
      <w:pPr>
        <w:rPr>
          <w:sz w:val="30"/>
          <w:szCs w:val="30"/>
        </w:rPr>
      </w:pPr>
    </w:p>
    <w:p w:rsidR="00E4013F" w:rsidRDefault="00E4013F" w:rsidP="00E4013F">
      <w:pPr>
        <w:tabs>
          <w:tab w:val="left" w:pos="3822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AssignmentInheritance</w:t>
      </w:r>
      <w:proofErr w:type="spellEnd"/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Members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of member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:Members</w:t>
      </w:r>
      <w:proofErr w:type="spellEnd"/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:Members</w:t>
      </w:r>
      <w:proofErr w:type="spellEnd"/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Members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Rajat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Prajapat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,Krishnapuri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colony"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"9589026052"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20500;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name : {0} \n age : {1} \n address : {2}\n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{3}\n"</w:t>
      </w:r>
      <w:r>
        <w:rPr>
          <w:rFonts w:ascii="Consolas" w:hAnsi="Consolas" w:cs="Consolas"/>
          <w:color w:val="000000"/>
          <w:sz w:val="19"/>
          <w:szCs w:val="19"/>
        </w:rPr>
        <w:t xml:space="preserve">, m.name,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B.tech+CS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e.name = </w:t>
      </w:r>
      <w:r>
        <w:rPr>
          <w:rFonts w:ascii="Consolas" w:hAnsi="Consolas" w:cs="Consolas"/>
          <w:color w:val="A31515"/>
          <w:sz w:val="19"/>
          <w:szCs w:val="19"/>
        </w:rPr>
        <w:t xml:space="preserve">"Raj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,Krishnapuri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colony"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e.phonenum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"9589050000"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25500;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e.printSalary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name : {0} \n age : {1} \n address : {2}\n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{3}\n Specialization : {4}\n department: {5}\n"</w:t>
      </w:r>
      <w:r>
        <w:rPr>
          <w:rFonts w:ascii="Consolas" w:hAnsi="Consolas" w:cs="Consolas"/>
          <w:color w:val="000000"/>
          <w:sz w:val="19"/>
          <w:szCs w:val="19"/>
        </w:rPr>
        <w:t xml:space="preserve">, e.name,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e.phonenum,e.specialization,e.department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m1.specialization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B.tech+CS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m1.department = </w:t>
      </w:r>
      <w:r>
        <w:rPr>
          <w:rFonts w:ascii="Consolas" w:hAnsi="Consolas" w:cs="Consolas"/>
          <w:color w:val="A31515"/>
          <w:sz w:val="19"/>
          <w:szCs w:val="19"/>
        </w:rPr>
        <w:t>"CDB"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m1.name = </w:t>
      </w:r>
      <w:r>
        <w:rPr>
          <w:rFonts w:ascii="Consolas" w:hAnsi="Consolas" w:cs="Consolas"/>
          <w:color w:val="A31515"/>
          <w:sz w:val="19"/>
          <w:szCs w:val="19"/>
        </w:rPr>
        <w:t xml:space="preserve">"Ram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m1.age = 22;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m1.address = </w:t>
      </w:r>
      <w:r>
        <w:rPr>
          <w:rFonts w:ascii="Consolas" w:hAnsi="Consolas" w:cs="Consolas"/>
          <w:color w:val="A31515"/>
          <w:sz w:val="19"/>
          <w:szCs w:val="19"/>
        </w:rPr>
        <w:t>"50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,Harihar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colony"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m1.phonenum = </w:t>
      </w:r>
      <w:r>
        <w:rPr>
          <w:rFonts w:ascii="Consolas" w:hAnsi="Consolas" w:cs="Consolas"/>
          <w:color w:val="A31515"/>
          <w:sz w:val="19"/>
          <w:szCs w:val="19"/>
        </w:rPr>
        <w:t>"9876550000"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m1.salary = 24500;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m1.printSalary(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name : {0} \n age : {1} \n address : {2}\n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{3}\n Specialization : {4}\n department: {5}\n"</w:t>
      </w:r>
      <w:r>
        <w:rPr>
          <w:rFonts w:ascii="Consolas" w:hAnsi="Consolas" w:cs="Consolas"/>
          <w:color w:val="000000"/>
          <w:sz w:val="19"/>
          <w:szCs w:val="19"/>
        </w:rPr>
        <w:t>, m1.name, m1.age, m1.address, m1.phonenum, m1.specialization, m1.department);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13F" w:rsidRDefault="00E4013F" w:rsidP="00E4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13F">
        <w:rPr>
          <w:rFonts w:ascii="Consolas" w:hAnsi="Consolas" w:cs="Consolas"/>
          <w:color w:val="000000"/>
          <w:sz w:val="24"/>
          <w:szCs w:val="24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:-</w:t>
      </w:r>
    </w:p>
    <w:p w:rsidR="00E4013F" w:rsidRPr="00E4013F" w:rsidRDefault="00E4013F" w:rsidP="00E4013F">
      <w:pPr>
        <w:tabs>
          <w:tab w:val="left" w:pos="3822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95pt">
            <v:imagedata r:id="rId6" o:title="inheritance"/>
          </v:shape>
        </w:pict>
      </w:r>
    </w:p>
    <w:p w:rsidR="00E4013F" w:rsidRPr="00E4013F" w:rsidRDefault="00E4013F" w:rsidP="00E4013F">
      <w:pPr>
        <w:rPr>
          <w:sz w:val="30"/>
          <w:szCs w:val="30"/>
        </w:rPr>
      </w:pPr>
    </w:p>
    <w:p w:rsidR="00E4013F" w:rsidRPr="00E4013F" w:rsidRDefault="00E4013F" w:rsidP="00E4013F">
      <w:pPr>
        <w:rPr>
          <w:sz w:val="30"/>
          <w:szCs w:val="30"/>
        </w:rPr>
      </w:pPr>
    </w:p>
    <w:p w:rsidR="00E4013F" w:rsidRPr="00E4013F" w:rsidRDefault="00E4013F" w:rsidP="00E4013F">
      <w:pPr>
        <w:rPr>
          <w:sz w:val="30"/>
          <w:szCs w:val="30"/>
        </w:rPr>
      </w:pPr>
    </w:p>
    <w:p w:rsidR="00E4013F" w:rsidRPr="00E4013F" w:rsidRDefault="00E4013F" w:rsidP="00E4013F">
      <w:pPr>
        <w:rPr>
          <w:sz w:val="30"/>
          <w:szCs w:val="30"/>
        </w:rPr>
      </w:pPr>
    </w:p>
    <w:p w:rsidR="005D3DF7" w:rsidRPr="00E4013F" w:rsidRDefault="005D3DF7" w:rsidP="00E4013F">
      <w:pPr>
        <w:rPr>
          <w:sz w:val="30"/>
          <w:szCs w:val="30"/>
        </w:rPr>
      </w:pPr>
    </w:p>
    <w:sectPr w:rsidR="005D3DF7" w:rsidRPr="00E4013F" w:rsidSect="005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300" w:rsidRDefault="00C50300" w:rsidP="00E4013F">
      <w:pPr>
        <w:spacing w:after="0" w:line="240" w:lineRule="auto"/>
      </w:pPr>
      <w:r>
        <w:separator/>
      </w:r>
    </w:p>
  </w:endnote>
  <w:endnote w:type="continuationSeparator" w:id="0">
    <w:p w:rsidR="00C50300" w:rsidRDefault="00C50300" w:rsidP="00E4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300" w:rsidRDefault="00C50300" w:rsidP="00E4013F">
      <w:pPr>
        <w:spacing w:after="0" w:line="240" w:lineRule="auto"/>
      </w:pPr>
      <w:r>
        <w:separator/>
      </w:r>
    </w:p>
  </w:footnote>
  <w:footnote w:type="continuationSeparator" w:id="0">
    <w:p w:rsidR="00C50300" w:rsidRDefault="00C50300" w:rsidP="00E40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13F"/>
    <w:rsid w:val="005D3DF7"/>
    <w:rsid w:val="00C50300"/>
    <w:rsid w:val="00E4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013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4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13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2021-02-03T05:44:00Z</dcterms:created>
  <dcterms:modified xsi:type="dcterms:W3CDTF">2021-02-03T05:49:00Z</dcterms:modified>
</cp:coreProperties>
</file>