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65" w:rsidRDefault="00B946EE">
      <w:r>
        <w:rPr>
          <w:noProof/>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228600</wp:posOffset>
                </wp:positionV>
                <wp:extent cx="3465576" cy="1876425"/>
                <wp:effectExtent l="0" t="0" r="1905" b="9525"/>
                <wp:wrapNone/>
                <wp:docPr id="46" name="Text Box 46"/>
                <wp:cNvGraphicFramePr/>
                <a:graphic xmlns:a="http://schemas.openxmlformats.org/drawingml/2006/main">
                  <a:graphicData uri="http://schemas.microsoft.com/office/word/2010/wordprocessingShape">
                    <wps:wsp>
                      <wps:cNvSpPr txBox="1"/>
                      <wps:spPr>
                        <a:xfrm>
                          <a:off x="0" y="0"/>
                          <a:ext cx="3465576" cy="1876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46EE" w:rsidRPr="00665F73" w:rsidRDefault="006E28DF" w:rsidP="00B946EE">
                            <w:pPr>
                              <w:spacing w:after="0"/>
                              <w:jc w:val="center"/>
                              <w:rPr>
                                <w:b/>
                                <w:sz w:val="48"/>
                                <w:szCs w:val="48"/>
                              </w:rPr>
                            </w:pPr>
                            <w:r>
                              <w:rPr>
                                <w:b/>
                                <w:sz w:val="48"/>
                                <w:szCs w:val="48"/>
                              </w:rPr>
                              <w:t>TRIBHUVAN UNIVERS</w:t>
                            </w:r>
                            <w:r w:rsidR="00B946EE" w:rsidRPr="00665F73">
                              <w:rPr>
                                <w:b/>
                                <w:sz w:val="48"/>
                                <w:szCs w:val="48"/>
                              </w:rPr>
                              <w:t>ITY</w:t>
                            </w:r>
                          </w:p>
                          <w:p w:rsidR="00B946EE" w:rsidRPr="00665F73" w:rsidRDefault="00B946EE" w:rsidP="00D61198">
                            <w:pPr>
                              <w:spacing w:line="720" w:lineRule="auto"/>
                              <w:jc w:val="center"/>
                              <w:rPr>
                                <w:spacing w:val="20"/>
                                <w:szCs w:val="24"/>
                              </w:rPr>
                            </w:pPr>
                            <w:r w:rsidRPr="00665F73">
                              <w:rPr>
                                <w:spacing w:val="20"/>
                                <w:szCs w:val="24"/>
                              </w:rPr>
                              <w:t>INSTITUTE OF SCIENCE AND TECHNOLOGY</w:t>
                            </w:r>
                          </w:p>
                          <w:p w:rsidR="00B946EE" w:rsidRPr="00D61198" w:rsidRDefault="006131E1" w:rsidP="00B946EE">
                            <w:pPr>
                              <w:spacing w:after="0"/>
                              <w:jc w:val="center"/>
                              <w:rPr>
                                <w:b/>
                                <w:sz w:val="40"/>
                                <w:szCs w:val="40"/>
                              </w:rPr>
                            </w:pPr>
                            <w:r>
                              <w:rPr>
                                <w:b/>
                                <w:sz w:val="40"/>
                                <w:szCs w:val="40"/>
                              </w:rPr>
                              <w:t>AMRIT SCI</w:t>
                            </w:r>
                            <w:r w:rsidR="00B946EE" w:rsidRPr="00D61198">
                              <w:rPr>
                                <w:b/>
                                <w:sz w:val="40"/>
                                <w:szCs w:val="40"/>
                              </w:rPr>
                              <w:t>ENCE CAMPUS</w:t>
                            </w:r>
                          </w:p>
                          <w:p w:rsidR="00B946EE" w:rsidRPr="00665F73" w:rsidRDefault="00B946EE" w:rsidP="00D61198">
                            <w:pPr>
                              <w:jc w:val="center"/>
                              <w:rPr>
                                <w:spacing w:val="20"/>
                                <w:szCs w:val="24"/>
                              </w:rPr>
                            </w:pPr>
                            <w:r w:rsidRPr="00665F73">
                              <w:rPr>
                                <w:spacing w:val="20"/>
                                <w:szCs w:val="24"/>
                              </w:rPr>
                              <w:t>LAINCHAUR, KATHMANDU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left:0;text-align:left;margin-left:0;margin-top:18pt;width:272.9pt;height:147.7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" fillcolor="white [3201]" stroked="f" strokeweight=".5pt">
                <v:textbox>
                  <w:txbxContent>
                    <w:p w:rsidR="00B946EE" w:rsidRPr="00665F73" w:rsidRDefault="006E28DF" w:rsidP="00B946EE">
                      <w:pPr>
                        <w:spacing w:after="0"/>
                        <w:jc w:val="center"/>
                        <w:rPr>
                          <w:b/>
                          <w:sz w:val="48"/>
                          <w:szCs w:val="48"/>
                        </w:rPr>
                      </w:pPr>
                      <w:r>
                        <w:rPr>
                          <w:b/>
                          <w:sz w:val="48"/>
                          <w:szCs w:val="48"/>
                        </w:rPr>
                        <w:t>TRIBHUVAN UNIVERS</w:t>
                      </w:r>
                      <w:r w:rsidR="00B946EE" w:rsidRPr="00665F73">
                        <w:rPr>
                          <w:b/>
                          <w:sz w:val="48"/>
                          <w:szCs w:val="48"/>
                        </w:rPr>
                        <w:t>ITY</w:t>
                      </w:r>
                    </w:p>
                    <w:p w:rsidR="00B946EE" w:rsidRPr="00665F73" w:rsidRDefault="00B946EE" w:rsidP="00D61198">
                      <w:pPr>
                        <w:spacing w:line="720" w:lineRule="auto"/>
                        <w:jc w:val="center"/>
                        <w:rPr>
                          <w:spacing w:val="20"/>
                          <w:szCs w:val="24"/>
                        </w:rPr>
                      </w:pPr>
                      <w:r w:rsidRPr="00665F73">
                        <w:rPr>
                          <w:spacing w:val="20"/>
                          <w:szCs w:val="24"/>
                        </w:rPr>
                        <w:t>INSTITUTE OF SCIENCE AND TECHNOLOGY</w:t>
                      </w:r>
                    </w:p>
                    <w:p w:rsidR="00B946EE" w:rsidRPr="00D61198" w:rsidRDefault="006131E1" w:rsidP="00B946EE">
                      <w:pPr>
                        <w:spacing w:after="0"/>
                        <w:jc w:val="center"/>
                        <w:rPr>
                          <w:b/>
                          <w:sz w:val="40"/>
                          <w:szCs w:val="40"/>
                        </w:rPr>
                      </w:pPr>
                      <w:r>
                        <w:rPr>
                          <w:b/>
                          <w:sz w:val="40"/>
                          <w:szCs w:val="40"/>
                        </w:rPr>
                        <w:t>AMRIT SCI</w:t>
                      </w:r>
                      <w:r w:rsidR="00B946EE" w:rsidRPr="00D61198">
                        <w:rPr>
                          <w:b/>
                          <w:sz w:val="40"/>
                          <w:szCs w:val="40"/>
                        </w:rPr>
                        <w:t>ENCE CAMPUS</w:t>
                      </w:r>
                    </w:p>
                    <w:p w:rsidR="00B946EE" w:rsidRPr="00665F73" w:rsidRDefault="00B946EE" w:rsidP="00D61198">
                      <w:pPr>
                        <w:jc w:val="center"/>
                        <w:rPr>
                          <w:spacing w:val="20"/>
                          <w:szCs w:val="24"/>
                        </w:rPr>
                      </w:pPr>
                      <w:r w:rsidRPr="00665F73">
                        <w:rPr>
                          <w:spacing w:val="20"/>
                          <w:szCs w:val="24"/>
                        </w:rPr>
                        <w:t>LAINCHAUR, KATHMANDU</w:t>
                      </w:r>
                    </w:p>
                  </w:txbxContent>
                </v:textbox>
                <w10:wrap anchorx="margin"/>
              </v:shape>
            </w:pict>
          </mc:Fallback>
        </mc:AlternateContent>
      </w:r>
      <w:r>
        <w:rPr>
          <w:noProof/>
        </w:rPr>
        <w:drawing>
          <wp:anchor distT="0" distB="0" distL="114300" distR="114300" simplePos="0" relativeHeight="251681792" behindDoc="0" locked="0" layoutInCell="1" allowOverlap="1">
            <wp:simplePos x="0" y="0"/>
            <wp:positionH relativeFrom="margin">
              <wp:align>right</wp:align>
            </wp:positionH>
            <wp:positionV relativeFrom="margin">
              <wp:align>top</wp:align>
            </wp:positionV>
            <wp:extent cx="1234440" cy="1234440"/>
            <wp:effectExtent l="0" t="0" r="381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mrit-Science-Campus.jpg"/>
                    <pic:cNvPicPr/>
                  </pic:nvPicPr>
                  <pic:blipFill>
                    <a:blip r:embed="rId8">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14:sizeRelH relativeFrom="margin">
              <wp14:pctWidth>0</wp14:pctWidth>
            </wp14:sizeRelH>
            <wp14:sizeRelV relativeFrom="margin">
              <wp14:pctHeight>0</wp14:pctHeight>
            </wp14:sizeRelV>
          </wp:anchor>
        </w:drawing>
      </w:r>
      <w:r w:rsidR="000F5883">
        <w:rPr>
          <w:noProof/>
        </w:rPr>
        <mc:AlternateContent>
          <mc:Choice Requires="wps">
            <w:drawing>
              <wp:anchor distT="0" distB="0" distL="114300" distR="114300" simplePos="0" relativeHeight="251627007" behindDoc="0" locked="0" layoutInCell="1" allowOverlap="1">
                <wp:simplePos x="0" y="0"/>
                <wp:positionH relativeFrom="margin">
                  <wp:align>center</wp:align>
                </wp:positionH>
                <wp:positionV relativeFrom="margin">
                  <wp:align>center</wp:align>
                </wp:positionV>
                <wp:extent cx="5934075" cy="8229600"/>
                <wp:effectExtent l="0" t="0" r="0" b="0"/>
                <wp:wrapNone/>
                <wp:docPr id="41" name="Rectangle 41"/>
                <wp:cNvGraphicFramePr/>
                <a:graphic xmlns:a="http://schemas.openxmlformats.org/drawingml/2006/main">
                  <a:graphicData uri="http://schemas.microsoft.com/office/word/2010/wordprocessingShape">
                    <wps:wsp>
                      <wps:cNvSpPr/>
                      <wps:spPr>
                        <a:xfrm>
                          <a:off x="0" y="0"/>
                          <a:ext cx="5934075" cy="822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C6D18" id="Rectangle 41" o:spid="_x0000_s1026" style="position:absolute;margin-left:0;margin-top:0;width:467.25pt;height:9in;z-index:25162700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" filled="f" stroked="f" strokeweight="1pt">
                <w10:wrap anchorx="margin" anchory="margin"/>
              </v:rect>
            </w:pict>
          </mc:Fallback>
        </mc:AlternateContent>
      </w:r>
    </w:p>
    <w:p w:rsidR="00AF2AD8" w:rsidRDefault="00923AEA" w:rsidP="00AF2AD8">
      <w:r>
        <w:rPr>
          <w:noProof/>
        </w:rPr>
        <w:drawing>
          <wp:anchor distT="0" distB="0" distL="114300" distR="114300" simplePos="0" relativeHeight="251700224" behindDoc="0" locked="0" layoutInCell="1" allowOverlap="1">
            <wp:simplePos x="0" y="0"/>
            <wp:positionH relativeFrom="margin">
              <wp:align>left</wp:align>
            </wp:positionH>
            <wp:positionV relativeFrom="margin">
              <wp:align>top</wp:align>
            </wp:positionV>
            <wp:extent cx="1188720" cy="137689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ibhuvan_University_Logo.png"/>
                    <pic:cNvPicPr/>
                  </pic:nvPicPr>
                  <pic:blipFill>
                    <a:blip r:embed="rId9">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188720" cy="1376896"/>
                    </a:xfrm>
                    <a:prstGeom prst="rect">
                      <a:avLst/>
                    </a:prstGeom>
                  </pic:spPr>
                </pic:pic>
              </a:graphicData>
            </a:graphic>
            <wp14:sizeRelH relativeFrom="margin">
              <wp14:pctWidth>0</wp14:pctWidth>
            </wp14:sizeRelH>
            <wp14:sizeRelV relativeFrom="margin">
              <wp14:pctHeight>0</wp14:pctHeight>
            </wp14:sizeRelV>
          </wp:anchor>
        </w:drawing>
      </w:r>
      <w:r w:rsidR="00294A7F">
        <w:rPr>
          <w:noProof/>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margin">
                  <wp:align>bottom</wp:align>
                </wp:positionV>
                <wp:extent cx="246888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46888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65C0" w:rsidRPr="003B65C0" w:rsidRDefault="003B65C0" w:rsidP="003B65C0">
                            <w:pPr>
                              <w:spacing w:line="360" w:lineRule="auto"/>
                              <w:rPr>
                                <w:b/>
                                <w:sz w:val="36"/>
                                <w:szCs w:val="36"/>
                                <w:u w:val="single"/>
                              </w:rPr>
                            </w:pPr>
                            <w:r w:rsidRPr="003B65C0">
                              <w:rPr>
                                <w:b/>
                                <w:sz w:val="36"/>
                                <w:szCs w:val="36"/>
                                <w:u w:val="single"/>
                              </w:rPr>
                              <w:t>SUBMITTED BY</w:t>
                            </w:r>
                          </w:p>
                          <w:p w:rsidR="003B65C0" w:rsidRPr="003B65C0" w:rsidRDefault="003B65C0" w:rsidP="003B65C0">
                            <w:pPr>
                              <w:spacing w:after="0"/>
                              <w:rPr>
                                <w:sz w:val="36"/>
                                <w:szCs w:val="36"/>
                              </w:rPr>
                            </w:pPr>
                            <w:r w:rsidRPr="003B65C0">
                              <w:rPr>
                                <w:sz w:val="36"/>
                                <w:szCs w:val="36"/>
                              </w:rPr>
                              <w:t>Name: Tarun Regmi</w:t>
                            </w:r>
                          </w:p>
                          <w:p w:rsidR="00E645C8" w:rsidRPr="003B65C0" w:rsidRDefault="003B65C0" w:rsidP="003B65C0">
                            <w:pPr>
                              <w:spacing w:after="0"/>
                              <w:rPr>
                                <w:sz w:val="36"/>
                                <w:szCs w:val="36"/>
                              </w:rPr>
                            </w:pPr>
                            <w:r w:rsidRPr="003B65C0">
                              <w:rPr>
                                <w:sz w:val="36"/>
                                <w:szCs w:val="36"/>
                              </w:rPr>
                              <w:t>Roll No: 2012</w:t>
                            </w:r>
                            <w:r w:rsidR="00294A7F">
                              <w:rPr>
                                <w:sz w:val="36"/>
                                <w:szCs w:val="36"/>
                              </w:rPr>
                              <w:t>/078</w:t>
                            </w:r>
                          </w:p>
                          <w:p w:rsidR="003B65C0" w:rsidRPr="003B65C0" w:rsidRDefault="003B65C0">
                            <w:pPr>
                              <w:rPr>
                                <w:sz w:val="36"/>
                                <w:szCs w:val="36"/>
                              </w:rPr>
                            </w:pPr>
                            <w:r w:rsidRPr="003B65C0">
                              <w:rPr>
                                <w:sz w:val="36"/>
                                <w:szCs w:val="36"/>
                              </w:rPr>
                              <w:t>BIT 1</w:t>
                            </w:r>
                            <w:r w:rsidRPr="003B65C0">
                              <w:rPr>
                                <w:sz w:val="36"/>
                                <w:szCs w:val="36"/>
                                <w:vertAlign w:val="superscript"/>
                              </w:rPr>
                              <w:t>st</w:t>
                            </w:r>
                            <w:r w:rsidRPr="003B65C0">
                              <w:rPr>
                                <w:sz w:val="36"/>
                                <w:szCs w:val="36"/>
                              </w:rPr>
                              <w:t xml:space="preserve"> Sem</w:t>
                            </w:r>
                          </w:p>
                          <w:p w:rsidR="003B65C0" w:rsidRPr="003B65C0" w:rsidRDefault="003B65C0">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27" type="#_x0000_t202" style="position:absolute;left:0;text-align:left;margin-left:0;margin-top:0;width:194.4pt;height:2in;z-index:2516848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" filled="f" stroked="f" strokeweight=".5pt">
                <v:textbox>
                  <w:txbxContent>
                    <w:p w:rsidR="003B65C0" w:rsidRPr="003B65C0" w:rsidRDefault="003B65C0" w:rsidP="003B65C0">
                      <w:pPr>
                        <w:spacing w:line="360" w:lineRule="auto"/>
                        <w:rPr>
                          <w:b/>
                          <w:sz w:val="36"/>
                          <w:szCs w:val="36"/>
                          <w:u w:val="single"/>
                        </w:rPr>
                      </w:pPr>
                      <w:r w:rsidRPr="003B65C0">
                        <w:rPr>
                          <w:b/>
                          <w:sz w:val="36"/>
                          <w:szCs w:val="36"/>
                          <w:u w:val="single"/>
                        </w:rPr>
                        <w:t>SUBMITTED BY</w:t>
                      </w:r>
                    </w:p>
                    <w:p w:rsidR="003B65C0" w:rsidRPr="003B65C0" w:rsidRDefault="003B65C0" w:rsidP="003B65C0">
                      <w:pPr>
                        <w:spacing w:after="0"/>
                        <w:rPr>
                          <w:sz w:val="36"/>
                          <w:szCs w:val="36"/>
                        </w:rPr>
                      </w:pPr>
                      <w:r w:rsidRPr="003B65C0">
                        <w:rPr>
                          <w:sz w:val="36"/>
                          <w:szCs w:val="36"/>
                        </w:rPr>
                        <w:t>Name: Tarun Regmi</w:t>
                      </w:r>
                    </w:p>
                    <w:p w:rsidR="00E645C8" w:rsidRPr="003B65C0" w:rsidRDefault="003B65C0" w:rsidP="003B65C0">
                      <w:pPr>
                        <w:spacing w:after="0"/>
                        <w:rPr>
                          <w:sz w:val="36"/>
                          <w:szCs w:val="36"/>
                        </w:rPr>
                      </w:pPr>
                      <w:r w:rsidRPr="003B65C0">
                        <w:rPr>
                          <w:sz w:val="36"/>
                          <w:szCs w:val="36"/>
                        </w:rPr>
                        <w:t>Roll No: 2012</w:t>
                      </w:r>
                      <w:r w:rsidR="00294A7F">
                        <w:rPr>
                          <w:sz w:val="36"/>
                          <w:szCs w:val="36"/>
                        </w:rPr>
                        <w:t>/078</w:t>
                      </w:r>
                    </w:p>
                    <w:p w:rsidR="003B65C0" w:rsidRPr="003B65C0" w:rsidRDefault="003B65C0">
                      <w:pPr>
                        <w:rPr>
                          <w:sz w:val="36"/>
                          <w:szCs w:val="36"/>
                        </w:rPr>
                      </w:pPr>
                      <w:r w:rsidRPr="003B65C0">
                        <w:rPr>
                          <w:sz w:val="36"/>
                          <w:szCs w:val="36"/>
                        </w:rPr>
                        <w:t>BIT 1</w:t>
                      </w:r>
                      <w:r w:rsidRPr="003B65C0">
                        <w:rPr>
                          <w:sz w:val="36"/>
                          <w:szCs w:val="36"/>
                          <w:vertAlign w:val="superscript"/>
                        </w:rPr>
                        <w:t>st</w:t>
                      </w:r>
                      <w:r w:rsidRPr="003B65C0">
                        <w:rPr>
                          <w:sz w:val="36"/>
                          <w:szCs w:val="36"/>
                        </w:rPr>
                        <w:t xml:space="preserve"> Sem</w:t>
                      </w:r>
                    </w:p>
                    <w:p w:rsidR="003B65C0" w:rsidRPr="003B65C0" w:rsidRDefault="003B65C0">
                      <w:pPr>
                        <w:rPr>
                          <w:sz w:val="36"/>
                          <w:szCs w:val="36"/>
                        </w:rPr>
                      </w:pPr>
                    </w:p>
                  </w:txbxContent>
                </v:textbox>
                <w10:wrap anchorx="margin" anchory="margin"/>
              </v:shape>
            </w:pict>
          </mc:Fallback>
        </mc:AlternateContent>
      </w:r>
      <w:r w:rsidR="008A435A">
        <w:rPr>
          <w:noProof/>
        </w:rPr>
        <mc:AlternateContent>
          <mc:Choice Requires="wps">
            <w:drawing>
              <wp:anchor distT="0" distB="0" distL="114300" distR="114300" simplePos="0" relativeHeight="251686912" behindDoc="0" locked="0" layoutInCell="1" allowOverlap="1">
                <wp:simplePos x="0" y="0"/>
                <wp:positionH relativeFrom="margin">
                  <wp:posOffset>2974340</wp:posOffset>
                </wp:positionH>
                <wp:positionV relativeFrom="margin">
                  <wp:posOffset>2249170</wp:posOffset>
                </wp:positionV>
                <wp:extent cx="0" cy="2560320"/>
                <wp:effectExtent l="19050" t="0" r="19050" b="30480"/>
                <wp:wrapNone/>
                <wp:docPr id="50" name="Straight Connector 50"/>
                <wp:cNvGraphicFramePr/>
                <a:graphic xmlns:a="http://schemas.openxmlformats.org/drawingml/2006/main">
                  <a:graphicData uri="http://schemas.microsoft.com/office/word/2010/wordprocessingShape">
                    <wps:wsp>
                      <wps:cNvCnPr/>
                      <wps:spPr>
                        <a:xfrm>
                          <a:off x="0" y="0"/>
                          <a:ext cx="0" cy="25603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EABDE98" id="Straight Connector 50" o:spid="_x0000_s1026" style="position:absolute;z-index:2516869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 from="234.2pt,177.1pt" to="234.2pt,3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" strokecolor="black [3213]" strokeweight="3pt">
                <v:stroke joinstyle="miter"/>
                <w10:wrap anchorx="margin" anchory="margin"/>
              </v:line>
            </w:pict>
          </mc:Fallback>
        </mc:AlternateContent>
      </w:r>
      <w:r w:rsidR="008A435A">
        <w:rPr>
          <w:noProof/>
        </w:rPr>
        <mc:AlternateContent>
          <mc:Choice Requires="wps">
            <w:drawing>
              <wp:anchor distT="0" distB="0" distL="114300" distR="114300" simplePos="0" relativeHeight="251691008" behindDoc="0" locked="0" layoutInCell="1" allowOverlap="1" wp14:anchorId="01BFDFDA" wp14:editId="38FB4ECA">
                <wp:simplePos x="0" y="0"/>
                <wp:positionH relativeFrom="margin">
                  <wp:posOffset>3371850</wp:posOffset>
                </wp:positionH>
                <wp:positionV relativeFrom="margin">
                  <wp:posOffset>2706370</wp:posOffset>
                </wp:positionV>
                <wp:extent cx="0" cy="1645920"/>
                <wp:effectExtent l="19050" t="0" r="19050" b="30480"/>
                <wp:wrapNone/>
                <wp:docPr id="52" name="Straight Connector 52"/>
                <wp:cNvGraphicFramePr/>
                <a:graphic xmlns:a="http://schemas.openxmlformats.org/drawingml/2006/main">
                  <a:graphicData uri="http://schemas.microsoft.com/office/word/2010/wordprocessingShape">
                    <wps:wsp>
                      <wps:cNvCnPr/>
                      <wps:spPr>
                        <a:xfrm>
                          <a:off x="0" y="0"/>
                          <a:ext cx="0" cy="16459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9A514F" id="Straight Connector 52" o:spid="_x0000_s1026" style="position:absolute;z-index:25169100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 from="265.5pt,213.1pt" to="265.5pt,3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" strokecolor="black [3213]" strokeweight="3pt">
                <v:stroke joinstyle="miter"/>
                <w10:wrap anchorx="margin" anchory="margin"/>
              </v:line>
            </w:pict>
          </mc:Fallback>
        </mc:AlternateContent>
      </w:r>
      <w:r w:rsidR="008A435A">
        <w:rPr>
          <w:noProof/>
        </w:rPr>
        <mc:AlternateContent>
          <mc:Choice Requires="wps">
            <w:drawing>
              <wp:anchor distT="0" distB="0" distL="114300" distR="114300" simplePos="0" relativeHeight="251688960" behindDoc="0" locked="0" layoutInCell="1" allowOverlap="1" wp14:anchorId="01BFDFDA" wp14:editId="38FB4ECA">
                <wp:simplePos x="0" y="0"/>
                <wp:positionH relativeFrom="margin">
                  <wp:posOffset>2552065</wp:posOffset>
                </wp:positionH>
                <wp:positionV relativeFrom="margin">
                  <wp:posOffset>2706938</wp:posOffset>
                </wp:positionV>
                <wp:extent cx="0" cy="1645920"/>
                <wp:effectExtent l="19050" t="0" r="19050" b="30480"/>
                <wp:wrapNone/>
                <wp:docPr id="51" name="Straight Connector 51"/>
                <wp:cNvGraphicFramePr/>
                <a:graphic xmlns:a="http://schemas.openxmlformats.org/drawingml/2006/main">
                  <a:graphicData uri="http://schemas.microsoft.com/office/word/2010/wordprocessingShape">
                    <wps:wsp>
                      <wps:cNvCnPr/>
                      <wps:spPr>
                        <a:xfrm>
                          <a:off x="0" y="0"/>
                          <a:ext cx="0" cy="16459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9A1439" id="Straight Connector 51" o:spid="_x0000_s1026" style="position:absolute;z-index:25168896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 from="200.95pt,213.15pt" to="200.95pt,3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" strokecolor="black [3213]" strokeweight="3pt">
                <v:stroke joinstyle="miter"/>
                <w10:wrap anchorx="margin" anchory="margin"/>
              </v:line>
            </w:pict>
          </mc:Fallback>
        </mc:AlternateContent>
      </w:r>
      <w:r w:rsidR="003B65C0">
        <w:rPr>
          <w:noProof/>
        </w:rP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margin">
                  <wp:align>bottom</wp:align>
                </wp:positionV>
                <wp:extent cx="2468880" cy="1828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46888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65C0" w:rsidRPr="008A40D1" w:rsidRDefault="003B65C0" w:rsidP="008A40D1">
                            <w:pPr>
                              <w:spacing w:line="276" w:lineRule="auto"/>
                              <w:rPr>
                                <w:b/>
                                <w:sz w:val="36"/>
                                <w:szCs w:val="36"/>
                                <w:u w:val="single"/>
                              </w:rPr>
                            </w:pPr>
                            <w:r w:rsidRPr="008A40D1">
                              <w:rPr>
                                <w:b/>
                                <w:sz w:val="36"/>
                                <w:szCs w:val="36"/>
                                <w:u w:val="single"/>
                              </w:rPr>
                              <w:t>SUBMITTED TO</w:t>
                            </w:r>
                          </w:p>
                          <w:p w:rsidR="003B65C0" w:rsidRPr="008A40D1" w:rsidRDefault="003B65C0" w:rsidP="003B65C0">
                            <w:pPr>
                              <w:spacing w:after="0"/>
                              <w:rPr>
                                <w:sz w:val="36"/>
                                <w:szCs w:val="36"/>
                              </w:rPr>
                            </w:pPr>
                            <w:r w:rsidRPr="008A40D1">
                              <w:rPr>
                                <w:sz w:val="36"/>
                                <w:szCs w:val="36"/>
                              </w:rPr>
                              <w:t>Gyani Ray</w:t>
                            </w:r>
                          </w:p>
                          <w:p w:rsidR="003B65C0" w:rsidRPr="008A40D1" w:rsidRDefault="003B65C0" w:rsidP="003B65C0">
                            <w:pPr>
                              <w:spacing w:after="0"/>
                              <w:rPr>
                                <w:sz w:val="36"/>
                                <w:szCs w:val="36"/>
                              </w:rPr>
                            </w:pPr>
                            <w:r w:rsidRPr="008A40D1">
                              <w:rPr>
                                <w:sz w:val="36"/>
                                <w:szCs w:val="36"/>
                              </w:rPr>
                              <w:t>Lecturer</w:t>
                            </w:r>
                          </w:p>
                          <w:p w:rsidR="003B65C0" w:rsidRPr="008A40D1" w:rsidRDefault="003B65C0" w:rsidP="003B65C0">
                            <w:pPr>
                              <w:spacing w:after="0"/>
                              <w:rPr>
                                <w:sz w:val="36"/>
                                <w:szCs w:val="36"/>
                              </w:rPr>
                            </w:pPr>
                            <w:r w:rsidRPr="008A40D1">
                              <w:rPr>
                                <w:sz w:val="36"/>
                                <w:szCs w:val="36"/>
                              </w:rPr>
                              <w:t>Amrit Science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28" type="#_x0000_t202" style="position:absolute;left:0;text-align:left;margin-left:143.2pt;margin-top:0;width:194.4pt;height:2in;z-index:25168588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" filled="f" stroked="f" strokeweight=".5pt">
                <v:textbox>
                  <w:txbxContent>
                    <w:p w:rsidR="003B65C0" w:rsidRPr="008A40D1" w:rsidRDefault="003B65C0" w:rsidP="008A40D1">
                      <w:pPr>
                        <w:spacing w:line="276" w:lineRule="auto"/>
                        <w:rPr>
                          <w:b/>
                          <w:sz w:val="36"/>
                          <w:szCs w:val="36"/>
                          <w:u w:val="single"/>
                        </w:rPr>
                      </w:pPr>
                      <w:r w:rsidRPr="008A40D1">
                        <w:rPr>
                          <w:b/>
                          <w:sz w:val="36"/>
                          <w:szCs w:val="36"/>
                          <w:u w:val="single"/>
                        </w:rPr>
                        <w:t>SUBMITTED TO</w:t>
                      </w:r>
                    </w:p>
                    <w:p w:rsidR="003B65C0" w:rsidRPr="008A40D1" w:rsidRDefault="003B65C0" w:rsidP="003B65C0">
                      <w:pPr>
                        <w:spacing w:after="0"/>
                        <w:rPr>
                          <w:sz w:val="36"/>
                          <w:szCs w:val="36"/>
                        </w:rPr>
                      </w:pPr>
                      <w:r w:rsidRPr="008A40D1">
                        <w:rPr>
                          <w:sz w:val="36"/>
                          <w:szCs w:val="36"/>
                        </w:rPr>
                        <w:t>Gyani Ray</w:t>
                      </w:r>
                    </w:p>
                    <w:p w:rsidR="003B65C0" w:rsidRPr="008A40D1" w:rsidRDefault="003B65C0" w:rsidP="003B65C0">
                      <w:pPr>
                        <w:spacing w:after="0"/>
                        <w:rPr>
                          <w:sz w:val="36"/>
                          <w:szCs w:val="36"/>
                        </w:rPr>
                      </w:pPr>
                      <w:r w:rsidRPr="008A40D1">
                        <w:rPr>
                          <w:sz w:val="36"/>
                          <w:szCs w:val="36"/>
                        </w:rPr>
                        <w:t>Lecturer</w:t>
                      </w:r>
                    </w:p>
                    <w:p w:rsidR="003B65C0" w:rsidRPr="008A40D1" w:rsidRDefault="003B65C0" w:rsidP="003B65C0">
                      <w:pPr>
                        <w:spacing w:after="0"/>
                        <w:rPr>
                          <w:sz w:val="36"/>
                          <w:szCs w:val="36"/>
                        </w:rPr>
                      </w:pPr>
                      <w:r w:rsidRPr="008A40D1">
                        <w:rPr>
                          <w:sz w:val="36"/>
                          <w:szCs w:val="36"/>
                        </w:rPr>
                        <w:t>Amrit Science Campus</w:t>
                      </w:r>
                    </w:p>
                  </w:txbxContent>
                </v:textbox>
                <w10:wrap anchorx="margin" anchory="margin"/>
              </v:shape>
            </w:pict>
          </mc:Fallback>
        </mc:AlternateContent>
      </w:r>
    </w:p>
    <w:bookmarkStart w:id="0" w:name="_GoBack"/>
    <w:bookmarkEnd w:id="0"/>
    <w:p w:rsidR="001B0130" w:rsidRDefault="005B1D93" w:rsidP="00343D5F">
      <w:pPr>
        <w:pStyle w:val="Heading1"/>
      </w:pPr>
      <w:r>
        <w:rPr>
          <w:noProof/>
        </w:rPr>
        <mc:AlternateContent>
          <mc:Choice Requires="wps">
            <w:drawing>
              <wp:anchor distT="0" distB="0" distL="114300" distR="114300" simplePos="0" relativeHeight="251698176" behindDoc="0" locked="0" layoutInCell="1" allowOverlap="1">
                <wp:simplePos x="0" y="0"/>
                <wp:positionH relativeFrom="column">
                  <wp:posOffset>85060</wp:posOffset>
                </wp:positionH>
                <wp:positionV relativeFrom="paragraph">
                  <wp:posOffset>4945675</wp:posOffset>
                </wp:positionV>
                <wp:extent cx="5760720" cy="548160"/>
                <wp:effectExtent l="0" t="0" r="0" b="4445"/>
                <wp:wrapNone/>
                <wp:docPr id="2" name="Down Ribbon 2"/>
                <wp:cNvGraphicFramePr/>
                <a:graphic xmlns:a="http://schemas.openxmlformats.org/drawingml/2006/main">
                  <a:graphicData uri="http://schemas.microsoft.com/office/word/2010/wordprocessingShape">
                    <wps:wsp>
                      <wps:cNvSpPr/>
                      <wps:spPr>
                        <a:xfrm>
                          <a:off x="0" y="0"/>
                          <a:ext cx="5760720" cy="548160"/>
                        </a:xfrm>
                        <a:prstGeom prst="ribbon">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14958F"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2" o:spid="_x0000_s1026" type="#_x0000_t53" style="position:absolute;margin-left:6.7pt;margin-top:389.4pt;width:453.6pt;height:43.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" adj=",3600" filled="f" stroked="f" strokeweight="1pt">
                <v:stroke joinstyle="miter"/>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1605516</wp:posOffset>
                </wp:positionH>
                <wp:positionV relativeFrom="paragraph">
                  <wp:posOffset>5041368</wp:posOffset>
                </wp:positionV>
                <wp:extent cx="2743200" cy="456800"/>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743200" cy="45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5BAA" w:rsidRPr="008A435A" w:rsidRDefault="005B1D93" w:rsidP="008A001D">
                            <w:pPr>
                              <w:spacing w:after="0" w:line="240" w:lineRule="auto"/>
                              <w:jc w:val="center"/>
                              <w:rPr>
                                <w:b/>
                                <w:sz w:val="40"/>
                                <w:szCs w:val="40"/>
                              </w:rPr>
                            </w:pPr>
                            <w:r>
                              <w:rPr>
                                <w:b/>
                                <w:sz w:val="40"/>
                                <w:szCs w:val="40"/>
                              </w:rPr>
                              <w:t>LAB</w:t>
                            </w:r>
                            <w:r w:rsidR="00DE03B0">
                              <w:rPr>
                                <w:b/>
                                <w:sz w:val="40"/>
                                <w:szCs w:val="40"/>
                              </w:rPr>
                              <w:t>-</w:t>
                            </w:r>
                            <w:r>
                              <w:rPr>
                                <w:b/>
                                <w:sz w:val="40"/>
                                <w:szCs w:val="40"/>
                              </w:rPr>
                              <w:t xml:space="preserve">3: </w:t>
                            </w:r>
                            <w:r w:rsidR="00FB2FDE">
                              <w:rPr>
                                <w:b/>
                                <w:sz w:val="40"/>
                                <w:szCs w:val="40"/>
                              </w:rPr>
                              <w:t>MS DOS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9" type="#_x0000_t202" style="position:absolute;left:0;text-align:left;margin-left:126.4pt;margin-top:396.95pt;width:3in;height:35.9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" filled="f" stroked="f" strokeweight=".5pt">
                <v:textbox inset="0,0,0,0">
                  <w:txbxContent>
                    <w:p w:rsidR="00375BAA" w:rsidRPr="008A435A" w:rsidRDefault="005B1D93" w:rsidP="008A001D">
                      <w:pPr>
                        <w:spacing w:after="0" w:line="240" w:lineRule="auto"/>
                        <w:jc w:val="center"/>
                        <w:rPr>
                          <w:b/>
                          <w:sz w:val="40"/>
                          <w:szCs w:val="40"/>
                        </w:rPr>
                      </w:pPr>
                      <w:r>
                        <w:rPr>
                          <w:b/>
                          <w:sz w:val="40"/>
                          <w:szCs w:val="40"/>
                        </w:rPr>
                        <w:t>LAB</w:t>
                      </w:r>
                      <w:r w:rsidR="00DE03B0">
                        <w:rPr>
                          <w:b/>
                          <w:sz w:val="40"/>
                          <w:szCs w:val="40"/>
                        </w:rPr>
                        <w:t>-</w:t>
                      </w:r>
                      <w:r>
                        <w:rPr>
                          <w:b/>
                          <w:sz w:val="40"/>
                          <w:szCs w:val="40"/>
                        </w:rPr>
                        <w:t xml:space="preserve">3: </w:t>
                      </w:r>
                      <w:r w:rsidR="00FB2FDE">
                        <w:rPr>
                          <w:b/>
                          <w:sz w:val="40"/>
                          <w:szCs w:val="40"/>
                        </w:rPr>
                        <w:t>MS DOS</w:t>
                      </w:r>
                    </w:p>
                  </w:txbxContent>
                </v:textbox>
              </v:shape>
            </w:pict>
          </mc:Fallback>
        </mc:AlternateContent>
      </w:r>
      <w:r w:rsidR="00AF2AD8">
        <w:br w:type="page"/>
      </w:r>
      <w:r w:rsidR="00343D5F">
        <w:lastRenderedPageBreak/>
        <w:t>MS DOS</w:t>
      </w:r>
    </w:p>
    <w:p w:rsidR="00343D5F" w:rsidRDefault="00A72BFE" w:rsidP="00343D5F">
      <w:r w:rsidRPr="00A72BFE">
        <w:t>Microsoft Disk Operating System (MS-DOS) is an operating system developed for PCs with x86 microprocessors. It is a command line based system where all commands are entered in text format and there is no graphical user interface. MS-DOS was the most widely used member of the disk operating system family. It was the leading operating system choice for IBM PC-compatible computer systems from the 1980s to the mid-1990s. MS-DOS has been gradually replaced by systems with a graphical user interface, especially Microsoft Windows.</w:t>
      </w:r>
    </w:p>
    <w:p w:rsidR="00433991" w:rsidRDefault="002E2730" w:rsidP="00343D5F">
      <w:r>
        <w:rPr>
          <w:noProof/>
        </w:rPr>
        <w:drawing>
          <wp:anchor distT="0" distB="0" distL="114300" distR="114300" simplePos="0" relativeHeight="251701248" behindDoc="0" locked="0" layoutInCell="1" allowOverlap="1">
            <wp:simplePos x="0" y="0"/>
            <wp:positionH relativeFrom="margin">
              <wp:align>center</wp:align>
            </wp:positionH>
            <wp:positionV relativeFrom="paragraph">
              <wp:posOffset>851535</wp:posOffset>
            </wp:positionV>
            <wp:extent cx="5486400" cy="3668151"/>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1.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668151"/>
                    </a:xfrm>
                    <a:prstGeom prst="rect">
                      <a:avLst/>
                    </a:prstGeom>
                  </pic:spPr>
                </pic:pic>
              </a:graphicData>
            </a:graphic>
            <wp14:sizeRelH relativeFrom="margin">
              <wp14:pctWidth>0</wp14:pctWidth>
            </wp14:sizeRelH>
            <wp14:sizeRelV relativeFrom="margin">
              <wp14:pctHeight>0</wp14:pctHeight>
            </wp14:sizeRelV>
          </wp:anchor>
        </w:drawing>
      </w:r>
      <w:r w:rsidR="00433991" w:rsidRPr="00433991">
        <w:t>Currently, MS-DOS is not used. However, the command shell, well known as the Windows command line, is still used by many. The image below is an example of a Windows command line window running on Microsoft Windows 10.</w:t>
      </w:r>
    </w:p>
    <w:p w:rsidR="002E2730" w:rsidRPr="002E2730" w:rsidRDefault="002E2730" w:rsidP="002E2730">
      <w:pPr>
        <w:spacing w:before="240"/>
        <w:jc w:val="center"/>
        <w:rPr>
          <w:b/>
        </w:rPr>
      </w:pPr>
      <w:r w:rsidRPr="002E2730">
        <w:rPr>
          <w:b/>
        </w:rPr>
        <w:t>Fig: Command Prompt</w:t>
      </w:r>
    </w:p>
    <w:p w:rsidR="009D1437" w:rsidRDefault="002E2730" w:rsidP="00343D5F">
      <w:r w:rsidRPr="002E2730">
        <w:t>To open Command Prompt in a window, click Start button and search Command Prompt (cmd). Then click on the Command Prompt app.</w:t>
      </w:r>
    </w:p>
    <w:p w:rsidR="009D1437" w:rsidRDefault="009D1437">
      <w:pPr>
        <w:jc w:val="left"/>
      </w:pPr>
      <w:r>
        <w:br w:type="page"/>
      </w:r>
    </w:p>
    <w:p w:rsidR="002E2730" w:rsidRDefault="009D1437" w:rsidP="009D1437">
      <w:pPr>
        <w:pStyle w:val="Heading2"/>
      </w:pPr>
      <w:r>
        <w:lastRenderedPageBreak/>
        <w:t xml:space="preserve">MS </w:t>
      </w:r>
      <w:r w:rsidRPr="009D1437">
        <w:t>DOS Command</w:t>
      </w:r>
    </w:p>
    <w:p w:rsidR="009D1437" w:rsidRDefault="009D1437" w:rsidP="009D1437">
      <w:r>
        <w:t>Some common command and their uses in MS DOS:</w:t>
      </w:r>
    </w:p>
    <w:p w:rsidR="009D1437" w:rsidRDefault="009D1437" w:rsidP="009D1437">
      <w:pPr>
        <w:pStyle w:val="Heading3"/>
        <w:numPr>
          <w:ilvl w:val="0"/>
          <w:numId w:val="5"/>
        </w:numPr>
      </w:pPr>
      <w:r>
        <w:t>CD</w:t>
      </w:r>
    </w:p>
    <w:p w:rsidR="009D1437" w:rsidRDefault="006A196E" w:rsidP="009D1437">
      <w:r w:rsidRPr="006A196E">
        <w:t>CD (Change Directory) is a command for changing directories on the MS-DOS and Windows command lines.</w:t>
      </w:r>
    </w:p>
    <w:p w:rsidR="006A196E" w:rsidRPr="006A196E" w:rsidRDefault="006A196E" w:rsidP="006A196E">
      <w:pPr>
        <w:spacing w:after="0" w:line="276" w:lineRule="auto"/>
        <w:rPr>
          <w:b/>
        </w:rPr>
      </w:pPr>
      <w:r w:rsidRPr="006A196E">
        <w:rPr>
          <w:b/>
        </w:rPr>
        <w:t>Syntax:</w:t>
      </w:r>
    </w:p>
    <w:p w:rsidR="006A196E" w:rsidRPr="00882571" w:rsidRDefault="006A196E" w:rsidP="00882571">
      <w:r>
        <w:t>\&gt; cd [path]</w:t>
      </w:r>
    </w:p>
    <w:tbl>
      <w:tblPr>
        <w:tblStyle w:val="TableGridLight"/>
        <w:tblW w:w="0" w:type="auto"/>
        <w:tblLook w:val="04A0" w:firstRow="1" w:lastRow="0" w:firstColumn="1" w:lastColumn="0" w:noHBand="0" w:noVBand="1"/>
      </w:tblPr>
      <w:tblGrid>
        <w:gridCol w:w="3415"/>
        <w:gridCol w:w="5130"/>
      </w:tblGrid>
      <w:tr w:rsidR="006A196E" w:rsidTr="00882571">
        <w:trPr>
          <w:trHeight w:val="360"/>
        </w:trPr>
        <w:tc>
          <w:tcPr>
            <w:tcW w:w="3415" w:type="dxa"/>
            <w:vAlign w:val="center"/>
          </w:tcPr>
          <w:p w:rsidR="006A196E" w:rsidRPr="00882571" w:rsidRDefault="00882571" w:rsidP="00882571">
            <w:pPr>
              <w:jc w:val="left"/>
              <w:rPr>
                <w:b/>
              </w:rPr>
            </w:pPr>
            <w:r w:rsidRPr="00882571">
              <w:rPr>
                <w:b/>
              </w:rPr>
              <w:t>Example</w:t>
            </w:r>
          </w:p>
        </w:tc>
        <w:tc>
          <w:tcPr>
            <w:tcW w:w="5130" w:type="dxa"/>
            <w:vAlign w:val="center"/>
          </w:tcPr>
          <w:p w:rsidR="00882571" w:rsidRPr="00882571" w:rsidRDefault="00882571" w:rsidP="00882571">
            <w:pPr>
              <w:jc w:val="left"/>
              <w:rPr>
                <w:b/>
              </w:rPr>
            </w:pPr>
            <w:r w:rsidRPr="00882571">
              <w:rPr>
                <w:b/>
              </w:rPr>
              <w:t>Meaning</w:t>
            </w:r>
          </w:p>
        </w:tc>
      </w:tr>
      <w:tr w:rsidR="00882571" w:rsidTr="00882571">
        <w:tc>
          <w:tcPr>
            <w:tcW w:w="3415" w:type="dxa"/>
          </w:tcPr>
          <w:p w:rsidR="00882571" w:rsidRDefault="00882571" w:rsidP="006A196E">
            <w:r>
              <w:t xml:space="preserve">\&gt; cd </w:t>
            </w:r>
            <w:r w:rsidRPr="006A196E">
              <w:t>\user\profile\programs</w:t>
            </w:r>
          </w:p>
        </w:tc>
        <w:tc>
          <w:tcPr>
            <w:tcW w:w="5130" w:type="dxa"/>
          </w:tcPr>
          <w:p w:rsidR="00882571" w:rsidRDefault="00882571" w:rsidP="006A196E">
            <w:r>
              <w:t>Change directory forward to programs</w:t>
            </w:r>
          </w:p>
        </w:tc>
      </w:tr>
      <w:tr w:rsidR="006A196E" w:rsidTr="00882571">
        <w:tc>
          <w:tcPr>
            <w:tcW w:w="3415" w:type="dxa"/>
          </w:tcPr>
          <w:p w:rsidR="006A196E" w:rsidRDefault="00882571" w:rsidP="006A196E">
            <w:r>
              <w:t>\&gt; cd ..</w:t>
            </w:r>
          </w:p>
        </w:tc>
        <w:tc>
          <w:tcPr>
            <w:tcW w:w="5130" w:type="dxa"/>
          </w:tcPr>
          <w:p w:rsidR="006A196E" w:rsidRDefault="00882571" w:rsidP="006A196E">
            <w:r w:rsidRPr="00882571">
              <w:t>Moves back one directory.</w:t>
            </w:r>
          </w:p>
        </w:tc>
      </w:tr>
      <w:tr w:rsidR="006A196E" w:rsidTr="00882571">
        <w:tc>
          <w:tcPr>
            <w:tcW w:w="3415" w:type="dxa"/>
          </w:tcPr>
          <w:p w:rsidR="006A196E" w:rsidRDefault="00882571" w:rsidP="006A196E">
            <w:r>
              <w:t>\&gt; d:</w:t>
            </w:r>
          </w:p>
        </w:tc>
        <w:tc>
          <w:tcPr>
            <w:tcW w:w="5130" w:type="dxa"/>
          </w:tcPr>
          <w:p w:rsidR="006A196E" w:rsidRDefault="00882571" w:rsidP="006A196E">
            <w:r>
              <w:t>Change directory to D drive</w:t>
            </w:r>
          </w:p>
        </w:tc>
      </w:tr>
      <w:tr w:rsidR="00882571" w:rsidTr="00882571">
        <w:tc>
          <w:tcPr>
            <w:tcW w:w="3415" w:type="dxa"/>
          </w:tcPr>
          <w:p w:rsidR="00882571" w:rsidRDefault="00882571" w:rsidP="006A196E">
            <w:r>
              <w:t xml:space="preserve">\&gt; </w:t>
            </w:r>
            <w:r w:rsidRPr="00882571">
              <w:t>cd\</w:t>
            </w:r>
          </w:p>
        </w:tc>
        <w:tc>
          <w:tcPr>
            <w:tcW w:w="5130" w:type="dxa"/>
          </w:tcPr>
          <w:p w:rsidR="00882571" w:rsidRDefault="00882571" w:rsidP="006A196E">
            <w:r w:rsidRPr="00882571">
              <w:t>Goes to the highest level (the root) of the drive.</w:t>
            </w:r>
          </w:p>
        </w:tc>
      </w:tr>
    </w:tbl>
    <w:p w:rsidR="00DF3C37" w:rsidRDefault="00DF3C37" w:rsidP="00DF3C37">
      <w:pPr>
        <w:spacing w:after="0"/>
      </w:pPr>
      <w:r>
        <w:rPr>
          <w:noProof/>
        </w:rPr>
        <w:drawing>
          <wp:anchor distT="0" distB="0" distL="114300" distR="114300" simplePos="0" relativeHeight="251702272" behindDoc="0" locked="0" layoutInCell="1" allowOverlap="1">
            <wp:simplePos x="0" y="0"/>
            <wp:positionH relativeFrom="column">
              <wp:posOffset>0</wp:posOffset>
            </wp:positionH>
            <wp:positionV relativeFrom="paragraph">
              <wp:posOffset>181138</wp:posOffset>
            </wp:positionV>
            <wp:extent cx="4076700" cy="12573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1.png"/>
                    <pic:cNvPicPr/>
                  </pic:nvPicPr>
                  <pic:blipFill>
                    <a:blip r:embed="rId12">
                      <a:extLst>
                        <a:ext uri="{28A0092B-C50C-407E-A947-70E740481C1C}">
                          <a14:useLocalDpi xmlns:a14="http://schemas.microsoft.com/office/drawing/2010/main" val="0"/>
                        </a:ext>
                      </a:extLst>
                    </a:blip>
                    <a:stretch>
                      <a:fillRect/>
                    </a:stretch>
                  </pic:blipFill>
                  <pic:spPr>
                    <a:xfrm>
                      <a:off x="0" y="0"/>
                      <a:ext cx="4076700" cy="1257300"/>
                    </a:xfrm>
                    <a:prstGeom prst="rect">
                      <a:avLst/>
                    </a:prstGeom>
                  </pic:spPr>
                </pic:pic>
              </a:graphicData>
            </a:graphic>
          </wp:anchor>
        </w:drawing>
      </w:r>
    </w:p>
    <w:p w:rsidR="006A196E" w:rsidRDefault="00DF3C37" w:rsidP="00DF3C37">
      <w:pPr>
        <w:pStyle w:val="Heading3"/>
        <w:numPr>
          <w:ilvl w:val="0"/>
          <w:numId w:val="5"/>
        </w:numPr>
      </w:pPr>
      <w:r>
        <w:t>CLS</w:t>
      </w:r>
    </w:p>
    <w:p w:rsidR="00DF3C37" w:rsidRDefault="00DF3C37" w:rsidP="00DF3C37">
      <w:r w:rsidRPr="00DF3C37">
        <w:t>The cls command allows the user to clear everything on the screen, leaving only the prompt.</w:t>
      </w:r>
    </w:p>
    <w:p w:rsidR="00DF3C37" w:rsidRPr="006A196E" w:rsidRDefault="00DF3C37" w:rsidP="00DF3C37">
      <w:pPr>
        <w:spacing w:after="0" w:line="276" w:lineRule="auto"/>
        <w:rPr>
          <w:b/>
        </w:rPr>
      </w:pPr>
      <w:r w:rsidRPr="006A196E">
        <w:rPr>
          <w:b/>
        </w:rPr>
        <w:t>Syntax:</w:t>
      </w:r>
    </w:p>
    <w:p w:rsidR="00DF3C37" w:rsidRPr="00882571" w:rsidRDefault="009653A0" w:rsidP="00DF3C37">
      <w:r>
        <w:rPr>
          <w:noProof/>
        </w:rPr>
        <w:drawing>
          <wp:anchor distT="0" distB="0" distL="114300" distR="114300" simplePos="0" relativeHeight="251704320" behindDoc="0" locked="0" layoutInCell="1" allowOverlap="1">
            <wp:simplePos x="0" y="0"/>
            <wp:positionH relativeFrom="margin">
              <wp:posOffset>3009900</wp:posOffset>
            </wp:positionH>
            <wp:positionV relativeFrom="paragraph">
              <wp:posOffset>310515</wp:posOffset>
            </wp:positionV>
            <wp:extent cx="2926080" cy="1574800"/>
            <wp:effectExtent l="0" t="0" r="7620" b="635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11.png"/>
                    <pic:cNvPicPr/>
                  </pic:nvPicPr>
                  <pic:blipFill>
                    <a:blip r:embed="rId13">
                      <a:extLst>
                        <a:ext uri="{28A0092B-C50C-407E-A947-70E740481C1C}">
                          <a14:useLocalDpi xmlns:a14="http://schemas.microsoft.com/office/drawing/2010/main" val="0"/>
                        </a:ext>
                      </a:extLst>
                    </a:blip>
                    <a:stretch>
                      <a:fillRect/>
                    </a:stretch>
                  </pic:blipFill>
                  <pic:spPr>
                    <a:xfrm>
                      <a:off x="0" y="0"/>
                      <a:ext cx="2926080" cy="1574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3296" behindDoc="0" locked="0" layoutInCell="1" allowOverlap="1">
            <wp:simplePos x="0" y="0"/>
            <wp:positionH relativeFrom="margin">
              <wp:posOffset>0</wp:posOffset>
            </wp:positionH>
            <wp:positionV relativeFrom="paragraph">
              <wp:posOffset>309782</wp:posOffset>
            </wp:positionV>
            <wp:extent cx="2926080" cy="1574800"/>
            <wp:effectExtent l="0" t="0" r="762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11.png"/>
                    <pic:cNvPicPr/>
                  </pic:nvPicPr>
                  <pic:blipFill>
                    <a:blip r:embed="rId14">
                      <a:extLst>
                        <a:ext uri="{28A0092B-C50C-407E-A947-70E740481C1C}">
                          <a14:useLocalDpi xmlns:a14="http://schemas.microsoft.com/office/drawing/2010/main" val="0"/>
                        </a:ext>
                      </a:extLst>
                    </a:blip>
                    <a:stretch>
                      <a:fillRect/>
                    </a:stretch>
                  </pic:blipFill>
                  <pic:spPr>
                    <a:xfrm>
                      <a:off x="0" y="0"/>
                      <a:ext cx="2926080" cy="1574800"/>
                    </a:xfrm>
                    <a:prstGeom prst="rect">
                      <a:avLst/>
                    </a:prstGeom>
                  </pic:spPr>
                </pic:pic>
              </a:graphicData>
            </a:graphic>
            <wp14:sizeRelH relativeFrom="margin">
              <wp14:pctWidth>0</wp14:pctWidth>
            </wp14:sizeRelH>
            <wp14:sizeRelV relativeFrom="margin">
              <wp14:pctHeight>0</wp14:pctHeight>
            </wp14:sizeRelV>
          </wp:anchor>
        </w:drawing>
      </w:r>
      <w:r w:rsidR="00DF3C37">
        <w:t>\&gt; cls</w:t>
      </w:r>
    </w:p>
    <w:p w:rsidR="009653A0" w:rsidRDefault="009653A0">
      <w:pPr>
        <w:jc w:val="left"/>
      </w:pPr>
      <w:r>
        <w:br w:type="page"/>
      </w:r>
    </w:p>
    <w:p w:rsidR="00DF3C37" w:rsidRDefault="009653A0" w:rsidP="009653A0">
      <w:pPr>
        <w:pStyle w:val="Heading3"/>
        <w:numPr>
          <w:ilvl w:val="0"/>
          <w:numId w:val="5"/>
        </w:numPr>
      </w:pPr>
      <w:r>
        <w:lastRenderedPageBreak/>
        <w:t>DATE</w:t>
      </w:r>
    </w:p>
    <w:p w:rsidR="009653A0" w:rsidRDefault="009653A0" w:rsidP="009653A0">
      <w:r w:rsidRPr="009653A0">
        <w:t>The date command can view or change the current date of the system clock.</w:t>
      </w:r>
    </w:p>
    <w:p w:rsidR="009653A0" w:rsidRPr="006A196E" w:rsidRDefault="009653A0" w:rsidP="009653A0">
      <w:pPr>
        <w:spacing w:after="0" w:line="276" w:lineRule="auto"/>
        <w:rPr>
          <w:b/>
        </w:rPr>
      </w:pPr>
      <w:r w:rsidRPr="006A196E">
        <w:rPr>
          <w:b/>
        </w:rPr>
        <w:t>Syntax:</w:t>
      </w:r>
    </w:p>
    <w:p w:rsidR="009653A0" w:rsidRDefault="009653A0" w:rsidP="009653A0">
      <w:r>
        <w:rPr>
          <w:noProof/>
        </w:rPr>
        <w:drawing>
          <wp:anchor distT="0" distB="0" distL="114300" distR="114300" simplePos="0" relativeHeight="251705344" behindDoc="0" locked="0" layoutInCell="1" allowOverlap="1">
            <wp:simplePos x="0" y="0"/>
            <wp:positionH relativeFrom="column">
              <wp:posOffset>0</wp:posOffset>
            </wp:positionH>
            <wp:positionV relativeFrom="paragraph">
              <wp:posOffset>308512</wp:posOffset>
            </wp:positionV>
            <wp:extent cx="5486400" cy="2185035"/>
            <wp:effectExtent l="0" t="0" r="0" b="571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11.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85035"/>
                    </a:xfrm>
                    <a:prstGeom prst="rect">
                      <a:avLst/>
                    </a:prstGeom>
                  </pic:spPr>
                </pic:pic>
              </a:graphicData>
            </a:graphic>
            <wp14:sizeRelH relativeFrom="margin">
              <wp14:pctWidth>0</wp14:pctWidth>
            </wp14:sizeRelH>
            <wp14:sizeRelV relativeFrom="margin">
              <wp14:pctHeight>0</wp14:pctHeight>
            </wp14:sizeRelV>
          </wp:anchor>
        </w:drawing>
      </w:r>
      <w:r>
        <w:t>\&gt; date</w:t>
      </w:r>
    </w:p>
    <w:p w:rsidR="009653A0" w:rsidRDefault="009653A0" w:rsidP="009653A0">
      <w:pPr>
        <w:spacing w:after="0"/>
      </w:pPr>
    </w:p>
    <w:p w:rsidR="009653A0" w:rsidRDefault="009653A0" w:rsidP="009653A0">
      <w:pPr>
        <w:pStyle w:val="Heading3"/>
        <w:numPr>
          <w:ilvl w:val="0"/>
          <w:numId w:val="5"/>
        </w:numPr>
      </w:pPr>
      <w:r>
        <w:t>DIR</w:t>
      </w:r>
    </w:p>
    <w:p w:rsidR="009653A0" w:rsidRDefault="009653A0" w:rsidP="009653A0">
      <w:r w:rsidRPr="009653A0">
        <w:t>The dir command displays information about files and directories and available disk space. By default, it displays the name, size, and last modification time of all files in the current directory.</w:t>
      </w:r>
    </w:p>
    <w:p w:rsidR="009653A0" w:rsidRPr="006A196E" w:rsidRDefault="009653A0" w:rsidP="009653A0">
      <w:pPr>
        <w:spacing w:after="0" w:line="276" w:lineRule="auto"/>
        <w:rPr>
          <w:b/>
        </w:rPr>
      </w:pPr>
      <w:r w:rsidRPr="006A196E">
        <w:rPr>
          <w:b/>
        </w:rPr>
        <w:t>Syntax:</w:t>
      </w:r>
    </w:p>
    <w:p w:rsidR="009653A0" w:rsidRDefault="002C4769" w:rsidP="009653A0">
      <w:r>
        <w:rPr>
          <w:noProof/>
        </w:rPr>
        <w:drawing>
          <wp:anchor distT="0" distB="0" distL="114300" distR="114300" simplePos="0" relativeHeight="251706368" behindDoc="0" locked="0" layoutInCell="1" allowOverlap="1">
            <wp:simplePos x="0" y="0"/>
            <wp:positionH relativeFrom="margin">
              <wp:align>left</wp:align>
            </wp:positionH>
            <wp:positionV relativeFrom="margin">
              <wp:align>bottom</wp:align>
            </wp:positionV>
            <wp:extent cx="5303520" cy="2542404"/>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11.png"/>
                    <pic:cNvPicPr/>
                  </pic:nvPicPr>
                  <pic:blipFill>
                    <a:blip r:embed="rId16">
                      <a:extLst>
                        <a:ext uri="{28A0092B-C50C-407E-A947-70E740481C1C}">
                          <a14:useLocalDpi xmlns:a14="http://schemas.microsoft.com/office/drawing/2010/main" val="0"/>
                        </a:ext>
                      </a:extLst>
                    </a:blip>
                    <a:stretch>
                      <a:fillRect/>
                    </a:stretch>
                  </pic:blipFill>
                  <pic:spPr>
                    <a:xfrm>
                      <a:off x="0" y="0"/>
                      <a:ext cx="5303520" cy="2542404"/>
                    </a:xfrm>
                    <a:prstGeom prst="rect">
                      <a:avLst/>
                    </a:prstGeom>
                  </pic:spPr>
                </pic:pic>
              </a:graphicData>
            </a:graphic>
            <wp14:sizeRelH relativeFrom="margin">
              <wp14:pctWidth>0</wp14:pctWidth>
            </wp14:sizeRelH>
            <wp14:sizeRelV relativeFrom="margin">
              <wp14:pctHeight>0</wp14:pctHeight>
            </wp14:sizeRelV>
          </wp:anchor>
        </w:drawing>
      </w:r>
      <w:r w:rsidR="009653A0">
        <w:t>\&gt; dir</w:t>
      </w:r>
    </w:p>
    <w:tbl>
      <w:tblPr>
        <w:tblStyle w:val="TableGridLight"/>
        <w:tblW w:w="0" w:type="auto"/>
        <w:tblLook w:val="04A0" w:firstRow="1" w:lastRow="0" w:firstColumn="1" w:lastColumn="0" w:noHBand="0" w:noVBand="1"/>
      </w:tblPr>
      <w:tblGrid>
        <w:gridCol w:w="2785"/>
        <w:gridCol w:w="6480"/>
      </w:tblGrid>
      <w:tr w:rsidR="002C4769" w:rsidTr="002C4769">
        <w:trPr>
          <w:trHeight w:val="360"/>
        </w:trPr>
        <w:tc>
          <w:tcPr>
            <w:tcW w:w="2785" w:type="dxa"/>
            <w:vAlign w:val="center"/>
          </w:tcPr>
          <w:p w:rsidR="002C4769" w:rsidRPr="00882571" w:rsidRDefault="002C4769" w:rsidP="000308B2">
            <w:pPr>
              <w:jc w:val="left"/>
              <w:rPr>
                <w:b/>
              </w:rPr>
            </w:pPr>
            <w:r w:rsidRPr="00882571">
              <w:rPr>
                <w:b/>
              </w:rPr>
              <w:t>Example</w:t>
            </w:r>
          </w:p>
        </w:tc>
        <w:tc>
          <w:tcPr>
            <w:tcW w:w="6480" w:type="dxa"/>
            <w:vAlign w:val="center"/>
          </w:tcPr>
          <w:p w:rsidR="002C4769" w:rsidRPr="00882571" w:rsidRDefault="002C4769" w:rsidP="000308B2">
            <w:pPr>
              <w:jc w:val="left"/>
              <w:rPr>
                <w:b/>
              </w:rPr>
            </w:pPr>
            <w:r w:rsidRPr="00882571">
              <w:rPr>
                <w:b/>
              </w:rPr>
              <w:t>Meaning</w:t>
            </w:r>
          </w:p>
        </w:tc>
      </w:tr>
      <w:tr w:rsidR="002C4769" w:rsidTr="002C4769">
        <w:tc>
          <w:tcPr>
            <w:tcW w:w="2785" w:type="dxa"/>
          </w:tcPr>
          <w:p w:rsidR="002C4769" w:rsidRDefault="002C4769" w:rsidP="000308B2">
            <w:r>
              <w:t>\&gt; dir</w:t>
            </w:r>
          </w:p>
        </w:tc>
        <w:tc>
          <w:tcPr>
            <w:tcW w:w="6480" w:type="dxa"/>
          </w:tcPr>
          <w:p w:rsidR="002C4769" w:rsidRDefault="002C4769" w:rsidP="000308B2">
            <w:r w:rsidRPr="002C4769">
              <w:t>Lists all files and directories in the current directory.</w:t>
            </w:r>
          </w:p>
        </w:tc>
      </w:tr>
      <w:tr w:rsidR="002C4769" w:rsidTr="002C4769">
        <w:tc>
          <w:tcPr>
            <w:tcW w:w="2785" w:type="dxa"/>
          </w:tcPr>
          <w:p w:rsidR="002C4769" w:rsidRDefault="002C4769" w:rsidP="000308B2">
            <w:r>
              <w:t xml:space="preserve">\&gt; </w:t>
            </w:r>
            <w:r w:rsidRPr="002C4769">
              <w:t>dir *.exe</w:t>
            </w:r>
          </w:p>
        </w:tc>
        <w:tc>
          <w:tcPr>
            <w:tcW w:w="6480" w:type="dxa"/>
          </w:tcPr>
          <w:p w:rsidR="002C4769" w:rsidRDefault="002C4769" w:rsidP="000308B2">
            <w:r w:rsidRPr="002C4769">
              <w:t>Lists any file whose name has the file extension ".exe".</w:t>
            </w:r>
          </w:p>
        </w:tc>
      </w:tr>
      <w:tr w:rsidR="002C4769" w:rsidTr="002C4769">
        <w:tc>
          <w:tcPr>
            <w:tcW w:w="2785" w:type="dxa"/>
          </w:tcPr>
          <w:p w:rsidR="002C4769" w:rsidRDefault="002C4769" w:rsidP="000308B2">
            <w:r>
              <w:t xml:space="preserve">\&gt; </w:t>
            </w:r>
            <w:r w:rsidRPr="002C4769">
              <w:t>dir *.txt *.doc</w:t>
            </w:r>
          </w:p>
        </w:tc>
        <w:tc>
          <w:tcPr>
            <w:tcW w:w="6480" w:type="dxa"/>
          </w:tcPr>
          <w:p w:rsidR="002C4769" w:rsidRDefault="002C4769" w:rsidP="000308B2">
            <w:r w:rsidRPr="002C4769">
              <w:t>List any files whose name has the file extension ".txt" or ".doc".</w:t>
            </w:r>
          </w:p>
        </w:tc>
      </w:tr>
    </w:tbl>
    <w:p w:rsidR="009653A0" w:rsidRDefault="009653A0" w:rsidP="009653A0"/>
    <w:p w:rsidR="002C4769" w:rsidRDefault="005C3FF0" w:rsidP="002C4769">
      <w:pPr>
        <w:pStyle w:val="Heading3"/>
        <w:numPr>
          <w:ilvl w:val="0"/>
          <w:numId w:val="5"/>
        </w:numPr>
      </w:pPr>
      <w:r>
        <w:lastRenderedPageBreak/>
        <w:t>EXIT</w:t>
      </w:r>
    </w:p>
    <w:p w:rsidR="005C3FF0" w:rsidRDefault="005C3FF0" w:rsidP="005C3FF0">
      <w:r w:rsidRPr="005C3FF0">
        <w:t>The exit command is used to withdraw from the currently running application and the MS-DOS session.</w:t>
      </w:r>
    </w:p>
    <w:p w:rsidR="005C3FF0" w:rsidRPr="006A196E" w:rsidRDefault="005C3FF0" w:rsidP="005C3FF0">
      <w:pPr>
        <w:spacing w:after="0" w:line="276" w:lineRule="auto"/>
        <w:rPr>
          <w:b/>
        </w:rPr>
      </w:pPr>
      <w:r w:rsidRPr="006A196E">
        <w:rPr>
          <w:b/>
        </w:rPr>
        <w:t>Syntax:</w:t>
      </w:r>
    </w:p>
    <w:p w:rsidR="005C3FF0" w:rsidRDefault="005C3FF0" w:rsidP="005C3FF0">
      <w:r>
        <w:t>\&gt; exit</w:t>
      </w:r>
    </w:p>
    <w:p w:rsidR="005C3FF0" w:rsidRDefault="005C3FF0" w:rsidP="005C3FF0">
      <w:pPr>
        <w:pStyle w:val="Heading3"/>
        <w:numPr>
          <w:ilvl w:val="0"/>
          <w:numId w:val="5"/>
        </w:numPr>
      </w:pPr>
      <w:r>
        <w:t>HELP</w:t>
      </w:r>
    </w:p>
    <w:p w:rsidR="005C3FF0" w:rsidRDefault="005C3FF0" w:rsidP="005C3FF0">
      <w:r w:rsidRPr="005C3FF0">
        <w:t>The help command is used to access information and help files from the MS-DOS prompt or the Windows command line.</w:t>
      </w:r>
    </w:p>
    <w:p w:rsidR="005C3FF0" w:rsidRPr="006A196E" w:rsidRDefault="005C3FF0" w:rsidP="005C3FF0">
      <w:pPr>
        <w:spacing w:after="0" w:line="276" w:lineRule="auto"/>
        <w:rPr>
          <w:b/>
        </w:rPr>
      </w:pPr>
      <w:r w:rsidRPr="006A196E">
        <w:rPr>
          <w:b/>
        </w:rPr>
        <w:t>Syntax:</w:t>
      </w:r>
    </w:p>
    <w:p w:rsidR="005C3FF0" w:rsidRDefault="005C3FF0" w:rsidP="005C3FF0">
      <w:r>
        <w:t>\&gt; help</w:t>
      </w:r>
    </w:p>
    <w:p w:rsidR="005C3FF0" w:rsidRDefault="005C3FF0" w:rsidP="005C3FF0">
      <w:pPr>
        <w:pStyle w:val="Heading3"/>
        <w:numPr>
          <w:ilvl w:val="0"/>
          <w:numId w:val="5"/>
        </w:numPr>
      </w:pPr>
      <w:r>
        <w:t>HOSTNAME</w:t>
      </w:r>
    </w:p>
    <w:p w:rsidR="005C3FF0" w:rsidRDefault="005C3FF0" w:rsidP="005C3FF0">
      <w:r w:rsidRPr="005C3FF0">
        <w:t>The hostname command displays the hostname of the machine that is running it.</w:t>
      </w:r>
    </w:p>
    <w:p w:rsidR="005C3FF0" w:rsidRPr="006A196E" w:rsidRDefault="005C3FF0" w:rsidP="005C3FF0">
      <w:pPr>
        <w:spacing w:after="0" w:line="276" w:lineRule="auto"/>
        <w:rPr>
          <w:b/>
        </w:rPr>
      </w:pPr>
      <w:r w:rsidRPr="006A196E">
        <w:rPr>
          <w:b/>
        </w:rPr>
        <w:t>Syntax:</w:t>
      </w:r>
    </w:p>
    <w:p w:rsidR="005C3FF0" w:rsidRDefault="005C3FF0" w:rsidP="005C3FF0">
      <w:r>
        <w:rPr>
          <w:noProof/>
        </w:rPr>
        <w:drawing>
          <wp:anchor distT="0" distB="0" distL="114300" distR="114300" simplePos="0" relativeHeight="251707392" behindDoc="0" locked="0" layoutInCell="1" allowOverlap="1">
            <wp:simplePos x="0" y="0"/>
            <wp:positionH relativeFrom="margin">
              <wp:align>left</wp:align>
            </wp:positionH>
            <wp:positionV relativeFrom="paragraph">
              <wp:posOffset>297652</wp:posOffset>
            </wp:positionV>
            <wp:extent cx="4029075" cy="1428750"/>
            <wp:effectExtent l="0" t="0" r="952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1.png"/>
                    <pic:cNvPicPr/>
                  </pic:nvPicPr>
                  <pic:blipFill>
                    <a:blip r:embed="rId17">
                      <a:extLst>
                        <a:ext uri="{28A0092B-C50C-407E-A947-70E740481C1C}">
                          <a14:useLocalDpi xmlns:a14="http://schemas.microsoft.com/office/drawing/2010/main" val="0"/>
                        </a:ext>
                      </a:extLst>
                    </a:blip>
                    <a:stretch>
                      <a:fillRect/>
                    </a:stretch>
                  </pic:blipFill>
                  <pic:spPr>
                    <a:xfrm>
                      <a:off x="0" y="0"/>
                      <a:ext cx="4029075" cy="1428750"/>
                    </a:xfrm>
                    <a:prstGeom prst="rect">
                      <a:avLst/>
                    </a:prstGeom>
                  </pic:spPr>
                </pic:pic>
              </a:graphicData>
            </a:graphic>
          </wp:anchor>
        </w:drawing>
      </w:r>
      <w:r>
        <w:t>\&gt; hostname</w:t>
      </w:r>
    </w:p>
    <w:p w:rsidR="005C3FF0" w:rsidRPr="005C3FF0" w:rsidRDefault="005C3FF0" w:rsidP="005C3FF0"/>
    <w:p w:rsidR="005C3FF0" w:rsidRDefault="005C3FF0" w:rsidP="005C3FF0">
      <w:pPr>
        <w:pStyle w:val="Heading3"/>
        <w:numPr>
          <w:ilvl w:val="0"/>
          <w:numId w:val="5"/>
        </w:numPr>
      </w:pPr>
      <w:r>
        <w:t>MD and MKDIR</w:t>
      </w:r>
    </w:p>
    <w:p w:rsidR="005C3FF0" w:rsidRDefault="005C3FF0" w:rsidP="005C3FF0">
      <w:r w:rsidRPr="005C3FF0">
        <w:t>The md and mkdir commands allow users to create directories.</w:t>
      </w:r>
    </w:p>
    <w:p w:rsidR="005C3FF0" w:rsidRPr="006A196E" w:rsidRDefault="005C3FF0" w:rsidP="005C3FF0">
      <w:pPr>
        <w:spacing w:after="0" w:line="276" w:lineRule="auto"/>
        <w:rPr>
          <w:b/>
        </w:rPr>
      </w:pPr>
      <w:r w:rsidRPr="006A196E">
        <w:rPr>
          <w:b/>
        </w:rPr>
        <w:t>Syntax:</w:t>
      </w:r>
    </w:p>
    <w:p w:rsidR="005C3FF0" w:rsidRDefault="005C3FF0" w:rsidP="00465C02">
      <w:pPr>
        <w:spacing w:after="0"/>
      </w:pPr>
      <w:r>
        <w:t>\&gt; md [</w:t>
      </w:r>
      <w:r w:rsidR="00465C02">
        <w:t>dir_name</w:t>
      </w:r>
      <w:r>
        <w:t>]</w:t>
      </w:r>
    </w:p>
    <w:p w:rsidR="00465C02" w:rsidRDefault="00465C02" w:rsidP="005C3FF0">
      <w:r>
        <w:t>\&gt; mkdir [dir_name]</w:t>
      </w:r>
    </w:p>
    <w:tbl>
      <w:tblPr>
        <w:tblStyle w:val="TableGridLight"/>
        <w:tblW w:w="0" w:type="auto"/>
        <w:tblLook w:val="04A0" w:firstRow="1" w:lastRow="0" w:firstColumn="1" w:lastColumn="0" w:noHBand="0" w:noVBand="1"/>
      </w:tblPr>
      <w:tblGrid>
        <w:gridCol w:w="2335"/>
        <w:gridCol w:w="6930"/>
      </w:tblGrid>
      <w:tr w:rsidR="00465C02" w:rsidTr="00465C02">
        <w:trPr>
          <w:trHeight w:val="360"/>
        </w:trPr>
        <w:tc>
          <w:tcPr>
            <w:tcW w:w="2335" w:type="dxa"/>
            <w:vAlign w:val="center"/>
          </w:tcPr>
          <w:p w:rsidR="00465C02" w:rsidRPr="00882571" w:rsidRDefault="00465C02" w:rsidP="000308B2">
            <w:pPr>
              <w:jc w:val="left"/>
              <w:rPr>
                <w:b/>
              </w:rPr>
            </w:pPr>
            <w:r w:rsidRPr="00882571">
              <w:rPr>
                <w:b/>
              </w:rPr>
              <w:t>Example</w:t>
            </w:r>
          </w:p>
        </w:tc>
        <w:tc>
          <w:tcPr>
            <w:tcW w:w="6930" w:type="dxa"/>
            <w:vAlign w:val="center"/>
          </w:tcPr>
          <w:p w:rsidR="00465C02" w:rsidRPr="00882571" w:rsidRDefault="00465C02" w:rsidP="000308B2">
            <w:pPr>
              <w:jc w:val="left"/>
              <w:rPr>
                <w:b/>
              </w:rPr>
            </w:pPr>
            <w:r w:rsidRPr="00882571">
              <w:rPr>
                <w:b/>
              </w:rPr>
              <w:t>Meaning</w:t>
            </w:r>
          </w:p>
        </w:tc>
      </w:tr>
      <w:tr w:rsidR="00465C02" w:rsidTr="00465C02">
        <w:tc>
          <w:tcPr>
            <w:tcW w:w="2335" w:type="dxa"/>
          </w:tcPr>
          <w:p w:rsidR="00465C02" w:rsidRDefault="00465C02" w:rsidP="00465C02">
            <w:r>
              <w:t>\&gt; md tmp</w:t>
            </w:r>
          </w:p>
        </w:tc>
        <w:tc>
          <w:tcPr>
            <w:tcW w:w="6930" w:type="dxa"/>
          </w:tcPr>
          <w:p w:rsidR="00465C02" w:rsidRDefault="00465C02" w:rsidP="000308B2">
            <w:r>
              <w:t>Create tmp directory</w:t>
            </w:r>
          </w:p>
        </w:tc>
      </w:tr>
      <w:tr w:rsidR="00465C02" w:rsidTr="00465C02">
        <w:tc>
          <w:tcPr>
            <w:tcW w:w="2335" w:type="dxa"/>
          </w:tcPr>
          <w:p w:rsidR="00465C02" w:rsidRDefault="00465C02" w:rsidP="00465C02">
            <w:r>
              <w:t>\&gt; mkdir ts\ts1</w:t>
            </w:r>
          </w:p>
        </w:tc>
        <w:tc>
          <w:tcPr>
            <w:tcW w:w="6930" w:type="dxa"/>
          </w:tcPr>
          <w:p w:rsidR="00465C02" w:rsidRDefault="00465C02" w:rsidP="00465C02">
            <w:r w:rsidRPr="00465C02">
              <w:t xml:space="preserve">Create a </w:t>
            </w:r>
            <w:r>
              <w:t>ts</w:t>
            </w:r>
            <w:r w:rsidRPr="00465C02">
              <w:t xml:space="preserve"> directory and create a </w:t>
            </w:r>
            <w:r>
              <w:t>ts1</w:t>
            </w:r>
            <w:r w:rsidRPr="00465C02">
              <w:t xml:space="preserve"> directory in the test directory.</w:t>
            </w:r>
          </w:p>
        </w:tc>
      </w:tr>
    </w:tbl>
    <w:p w:rsidR="002A7527" w:rsidRDefault="002A7527" w:rsidP="002A7527">
      <w:pPr>
        <w:spacing w:after="0"/>
      </w:pPr>
    </w:p>
    <w:p w:rsidR="00465C02" w:rsidRDefault="002A7527" w:rsidP="002A7527">
      <w:pPr>
        <w:jc w:val="left"/>
      </w:pPr>
      <w:r>
        <w:br w:type="page"/>
      </w:r>
    </w:p>
    <w:p w:rsidR="002A7527" w:rsidRDefault="002A7527" w:rsidP="002A7527">
      <w:pPr>
        <w:pStyle w:val="Heading3"/>
        <w:numPr>
          <w:ilvl w:val="0"/>
          <w:numId w:val="5"/>
        </w:numPr>
      </w:pPr>
      <w:r>
        <w:lastRenderedPageBreak/>
        <w:t>MOVE</w:t>
      </w:r>
    </w:p>
    <w:p w:rsidR="002A7527" w:rsidRDefault="002A7527" w:rsidP="002A7527">
      <w:r w:rsidRPr="002A7527">
        <w:t>The move command allows users to transfer files or directories from one directory to another, or from one drive to another.</w:t>
      </w:r>
    </w:p>
    <w:p w:rsidR="002A7527" w:rsidRPr="006A196E" w:rsidRDefault="002A7527" w:rsidP="002A7527">
      <w:pPr>
        <w:spacing w:after="0" w:line="276" w:lineRule="auto"/>
        <w:rPr>
          <w:b/>
        </w:rPr>
      </w:pPr>
      <w:r w:rsidRPr="006A196E">
        <w:rPr>
          <w:b/>
        </w:rPr>
        <w:t>Syntax:</w:t>
      </w:r>
    </w:p>
    <w:p w:rsidR="002A7527" w:rsidRDefault="00C40CA1" w:rsidP="002A7527">
      <w:r>
        <w:rPr>
          <w:noProof/>
        </w:rPr>
        <w:drawing>
          <wp:anchor distT="0" distB="0" distL="114300" distR="114300" simplePos="0" relativeHeight="251708416" behindDoc="0" locked="0" layoutInCell="1" allowOverlap="1">
            <wp:simplePos x="0" y="0"/>
            <wp:positionH relativeFrom="margin">
              <wp:align>left</wp:align>
            </wp:positionH>
            <wp:positionV relativeFrom="paragraph">
              <wp:posOffset>1089863</wp:posOffset>
            </wp:positionV>
            <wp:extent cx="5486400" cy="1603131"/>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11.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1603131"/>
                    </a:xfrm>
                    <a:prstGeom prst="rect">
                      <a:avLst/>
                    </a:prstGeom>
                  </pic:spPr>
                </pic:pic>
              </a:graphicData>
            </a:graphic>
            <wp14:sizeRelH relativeFrom="margin">
              <wp14:pctWidth>0</wp14:pctWidth>
            </wp14:sizeRelH>
            <wp14:sizeRelV relativeFrom="margin">
              <wp14:pctHeight>0</wp14:pctHeight>
            </wp14:sizeRelV>
          </wp:anchor>
        </w:drawing>
      </w:r>
      <w:r w:rsidR="002A7527" w:rsidRPr="002A7527">
        <w:t>\&gt; move [path_to_current] [path_to_destination]</w:t>
      </w:r>
    </w:p>
    <w:tbl>
      <w:tblPr>
        <w:tblStyle w:val="TableGridLight"/>
        <w:tblW w:w="0" w:type="auto"/>
        <w:tblLook w:val="04A0" w:firstRow="1" w:lastRow="0" w:firstColumn="1" w:lastColumn="0" w:noHBand="0" w:noVBand="1"/>
      </w:tblPr>
      <w:tblGrid>
        <w:gridCol w:w="2785"/>
        <w:gridCol w:w="6480"/>
      </w:tblGrid>
      <w:tr w:rsidR="002A7527" w:rsidTr="000308B2">
        <w:trPr>
          <w:trHeight w:val="360"/>
        </w:trPr>
        <w:tc>
          <w:tcPr>
            <w:tcW w:w="2785" w:type="dxa"/>
            <w:vAlign w:val="center"/>
          </w:tcPr>
          <w:p w:rsidR="002A7527" w:rsidRPr="00882571" w:rsidRDefault="002A7527" w:rsidP="000308B2">
            <w:pPr>
              <w:jc w:val="left"/>
              <w:rPr>
                <w:b/>
              </w:rPr>
            </w:pPr>
            <w:r w:rsidRPr="00882571">
              <w:rPr>
                <w:b/>
              </w:rPr>
              <w:t>Example</w:t>
            </w:r>
          </w:p>
        </w:tc>
        <w:tc>
          <w:tcPr>
            <w:tcW w:w="6480" w:type="dxa"/>
            <w:vAlign w:val="center"/>
          </w:tcPr>
          <w:p w:rsidR="002A7527" w:rsidRPr="00882571" w:rsidRDefault="002A7527" w:rsidP="000308B2">
            <w:pPr>
              <w:jc w:val="left"/>
              <w:rPr>
                <w:b/>
              </w:rPr>
            </w:pPr>
            <w:r w:rsidRPr="00882571">
              <w:rPr>
                <w:b/>
              </w:rPr>
              <w:t>Meaning</w:t>
            </w:r>
          </w:p>
        </w:tc>
      </w:tr>
      <w:tr w:rsidR="002A7527" w:rsidTr="000308B2">
        <w:tc>
          <w:tcPr>
            <w:tcW w:w="2785" w:type="dxa"/>
          </w:tcPr>
          <w:p w:rsidR="002A7527" w:rsidRDefault="002A7527" w:rsidP="000308B2">
            <w:r>
              <w:t>\&gt; move</w:t>
            </w:r>
            <w:r w:rsidR="00C40CA1">
              <w:t xml:space="preserve"> a b</w:t>
            </w:r>
          </w:p>
        </w:tc>
        <w:tc>
          <w:tcPr>
            <w:tcW w:w="6480" w:type="dxa"/>
          </w:tcPr>
          <w:p w:rsidR="002A7527" w:rsidRDefault="00C40CA1" w:rsidP="000308B2">
            <w:r>
              <w:t xml:space="preserve">Move dir. a in b </w:t>
            </w:r>
          </w:p>
        </w:tc>
      </w:tr>
      <w:tr w:rsidR="002A7527" w:rsidTr="000308B2">
        <w:tc>
          <w:tcPr>
            <w:tcW w:w="2785" w:type="dxa"/>
          </w:tcPr>
          <w:p w:rsidR="002A7527" w:rsidRDefault="002A7527" w:rsidP="000308B2">
            <w:r>
              <w:t xml:space="preserve">\&gt; </w:t>
            </w:r>
            <w:r w:rsidR="00C40CA1">
              <w:t>move a\b\c x\y\z</w:t>
            </w:r>
          </w:p>
        </w:tc>
        <w:tc>
          <w:tcPr>
            <w:tcW w:w="6480" w:type="dxa"/>
          </w:tcPr>
          <w:p w:rsidR="002A7527" w:rsidRDefault="00C40CA1" w:rsidP="000308B2">
            <w:r>
              <w:t>Move dir. c in z</w:t>
            </w:r>
          </w:p>
        </w:tc>
      </w:tr>
    </w:tbl>
    <w:p w:rsidR="002A7527" w:rsidRDefault="002A7527" w:rsidP="002A7527"/>
    <w:p w:rsidR="00C40CA1" w:rsidRDefault="00E53AFF" w:rsidP="00C40CA1">
      <w:pPr>
        <w:pStyle w:val="Heading3"/>
        <w:numPr>
          <w:ilvl w:val="0"/>
          <w:numId w:val="5"/>
        </w:numPr>
      </w:pPr>
      <w:r>
        <w:t xml:space="preserve"> </w:t>
      </w:r>
      <w:r w:rsidR="000968C0">
        <w:t>REN and RENAME</w:t>
      </w:r>
    </w:p>
    <w:p w:rsidR="000968C0" w:rsidRDefault="000968C0" w:rsidP="000968C0">
      <w:r w:rsidRPr="000968C0">
        <w:t>The ren and rename commands change the name of files and directories.</w:t>
      </w:r>
    </w:p>
    <w:p w:rsidR="000968C0" w:rsidRPr="006A196E" w:rsidRDefault="000968C0" w:rsidP="000968C0">
      <w:pPr>
        <w:spacing w:after="0" w:line="276" w:lineRule="auto"/>
        <w:rPr>
          <w:b/>
        </w:rPr>
      </w:pPr>
      <w:r w:rsidRPr="006A196E">
        <w:rPr>
          <w:b/>
        </w:rPr>
        <w:t>Syntax:</w:t>
      </w:r>
    </w:p>
    <w:p w:rsidR="000968C0" w:rsidRDefault="000968C0" w:rsidP="000968C0">
      <w:pPr>
        <w:spacing w:after="0"/>
      </w:pPr>
      <w:r>
        <w:t>\&gt; ren [old_path/name] [new_path/name]</w:t>
      </w:r>
    </w:p>
    <w:p w:rsidR="000968C0" w:rsidRDefault="00E53AFF" w:rsidP="000968C0">
      <w:r>
        <w:rPr>
          <w:noProof/>
        </w:rPr>
        <w:drawing>
          <wp:anchor distT="0" distB="0" distL="114300" distR="114300" simplePos="0" relativeHeight="251709440" behindDoc="0" locked="0" layoutInCell="1" allowOverlap="1">
            <wp:simplePos x="0" y="0"/>
            <wp:positionH relativeFrom="column">
              <wp:posOffset>0</wp:posOffset>
            </wp:positionH>
            <wp:positionV relativeFrom="paragraph">
              <wp:posOffset>1247572</wp:posOffset>
            </wp:positionV>
            <wp:extent cx="5486400" cy="1258472"/>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11.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1258472"/>
                    </a:xfrm>
                    <a:prstGeom prst="rect">
                      <a:avLst/>
                    </a:prstGeom>
                  </pic:spPr>
                </pic:pic>
              </a:graphicData>
            </a:graphic>
            <wp14:sizeRelH relativeFrom="margin">
              <wp14:pctWidth>0</wp14:pctWidth>
            </wp14:sizeRelH>
            <wp14:sizeRelV relativeFrom="margin">
              <wp14:pctHeight>0</wp14:pctHeight>
            </wp14:sizeRelV>
          </wp:anchor>
        </w:drawing>
      </w:r>
      <w:r w:rsidR="000968C0">
        <w:t>\&gt; rename [old_path/name] [new_path/name]</w:t>
      </w:r>
    </w:p>
    <w:tbl>
      <w:tblPr>
        <w:tblStyle w:val="TableGridLight"/>
        <w:tblW w:w="0" w:type="auto"/>
        <w:tblLook w:val="04A0" w:firstRow="1" w:lastRow="0" w:firstColumn="1" w:lastColumn="0" w:noHBand="0" w:noVBand="1"/>
      </w:tblPr>
      <w:tblGrid>
        <w:gridCol w:w="2785"/>
        <w:gridCol w:w="6480"/>
      </w:tblGrid>
      <w:tr w:rsidR="00E53AFF" w:rsidTr="000308B2">
        <w:trPr>
          <w:trHeight w:val="360"/>
        </w:trPr>
        <w:tc>
          <w:tcPr>
            <w:tcW w:w="2785" w:type="dxa"/>
            <w:vAlign w:val="center"/>
          </w:tcPr>
          <w:p w:rsidR="00E53AFF" w:rsidRPr="00882571" w:rsidRDefault="00E53AFF" w:rsidP="000308B2">
            <w:pPr>
              <w:jc w:val="left"/>
              <w:rPr>
                <w:b/>
              </w:rPr>
            </w:pPr>
            <w:r w:rsidRPr="00882571">
              <w:rPr>
                <w:b/>
              </w:rPr>
              <w:t>Example</w:t>
            </w:r>
          </w:p>
        </w:tc>
        <w:tc>
          <w:tcPr>
            <w:tcW w:w="6480" w:type="dxa"/>
            <w:vAlign w:val="center"/>
          </w:tcPr>
          <w:p w:rsidR="00E53AFF" w:rsidRPr="00882571" w:rsidRDefault="00E53AFF" w:rsidP="000308B2">
            <w:pPr>
              <w:jc w:val="left"/>
              <w:rPr>
                <w:b/>
              </w:rPr>
            </w:pPr>
            <w:r w:rsidRPr="00882571">
              <w:rPr>
                <w:b/>
              </w:rPr>
              <w:t>Meaning</w:t>
            </w:r>
          </w:p>
        </w:tc>
      </w:tr>
      <w:tr w:rsidR="00E53AFF" w:rsidTr="000308B2">
        <w:tc>
          <w:tcPr>
            <w:tcW w:w="2785" w:type="dxa"/>
          </w:tcPr>
          <w:p w:rsidR="00E53AFF" w:rsidRDefault="00E53AFF" w:rsidP="00E53AFF">
            <w:r>
              <w:t>\&gt; ren d</w:t>
            </w:r>
            <w:r w:rsidRPr="00E53AFF">
              <w:t>:\</w:t>
            </w:r>
            <w:r>
              <w:t>a z</w:t>
            </w:r>
          </w:p>
        </w:tc>
        <w:tc>
          <w:tcPr>
            <w:tcW w:w="6480" w:type="dxa"/>
          </w:tcPr>
          <w:p w:rsidR="00E53AFF" w:rsidRDefault="00E53AFF" w:rsidP="000308B2">
            <w:r w:rsidRPr="00E53AFF">
              <w:t>Change the</w:t>
            </w:r>
            <w:r>
              <w:t xml:space="preserve"> name of the directory "a" to "z</w:t>
            </w:r>
            <w:r w:rsidRPr="00E53AFF">
              <w:t>"</w:t>
            </w:r>
          </w:p>
        </w:tc>
      </w:tr>
      <w:tr w:rsidR="00E53AFF" w:rsidTr="00E53AFF">
        <w:trPr>
          <w:trHeight w:val="134"/>
        </w:trPr>
        <w:tc>
          <w:tcPr>
            <w:tcW w:w="2785" w:type="dxa"/>
          </w:tcPr>
          <w:p w:rsidR="00E53AFF" w:rsidRDefault="00E53AFF" w:rsidP="000308B2">
            <w:r>
              <w:t>\&gt; ren *.txt *.doc</w:t>
            </w:r>
          </w:p>
        </w:tc>
        <w:tc>
          <w:tcPr>
            <w:tcW w:w="6480" w:type="dxa"/>
          </w:tcPr>
          <w:p w:rsidR="00E53AFF" w:rsidRDefault="00E53AFF" w:rsidP="000308B2">
            <w:r w:rsidRPr="00E53AFF">
              <w:t>Rename all text files with the ".txt" file extension to files with ".doc" extension.</w:t>
            </w:r>
          </w:p>
        </w:tc>
      </w:tr>
    </w:tbl>
    <w:p w:rsidR="00E53AFF" w:rsidRDefault="00E53AFF" w:rsidP="000968C0"/>
    <w:p w:rsidR="00E53AFF" w:rsidRDefault="00E53AFF">
      <w:pPr>
        <w:jc w:val="left"/>
      </w:pPr>
      <w:r>
        <w:br w:type="page"/>
      </w:r>
    </w:p>
    <w:p w:rsidR="00E53AFF" w:rsidRDefault="00466CDB" w:rsidP="00466CDB">
      <w:pPr>
        <w:pStyle w:val="Heading3"/>
        <w:numPr>
          <w:ilvl w:val="0"/>
          <w:numId w:val="5"/>
        </w:numPr>
      </w:pPr>
      <w:r>
        <w:lastRenderedPageBreak/>
        <w:t xml:space="preserve"> COPY</w:t>
      </w:r>
    </w:p>
    <w:p w:rsidR="00466CDB" w:rsidRDefault="00466CDB" w:rsidP="00466CDB">
      <w:r w:rsidRPr="00466CDB">
        <w:t>The copy command allows users to copy one or more files to an alternate location.</w:t>
      </w:r>
    </w:p>
    <w:p w:rsidR="00466CDB" w:rsidRPr="006A196E" w:rsidRDefault="00466CDB" w:rsidP="00466CDB">
      <w:pPr>
        <w:spacing w:after="0" w:line="276" w:lineRule="auto"/>
        <w:rPr>
          <w:b/>
        </w:rPr>
      </w:pPr>
      <w:r w:rsidRPr="006A196E">
        <w:rPr>
          <w:b/>
        </w:rPr>
        <w:t>Syntax:</w:t>
      </w:r>
    </w:p>
    <w:p w:rsidR="00466CDB" w:rsidRDefault="00DF4446" w:rsidP="00466CDB">
      <w:r>
        <w:rPr>
          <w:noProof/>
        </w:rPr>
        <w:drawing>
          <wp:anchor distT="0" distB="0" distL="114300" distR="114300" simplePos="0" relativeHeight="251710464" behindDoc="0" locked="0" layoutInCell="1" allowOverlap="1">
            <wp:simplePos x="0" y="0"/>
            <wp:positionH relativeFrom="column">
              <wp:posOffset>0</wp:posOffset>
            </wp:positionH>
            <wp:positionV relativeFrom="paragraph">
              <wp:posOffset>380838</wp:posOffset>
            </wp:positionV>
            <wp:extent cx="5943600" cy="562864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1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28640"/>
                    </a:xfrm>
                    <a:prstGeom prst="rect">
                      <a:avLst/>
                    </a:prstGeom>
                  </pic:spPr>
                </pic:pic>
              </a:graphicData>
            </a:graphic>
          </wp:anchor>
        </w:drawing>
      </w:r>
      <w:r w:rsidR="00466CDB">
        <w:t xml:space="preserve">\&gt; copy </w:t>
      </w:r>
      <w:r w:rsidR="00466CDB" w:rsidRPr="002A7527">
        <w:t>[path_to_current] [path_to_destination]</w:t>
      </w:r>
    </w:p>
    <w:p w:rsidR="00466CDB" w:rsidRDefault="00466CDB" w:rsidP="00466CDB"/>
    <w:p w:rsidR="00DF4446" w:rsidRDefault="00DF4446">
      <w:pPr>
        <w:jc w:val="left"/>
      </w:pPr>
      <w:r>
        <w:br w:type="page"/>
      </w:r>
    </w:p>
    <w:p w:rsidR="00DF4446" w:rsidRDefault="00DF4446" w:rsidP="00DF4446">
      <w:pPr>
        <w:pStyle w:val="Heading2"/>
      </w:pPr>
      <w:r>
        <w:lastRenderedPageBreak/>
        <w:t>Some External Command</w:t>
      </w:r>
    </w:p>
    <w:p w:rsidR="00DF4446" w:rsidRDefault="00DF4446" w:rsidP="00DF4446">
      <w:r w:rsidRPr="00DF4446">
        <w:t>External commands are MS-DOS commands that are not included in command.com. External commands are usually external commands because they are very demanding or not commonly used commands.</w:t>
      </w:r>
    </w:p>
    <w:p w:rsidR="00DF4446" w:rsidRDefault="00DF4446" w:rsidP="00DF4446">
      <w:pPr>
        <w:pStyle w:val="Heading3"/>
        <w:numPr>
          <w:ilvl w:val="0"/>
          <w:numId w:val="6"/>
        </w:numPr>
      </w:pPr>
      <w:r>
        <w:t>ARP</w:t>
      </w:r>
    </w:p>
    <w:p w:rsidR="00DF4446" w:rsidRDefault="00DF4446" w:rsidP="00DF4446">
      <w:r w:rsidRPr="00DF4446">
        <w:t>The arp command displays, adds, and removes arp information from network devices.</w:t>
      </w:r>
    </w:p>
    <w:p w:rsidR="00DF4446" w:rsidRPr="00DF4446" w:rsidRDefault="00DF4446" w:rsidP="00DF4446">
      <w:pPr>
        <w:spacing w:after="0"/>
        <w:rPr>
          <w:b/>
        </w:rPr>
      </w:pPr>
      <w:r>
        <w:rPr>
          <w:b/>
        </w:rPr>
        <w:t>ARP S</w:t>
      </w:r>
      <w:r w:rsidRPr="00DF4446">
        <w:rPr>
          <w:b/>
        </w:rPr>
        <w:t>yntax:</w:t>
      </w:r>
    </w:p>
    <w:p w:rsidR="00DF4446" w:rsidRDefault="00DF4446" w:rsidP="00DF4446">
      <w:pPr>
        <w:spacing w:after="0"/>
      </w:pPr>
      <w:r>
        <w:t>arp -s inet_addr eth_adr [if_addr]</w:t>
      </w:r>
    </w:p>
    <w:p w:rsidR="00DF4446" w:rsidRDefault="00DF4446" w:rsidP="00DF4446">
      <w:pPr>
        <w:spacing w:after="0"/>
      </w:pPr>
      <w:r>
        <w:t>arp -d inet_addr [if_addr]</w:t>
      </w:r>
    </w:p>
    <w:p w:rsidR="00DF4446" w:rsidRDefault="00CE01FD" w:rsidP="00DF4446">
      <w:r>
        <w:rPr>
          <w:noProof/>
        </w:rPr>
        <w:drawing>
          <wp:anchor distT="0" distB="0" distL="114300" distR="114300" simplePos="0" relativeHeight="251714560" behindDoc="0" locked="0" layoutInCell="1" allowOverlap="1">
            <wp:simplePos x="0" y="0"/>
            <wp:positionH relativeFrom="column">
              <wp:posOffset>0</wp:posOffset>
            </wp:positionH>
            <wp:positionV relativeFrom="paragraph">
              <wp:posOffset>383540</wp:posOffset>
            </wp:positionV>
            <wp:extent cx="5760720" cy="4833835"/>
            <wp:effectExtent l="0" t="0" r="0" b="508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e11.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833835"/>
                    </a:xfrm>
                    <a:prstGeom prst="rect">
                      <a:avLst/>
                    </a:prstGeom>
                  </pic:spPr>
                </pic:pic>
              </a:graphicData>
            </a:graphic>
            <wp14:sizeRelH relativeFrom="margin">
              <wp14:pctWidth>0</wp14:pctWidth>
            </wp14:sizeRelH>
            <wp14:sizeRelV relativeFrom="margin">
              <wp14:pctHeight>0</wp14:pctHeight>
            </wp14:sizeRelV>
          </wp:anchor>
        </w:drawing>
      </w:r>
      <w:r w:rsidR="00DF4446">
        <w:t>arp -a [inet_addr] [-N if_addr]</w:t>
      </w:r>
    </w:p>
    <w:p w:rsidR="00DF4446" w:rsidRDefault="00DF4446" w:rsidP="00DF4446">
      <w:pPr>
        <w:pStyle w:val="Heading3"/>
        <w:numPr>
          <w:ilvl w:val="0"/>
          <w:numId w:val="6"/>
        </w:numPr>
      </w:pPr>
      <w:r>
        <w:lastRenderedPageBreak/>
        <w:t>SHUTDOWN</w:t>
      </w:r>
    </w:p>
    <w:p w:rsidR="00CE01FD" w:rsidRDefault="00CE01FD" w:rsidP="00DF4446">
      <w:r>
        <w:rPr>
          <w:noProof/>
        </w:rPr>
        <w:drawing>
          <wp:anchor distT="0" distB="0" distL="114300" distR="114300" simplePos="0" relativeHeight="251713536" behindDoc="0" locked="0" layoutInCell="1" allowOverlap="1">
            <wp:simplePos x="0" y="0"/>
            <wp:positionH relativeFrom="column">
              <wp:posOffset>0</wp:posOffset>
            </wp:positionH>
            <wp:positionV relativeFrom="paragraph">
              <wp:posOffset>533400</wp:posOffset>
            </wp:positionV>
            <wp:extent cx="5372184" cy="548640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11.png"/>
                    <pic:cNvPicPr/>
                  </pic:nvPicPr>
                  <pic:blipFill>
                    <a:blip r:embed="rId22">
                      <a:extLst>
                        <a:ext uri="{28A0092B-C50C-407E-A947-70E740481C1C}">
                          <a14:useLocalDpi xmlns:a14="http://schemas.microsoft.com/office/drawing/2010/main" val="0"/>
                        </a:ext>
                      </a:extLst>
                    </a:blip>
                    <a:stretch>
                      <a:fillRect/>
                    </a:stretch>
                  </pic:blipFill>
                  <pic:spPr>
                    <a:xfrm>
                      <a:off x="0" y="0"/>
                      <a:ext cx="5372184" cy="5486400"/>
                    </a:xfrm>
                    <a:prstGeom prst="rect">
                      <a:avLst/>
                    </a:prstGeom>
                  </pic:spPr>
                </pic:pic>
              </a:graphicData>
            </a:graphic>
            <wp14:sizeRelH relativeFrom="margin">
              <wp14:pctWidth>0</wp14:pctWidth>
            </wp14:sizeRelH>
            <wp14:sizeRelV relativeFrom="margin">
              <wp14:pctHeight>0</wp14:pctHeight>
            </wp14:sizeRelV>
          </wp:anchor>
        </w:drawing>
      </w:r>
      <w:r w:rsidR="00DF4446" w:rsidRPr="00DF4446">
        <w:t>The shutdown command allows you to shut down a Windows computer from the command line. It also has additional features that are not available in Windows.</w:t>
      </w:r>
    </w:p>
    <w:p w:rsidR="00DF4446" w:rsidRDefault="00CE01FD" w:rsidP="00CE01FD">
      <w:pPr>
        <w:jc w:val="left"/>
      </w:pPr>
      <w:r>
        <w:br w:type="page"/>
      </w:r>
    </w:p>
    <w:p w:rsidR="00DF4446" w:rsidRDefault="000A3471" w:rsidP="00DF4446">
      <w:pPr>
        <w:pStyle w:val="Heading3"/>
        <w:numPr>
          <w:ilvl w:val="0"/>
          <w:numId w:val="6"/>
        </w:numPr>
      </w:pPr>
      <w:r>
        <w:lastRenderedPageBreak/>
        <w:t>MSBACKUP</w:t>
      </w:r>
    </w:p>
    <w:p w:rsidR="000A3471" w:rsidRDefault="000A3471" w:rsidP="000A3471">
      <w:r w:rsidRPr="000A3471">
        <w:t>Msbackup is a later MS-DOS application that enables users to back up the data on their computer. The Windows version is known as mwbackup.</w:t>
      </w:r>
    </w:p>
    <w:p w:rsidR="000A3471" w:rsidRDefault="000A3471" w:rsidP="000A3471">
      <w:pPr>
        <w:pStyle w:val="Heading3"/>
        <w:numPr>
          <w:ilvl w:val="0"/>
          <w:numId w:val="6"/>
        </w:numPr>
      </w:pPr>
      <w:r>
        <w:t>ROUTE</w:t>
      </w:r>
    </w:p>
    <w:p w:rsidR="00CE01FD" w:rsidRDefault="00CE01FD" w:rsidP="000A3471">
      <w:r>
        <w:rPr>
          <w:noProof/>
        </w:rPr>
        <w:drawing>
          <wp:anchor distT="0" distB="0" distL="114300" distR="114300" simplePos="0" relativeHeight="251712512" behindDoc="0" locked="0" layoutInCell="1" allowOverlap="1">
            <wp:simplePos x="0" y="0"/>
            <wp:positionH relativeFrom="column">
              <wp:posOffset>0</wp:posOffset>
            </wp:positionH>
            <wp:positionV relativeFrom="paragraph">
              <wp:posOffset>321472</wp:posOffset>
            </wp:positionV>
            <wp:extent cx="5943600" cy="6069965"/>
            <wp:effectExtent l="0" t="0" r="0" b="698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1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6069965"/>
                    </a:xfrm>
                    <a:prstGeom prst="rect">
                      <a:avLst/>
                    </a:prstGeom>
                  </pic:spPr>
                </pic:pic>
              </a:graphicData>
            </a:graphic>
          </wp:anchor>
        </w:drawing>
      </w:r>
      <w:r w:rsidR="000A3471" w:rsidRPr="000A3471">
        <w:t>The route command is used to manually configure the routes in a routing table.</w:t>
      </w:r>
    </w:p>
    <w:p w:rsidR="000A3471" w:rsidRDefault="00CE01FD" w:rsidP="00CE01FD">
      <w:pPr>
        <w:jc w:val="left"/>
      </w:pPr>
      <w:r>
        <w:br w:type="page"/>
      </w:r>
    </w:p>
    <w:p w:rsidR="000A3471" w:rsidRDefault="000A3471" w:rsidP="000A3471">
      <w:pPr>
        <w:pStyle w:val="Heading3"/>
        <w:numPr>
          <w:ilvl w:val="0"/>
          <w:numId w:val="6"/>
        </w:numPr>
      </w:pPr>
      <w:r>
        <w:lastRenderedPageBreak/>
        <w:t>SCANDISK</w:t>
      </w:r>
    </w:p>
    <w:p w:rsidR="000A3471" w:rsidRDefault="000A3471" w:rsidP="000A3471">
      <w:r w:rsidRPr="000A3471">
        <w:t>Microsoft ScanDisk was first introduced with MS-DOS 6.2. It is a software utility capable of checking the hard drive and floppy diskette for any disk errors.</w:t>
      </w:r>
    </w:p>
    <w:p w:rsidR="000A3471" w:rsidRDefault="000A3471" w:rsidP="000A3471">
      <w:pPr>
        <w:pStyle w:val="Heading3"/>
        <w:numPr>
          <w:ilvl w:val="0"/>
          <w:numId w:val="6"/>
        </w:numPr>
      </w:pPr>
      <w:r>
        <w:t>POWER</w:t>
      </w:r>
    </w:p>
    <w:p w:rsidR="000A3471" w:rsidRDefault="000A3471" w:rsidP="000A3471">
      <w:r w:rsidRPr="000A3471">
        <w:t>The power command allows users to conserve power on computer portables.</w:t>
      </w:r>
    </w:p>
    <w:p w:rsidR="000A3471" w:rsidRDefault="000A3471" w:rsidP="000A3471">
      <w:pPr>
        <w:pStyle w:val="Heading3"/>
        <w:numPr>
          <w:ilvl w:val="0"/>
          <w:numId w:val="6"/>
        </w:numPr>
      </w:pPr>
      <w:r>
        <w:t>PING</w:t>
      </w:r>
    </w:p>
    <w:p w:rsidR="000A3471" w:rsidRPr="000A3471" w:rsidRDefault="00CE01FD" w:rsidP="000A3471">
      <w:r>
        <w:rPr>
          <w:noProof/>
        </w:rPr>
        <w:drawing>
          <wp:anchor distT="0" distB="0" distL="114300" distR="114300" simplePos="0" relativeHeight="251711488" behindDoc="0" locked="0" layoutInCell="1" allowOverlap="1">
            <wp:simplePos x="0" y="0"/>
            <wp:positionH relativeFrom="column">
              <wp:posOffset>0</wp:posOffset>
            </wp:positionH>
            <wp:positionV relativeFrom="paragraph">
              <wp:posOffset>500380</wp:posOffset>
            </wp:positionV>
            <wp:extent cx="5943600" cy="482727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e1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827270"/>
                    </a:xfrm>
                    <a:prstGeom prst="rect">
                      <a:avLst/>
                    </a:prstGeom>
                  </pic:spPr>
                </pic:pic>
              </a:graphicData>
            </a:graphic>
          </wp:anchor>
        </w:drawing>
      </w:r>
      <w:r w:rsidR="000A3471" w:rsidRPr="000A3471">
        <w:t>The ping command helps determine the TCP/IP network's IP address and issues with the network</w:t>
      </w:r>
      <w:r>
        <w:t xml:space="preserve"> and assists in resolving them.</w:t>
      </w:r>
    </w:p>
    <w:sectPr w:rsidR="000A3471" w:rsidRPr="000A34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5A3" w:rsidRDefault="001C55A3" w:rsidP="00392B48">
      <w:pPr>
        <w:spacing w:after="0" w:line="240" w:lineRule="auto"/>
      </w:pPr>
      <w:r>
        <w:separator/>
      </w:r>
    </w:p>
  </w:endnote>
  <w:endnote w:type="continuationSeparator" w:id="0">
    <w:p w:rsidR="001C55A3" w:rsidRDefault="001C55A3" w:rsidP="00392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5A3" w:rsidRDefault="001C55A3" w:rsidP="00392B48">
      <w:pPr>
        <w:spacing w:after="0" w:line="240" w:lineRule="auto"/>
      </w:pPr>
      <w:r>
        <w:separator/>
      </w:r>
    </w:p>
  </w:footnote>
  <w:footnote w:type="continuationSeparator" w:id="0">
    <w:p w:rsidR="001C55A3" w:rsidRDefault="001C55A3" w:rsidP="00392B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349F6"/>
    <w:multiLevelType w:val="hybridMultilevel"/>
    <w:tmpl w:val="6772D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62857"/>
    <w:multiLevelType w:val="hybridMultilevel"/>
    <w:tmpl w:val="75FCC6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F941E6"/>
    <w:multiLevelType w:val="hybridMultilevel"/>
    <w:tmpl w:val="A1E44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1E0821"/>
    <w:multiLevelType w:val="hybridMultilevel"/>
    <w:tmpl w:val="ACEAFD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563769"/>
    <w:multiLevelType w:val="hybridMultilevel"/>
    <w:tmpl w:val="F522D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050D1C"/>
    <w:multiLevelType w:val="hybridMultilevel"/>
    <w:tmpl w:val="5C00C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161"/>
    <w:rsid w:val="00002BC7"/>
    <w:rsid w:val="00013FC2"/>
    <w:rsid w:val="000270C8"/>
    <w:rsid w:val="0007291D"/>
    <w:rsid w:val="0009476B"/>
    <w:rsid w:val="000968C0"/>
    <w:rsid w:val="000A044F"/>
    <w:rsid w:val="000A3471"/>
    <w:rsid w:val="000A4485"/>
    <w:rsid w:val="000C4FD5"/>
    <w:rsid w:val="000D6B0C"/>
    <w:rsid w:val="000F5883"/>
    <w:rsid w:val="001340EB"/>
    <w:rsid w:val="001824FD"/>
    <w:rsid w:val="001A02E1"/>
    <w:rsid w:val="001B0130"/>
    <w:rsid w:val="001C55A3"/>
    <w:rsid w:val="00210B46"/>
    <w:rsid w:val="0023272E"/>
    <w:rsid w:val="002327D5"/>
    <w:rsid w:val="002763D5"/>
    <w:rsid w:val="0028617C"/>
    <w:rsid w:val="00294A7F"/>
    <w:rsid w:val="002A7527"/>
    <w:rsid w:val="002B1592"/>
    <w:rsid w:val="002C4769"/>
    <w:rsid w:val="002E2730"/>
    <w:rsid w:val="002E38EB"/>
    <w:rsid w:val="003429B7"/>
    <w:rsid w:val="00343D5F"/>
    <w:rsid w:val="00375BAA"/>
    <w:rsid w:val="00392B48"/>
    <w:rsid w:val="003B65C0"/>
    <w:rsid w:val="003D6FE0"/>
    <w:rsid w:val="004319B9"/>
    <w:rsid w:val="00433991"/>
    <w:rsid w:val="00441D5B"/>
    <w:rsid w:val="00450BD4"/>
    <w:rsid w:val="00465C02"/>
    <w:rsid w:val="00466CDB"/>
    <w:rsid w:val="004A5C78"/>
    <w:rsid w:val="004B03C3"/>
    <w:rsid w:val="004B59CE"/>
    <w:rsid w:val="004C25CF"/>
    <w:rsid w:val="004D772A"/>
    <w:rsid w:val="004E659E"/>
    <w:rsid w:val="00503C8D"/>
    <w:rsid w:val="00582801"/>
    <w:rsid w:val="00592957"/>
    <w:rsid w:val="005B1D93"/>
    <w:rsid w:val="005C2C5C"/>
    <w:rsid w:val="005C3FF0"/>
    <w:rsid w:val="005D6CF5"/>
    <w:rsid w:val="006131E1"/>
    <w:rsid w:val="006155F3"/>
    <w:rsid w:val="00617D86"/>
    <w:rsid w:val="0062733E"/>
    <w:rsid w:val="006525EE"/>
    <w:rsid w:val="00665F73"/>
    <w:rsid w:val="00696F20"/>
    <w:rsid w:val="00697B67"/>
    <w:rsid w:val="006A196E"/>
    <w:rsid w:val="006E28DF"/>
    <w:rsid w:val="00721646"/>
    <w:rsid w:val="00722AAE"/>
    <w:rsid w:val="00736C43"/>
    <w:rsid w:val="007547D2"/>
    <w:rsid w:val="007747D6"/>
    <w:rsid w:val="007C2431"/>
    <w:rsid w:val="007C4446"/>
    <w:rsid w:val="007E0F39"/>
    <w:rsid w:val="007E5C6E"/>
    <w:rsid w:val="008012FA"/>
    <w:rsid w:val="00804F30"/>
    <w:rsid w:val="0084005F"/>
    <w:rsid w:val="00882571"/>
    <w:rsid w:val="00886EF5"/>
    <w:rsid w:val="0089454D"/>
    <w:rsid w:val="008A001D"/>
    <w:rsid w:val="008A40D1"/>
    <w:rsid w:val="008A435A"/>
    <w:rsid w:val="008E6263"/>
    <w:rsid w:val="00923AEA"/>
    <w:rsid w:val="0093575F"/>
    <w:rsid w:val="00941956"/>
    <w:rsid w:val="009653A0"/>
    <w:rsid w:val="00987A0B"/>
    <w:rsid w:val="00987B33"/>
    <w:rsid w:val="009C20C1"/>
    <w:rsid w:val="009D1437"/>
    <w:rsid w:val="009D2B92"/>
    <w:rsid w:val="009D3F43"/>
    <w:rsid w:val="009E581C"/>
    <w:rsid w:val="00A068ED"/>
    <w:rsid w:val="00A15A9B"/>
    <w:rsid w:val="00A25161"/>
    <w:rsid w:val="00A26670"/>
    <w:rsid w:val="00A26688"/>
    <w:rsid w:val="00A27265"/>
    <w:rsid w:val="00A45E14"/>
    <w:rsid w:val="00A53ECF"/>
    <w:rsid w:val="00A72BFE"/>
    <w:rsid w:val="00AC120F"/>
    <w:rsid w:val="00AD16FF"/>
    <w:rsid w:val="00AF2AD8"/>
    <w:rsid w:val="00B102B8"/>
    <w:rsid w:val="00B14033"/>
    <w:rsid w:val="00B16AB2"/>
    <w:rsid w:val="00B43CA2"/>
    <w:rsid w:val="00B63BDA"/>
    <w:rsid w:val="00B744D2"/>
    <w:rsid w:val="00B946EE"/>
    <w:rsid w:val="00BB74D4"/>
    <w:rsid w:val="00BB7F5D"/>
    <w:rsid w:val="00BC2EAC"/>
    <w:rsid w:val="00C21B0D"/>
    <w:rsid w:val="00C238C1"/>
    <w:rsid w:val="00C40CA1"/>
    <w:rsid w:val="00C47AE1"/>
    <w:rsid w:val="00C906E1"/>
    <w:rsid w:val="00CE01FD"/>
    <w:rsid w:val="00CE6A6A"/>
    <w:rsid w:val="00D34088"/>
    <w:rsid w:val="00D61198"/>
    <w:rsid w:val="00D815FA"/>
    <w:rsid w:val="00DB3B2D"/>
    <w:rsid w:val="00DE03B0"/>
    <w:rsid w:val="00DF3C37"/>
    <w:rsid w:val="00DF4446"/>
    <w:rsid w:val="00E026A7"/>
    <w:rsid w:val="00E07CD7"/>
    <w:rsid w:val="00E241B7"/>
    <w:rsid w:val="00E272E1"/>
    <w:rsid w:val="00E40AEB"/>
    <w:rsid w:val="00E53AFF"/>
    <w:rsid w:val="00E63332"/>
    <w:rsid w:val="00E645C8"/>
    <w:rsid w:val="00EE4EC4"/>
    <w:rsid w:val="00F52C1C"/>
    <w:rsid w:val="00F53ED3"/>
    <w:rsid w:val="00FB2FDE"/>
    <w:rsid w:val="00FF2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64880-0A1B-4A4D-ACF9-EA5B1B76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9B7"/>
    <w:pPr>
      <w:jc w:val="both"/>
    </w:pPr>
    <w:rPr>
      <w:sz w:val="24"/>
    </w:rPr>
  </w:style>
  <w:style w:type="paragraph" w:styleId="Heading1">
    <w:name w:val="heading 1"/>
    <w:basedOn w:val="Normal"/>
    <w:next w:val="Normal"/>
    <w:link w:val="Heading1Char"/>
    <w:uiPriority w:val="9"/>
    <w:qFormat/>
    <w:rsid w:val="003429B7"/>
    <w:pPr>
      <w:keepNext/>
      <w:keepLines/>
      <w:spacing w:before="400" w:after="40" w:line="240" w:lineRule="auto"/>
      <w:outlineLvl w:val="0"/>
    </w:pPr>
    <w:rPr>
      <w:rFonts w:ascii="Times New Roman" w:eastAsiaTheme="majorEastAsia" w:hAnsi="Times New Roman" w:cstheme="majorBidi"/>
      <w:b/>
      <w:sz w:val="36"/>
      <w:szCs w:val="36"/>
    </w:rPr>
  </w:style>
  <w:style w:type="paragraph" w:styleId="Heading2">
    <w:name w:val="heading 2"/>
    <w:basedOn w:val="Normal"/>
    <w:next w:val="Normal"/>
    <w:link w:val="Heading2Char"/>
    <w:uiPriority w:val="9"/>
    <w:unhideWhenUsed/>
    <w:qFormat/>
    <w:rsid w:val="003429B7"/>
    <w:pPr>
      <w:keepNext/>
      <w:keepLines/>
      <w:spacing w:before="40" w:after="0" w:line="240" w:lineRule="auto"/>
      <w:outlineLvl w:val="1"/>
    </w:pPr>
    <w:rPr>
      <w:rFonts w:ascii="Times New Roman" w:eastAsiaTheme="majorEastAsia" w:hAnsi="Times New Roman" w:cstheme="majorBidi"/>
      <w:b/>
      <w:sz w:val="32"/>
      <w:szCs w:val="32"/>
    </w:rPr>
  </w:style>
  <w:style w:type="paragraph" w:styleId="Heading3">
    <w:name w:val="heading 3"/>
    <w:basedOn w:val="Normal"/>
    <w:next w:val="Normal"/>
    <w:link w:val="Heading3Char"/>
    <w:uiPriority w:val="9"/>
    <w:unhideWhenUsed/>
    <w:qFormat/>
    <w:rsid w:val="003429B7"/>
    <w:pPr>
      <w:keepNext/>
      <w:keepLines/>
      <w:spacing w:before="40" w:after="0" w:line="240" w:lineRule="auto"/>
      <w:outlineLvl w:val="2"/>
    </w:pPr>
    <w:rPr>
      <w:rFonts w:ascii="Times New Roman" w:eastAsiaTheme="majorEastAsia" w:hAnsi="Times New Roman" w:cstheme="majorBidi"/>
      <w:b/>
      <w:sz w:val="28"/>
      <w:szCs w:val="28"/>
    </w:rPr>
  </w:style>
  <w:style w:type="paragraph" w:styleId="Heading4">
    <w:name w:val="heading 4"/>
    <w:basedOn w:val="Normal"/>
    <w:next w:val="Normal"/>
    <w:link w:val="Heading4Char"/>
    <w:uiPriority w:val="9"/>
    <w:unhideWhenUsed/>
    <w:qFormat/>
    <w:rsid w:val="003429B7"/>
    <w:pPr>
      <w:keepNext/>
      <w:keepLines/>
      <w:spacing w:before="40" w:after="0"/>
      <w:outlineLvl w:val="3"/>
    </w:pPr>
    <w:rPr>
      <w:rFonts w:ascii="Times New Roman" w:eastAsiaTheme="majorEastAsia" w:hAnsi="Times New Roman" w:cstheme="majorBidi"/>
      <w:b/>
      <w:szCs w:val="24"/>
    </w:rPr>
  </w:style>
  <w:style w:type="paragraph" w:styleId="Heading5">
    <w:name w:val="heading 5"/>
    <w:basedOn w:val="Normal"/>
    <w:next w:val="Normal"/>
    <w:link w:val="Heading5Char"/>
    <w:uiPriority w:val="9"/>
    <w:semiHidden/>
    <w:unhideWhenUsed/>
    <w:qFormat/>
    <w:rsid w:val="0084005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4005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4005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4005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4005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9B7"/>
    <w:rPr>
      <w:rFonts w:ascii="Times New Roman" w:eastAsiaTheme="majorEastAsia" w:hAnsi="Times New Roman" w:cstheme="majorBidi"/>
      <w:b/>
      <w:sz w:val="36"/>
      <w:szCs w:val="36"/>
    </w:rPr>
  </w:style>
  <w:style w:type="character" w:customStyle="1" w:styleId="Heading2Char">
    <w:name w:val="Heading 2 Char"/>
    <w:basedOn w:val="DefaultParagraphFont"/>
    <w:link w:val="Heading2"/>
    <w:uiPriority w:val="9"/>
    <w:rsid w:val="003429B7"/>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3429B7"/>
    <w:rPr>
      <w:rFonts w:ascii="Times New Roman" w:eastAsiaTheme="majorEastAsia" w:hAnsi="Times New Roman" w:cstheme="majorBidi"/>
      <w:b/>
      <w:sz w:val="28"/>
      <w:szCs w:val="28"/>
    </w:rPr>
  </w:style>
  <w:style w:type="paragraph" w:styleId="ListParagraph">
    <w:name w:val="List Paragraph"/>
    <w:basedOn w:val="Normal"/>
    <w:uiPriority w:val="34"/>
    <w:qFormat/>
    <w:rsid w:val="002763D5"/>
    <w:pPr>
      <w:ind w:left="720"/>
      <w:contextualSpacing/>
    </w:pPr>
  </w:style>
  <w:style w:type="paragraph" w:styleId="BalloonText">
    <w:name w:val="Balloon Text"/>
    <w:basedOn w:val="Normal"/>
    <w:link w:val="BalloonTextChar"/>
    <w:uiPriority w:val="99"/>
    <w:semiHidden/>
    <w:unhideWhenUsed/>
    <w:rsid w:val="005C2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C5C"/>
    <w:rPr>
      <w:rFonts w:ascii="Segoe UI" w:hAnsi="Segoe UI" w:cs="Segoe UI"/>
      <w:sz w:val="18"/>
      <w:szCs w:val="18"/>
    </w:rPr>
  </w:style>
  <w:style w:type="character" w:customStyle="1" w:styleId="Heading4Char">
    <w:name w:val="Heading 4 Char"/>
    <w:basedOn w:val="DefaultParagraphFont"/>
    <w:link w:val="Heading4"/>
    <w:uiPriority w:val="9"/>
    <w:rsid w:val="003429B7"/>
    <w:rPr>
      <w:rFonts w:ascii="Times New Roman" w:eastAsiaTheme="majorEastAsia" w:hAnsi="Times New Roman" w:cstheme="majorBidi"/>
      <w:b/>
      <w:sz w:val="24"/>
      <w:szCs w:val="24"/>
    </w:rPr>
  </w:style>
  <w:style w:type="table" w:styleId="TableGrid">
    <w:name w:val="Table Grid"/>
    <w:basedOn w:val="TableNormal"/>
    <w:uiPriority w:val="39"/>
    <w:rsid w:val="00134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16A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84005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4005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4005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4005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4005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4005F"/>
    <w:pPr>
      <w:spacing w:line="240" w:lineRule="auto"/>
    </w:pPr>
    <w:rPr>
      <w:b/>
      <w:bCs/>
      <w:smallCaps/>
      <w:color w:val="44546A" w:themeColor="text2"/>
    </w:rPr>
  </w:style>
  <w:style w:type="paragraph" w:styleId="Title">
    <w:name w:val="Title"/>
    <w:basedOn w:val="Normal"/>
    <w:next w:val="Normal"/>
    <w:link w:val="TitleChar"/>
    <w:uiPriority w:val="10"/>
    <w:qFormat/>
    <w:rsid w:val="0084005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4005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4005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4005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4005F"/>
    <w:rPr>
      <w:b/>
      <w:bCs/>
    </w:rPr>
  </w:style>
  <w:style w:type="character" w:styleId="Emphasis">
    <w:name w:val="Emphasis"/>
    <w:basedOn w:val="DefaultParagraphFont"/>
    <w:uiPriority w:val="20"/>
    <w:qFormat/>
    <w:rsid w:val="0084005F"/>
    <w:rPr>
      <w:i/>
      <w:iCs/>
    </w:rPr>
  </w:style>
  <w:style w:type="paragraph" w:styleId="NoSpacing">
    <w:name w:val="No Spacing"/>
    <w:link w:val="NoSpacingChar"/>
    <w:uiPriority w:val="1"/>
    <w:qFormat/>
    <w:rsid w:val="0084005F"/>
    <w:pPr>
      <w:spacing w:after="0" w:line="240" w:lineRule="auto"/>
    </w:pPr>
  </w:style>
  <w:style w:type="paragraph" w:styleId="Quote">
    <w:name w:val="Quote"/>
    <w:basedOn w:val="Normal"/>
    <w:next w:val="Normal"/>
    <w:link w:val="QuoteChar"/>
    <w:uiPriority w:val="29"/>
    <w:qFormat/>
    <w:rsid w:val="0084005F"/>
    <w:pPr>
      <w:spacing w:before="120" w:after="120"/>
      <w:ind w:left="720"/>
    </w:pPr>
    <w:rPr>
      <w:color w:val="44546A" w:themeColor="text2"/>
      <w:szCs w:val="24"/>
    </w:rPr>
  </w:style>
  <w:style w:type="character" w:customStyle="1" w:styleId="QuoteChar">
    <w:name w:val="Quote Char"/>
    <w:basedOn w:val="DefaultParagraphFont"/>
    <w:link w:val="Quote"/>
    <w:uiPriority w:val="29"/>
    <w:rsid w:val="0084005F"/>
    <w:rPr>
      <w:color w:val="44546A" w:themeColor="text2"/>
      <w:sz w:val="24"/>
      <w:szCs w:val="24"/>
    </w:rPr>
  </w:style>
  <w:style w:type="paragraph" w:styleId="IntenseQuote">
    <w:name w:val="Intense Quote"/>
    <w:basedOn w:val="Normal"/>
    <w:next w:val="Normal"/>
    <w:link w:val="IntenseQuoteChar"/>
    <w:uiPriority w:val="30"/>
    <w:qFormat/>
    <w:rsid w:val="0084005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4005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4005F"/>
    <w:rPr>
      <w:i/>
      <w:iCs/>
      <w:color w:val="595959" w:themeColor="text1" w:themeTint="A6"/>
    </w:rPr>
  </w:style>
  <w:style w:type="character" w:styleId="IntenseEmphasis">
    <w:name w:val="Intense Emphasis"/>
    <w:basedOn w:val="DefaultParagraphFont"/>
    <w:uiPriority w:val="21"/>
    <w:qFormat/>
    <w:rsid w:val="0084005F"/>
    <w:rPr>
      <w:b/>
      <w:bCs/>
      <w:i/>
      <w:iCs/>
    </w:rPr>
  </w:style>
  <w:style w:type="character" w:styleId="SubtleReference">
    <w:name w:val="Subtle Reference"/>
    <w:basedOn w:val="DefaultParagraphFont"/>
    <w:uiPriority w:val="31"/>
    <w:qFormat/>
    <w:rsid w:val="0084005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4005F"/>
    <w:rPr>
      <w:b/>
      <w:bCs/>
      <w:smallCaps/>
      <w:color w:val="44546A" w:themeColor="text2"/>
      <w:u w:val="single"/>
    </w:rPr>
  </w:style>
  <w:style w:type="character" w:styleId="BookTitle">
    <w:name w:val="Book Title"/>
    <w:basedOn w:val="DefaultParagraphFont"/>
    <w:uiPriority w:val="33"/>
    <w:qFormat/>
    <w:rsid w:val="0084005F"/>
    <w:rPr>
      <w:b/>
      <w:bCs/>
      <w:smallCaps/>
      <w:spacing w:val="10"/>
    </w:rPr>
  </w:style>
  <w:style w:type="paragraph" w:styleId="TOCHeading">
    <w:name w:val="TOC Heading"/>
    <w:basedOn w:val="Heading1"/>
    <w:next w:val="Normal"/>
    <w:uiPriority w:val="39"/>
    <w:semiHidden/>
    <w:unhideWhenUsed/>
    <w:qFormat/>
    <w:rsid w:val="0084005F"/>
    <w:pPr>
      <w:outlineLvl w:val="9"/>
    </w:pPr>
  </w:style>
  <w:style w:type="character" w:customStyle="1" w:styleId="NoSpacingChar">
    <w:name w:val="No Spacing Char"/>
    <w:basedOn w:val="DefaultParagraphFont"/>
    <w:link w:val="NoSpacing"/>
    <w:uiPriority w:val="1"/>
    <w:rsid w:val="00392B48"/>
  </w:style>
  <w:style w:type="paragraph" w:styleId="Header">
    <w:name w:val="header"/>
    <w:basedOn w:val="Normal"/>
    <w:link w:val="HeaderChar"/>
    <w:uiPriority w:val="99"/>
    <w:unhideWhenUsed/>
    <w:rsid w:val="00392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B48"/>
    <w:rPr>
      <w:sz w:val="24"/>
    </w:rPr>
  </w:style>
  <w:style w:type="paragraph" w:styleId="Footer">
    <w:name w:val="footer"/>
    <w:basedOn w:val="Normal"/>
    <w:link w:val="FooterChar"/>
    <w:uiPriority w:val="99"/>
    <w:unhideWhenUsed/>
    <w:rsid w:val="00392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B48"/>
    <w:rPr>
      <w:sz w:val="24"/>
    </w:rPr>
  </w:style>
  <w:style w:type="character" w:styleId="Hyperlink">
    <w:name w:val="Hyperlink"/>
    <w:basedOn w:val="DefaultParagraphFont"/>
    <w:uiPriority w:val="99"/>
    <w:unhideWhenUsed/>
    <w:rsid w:val="009D3F43"/>
    <w:rPr>
      <w:color w:val="0563C1" w:themeColor="hyperlink"/>
      <w:u w:val="single"/>
    </w:rPr>
  </w:style>
  <w:style w:type="character" w:styleId="FollowedHyperlink">
    <w:name w:val="FollowedHyperlink"/>
    <w:basedOn w:val="DefaultParagraphFont"/>
    <w:uiPriority w:val="99"/>
    <w:semiHidden/>
    <w:unhideWhenUsed/>
    <w:rsid w:val="009D3F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82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microsoft.com/office/2007/relationships/hdphoto" Target="media/hdphoto1.wd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E01A4-4C69-40C2-A816-B37FA5429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11</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dc:description/>
  <cp:lastModifiedBy>Tarun</cp:lastModifiedBy>
  <cp:revision>72</cp:revision>
  <cp:lastPrinted>2022-07-18T18:32:00Z</cp:lastPrinted>
  <dcterms:created xsi:type="dcterms:W3CDTF">2022-07-18T11:25:00Z</dcterms:created>
  <dcterms:modified xsi:type="dcterms:W3CDTF">2022-07-28T13:43:00Z</dcterms:modified>
</cp:coreProperties>
</file>