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2A74" w14:textId="77777777" w:rsidR="009E27F8" w:rsidRPr="009E27F8" w:rsidRDefault="009E27F8" w:rsidP="009E27F8">
      <w:pPr>
        <w:rPr>
          <w:b/>
          <w:bCs/>
        </w:rPr>
      </w:pPr>
      <w:r w:rsidRPr="009E27F8">
        <w:rPr>
          <w:b/>
          <w:bCs/>
        </w:rPr>
        <w:t>About the job</w:t>
      </w:r>
    </w:p>
    <w:p w14:paraId="12755958" w14:textId="77777777" w:rsidR="009E27F8" w:rsidRPr="009E27F8" w:rsidRDefault="009E27F8" w:rsidP="009E27F8">
      <w:r w:rsidRPr="009E27F8">
        <w:t>Requisition Id: 1716566</w:t>
      </w:r>
      <w:r w:rsidRPr="009E27F8">
        <w:br/>
      </w:r>
      <w:r w:rsidRPr="009E27F8">
        <w:br/>
        <w:t>As a global leader in assurance, tax, transaction and advisory services, we hire and develop the most passionate people in their field to help build a better working world. This starts with a culture that believes in giving you the training, opportunities and creative freedom. At EY, we don't just focus on who you are now, but who you can become. We believe that it’s your career and ‘It’s yours to build’ which means potential here is limitless and we'll provide you with motivating and fulfilling experiences throughout your career to help you on the path to becoming your best professional self.</w:t>
      </w:r>
      <w:r w:rsidRPr="009E27F8">
        <w:br/>
      </w:r>
      <w:r w:rsidRPr="009E27F8">
        <w:br/>
      </w:r>
      <w:r w:rsidRPr="009E27F8">
        <w:rPr>
          <w:b/>
          <w:bCs/>
        </w:rPr>
        <w:t>The opportunity</w:t>
      </w:r>
      <w:r w:rsidRPr="009E27F8">
        <w:t xml:space="preserve"> : Project Manager-National-PAS WKFA-CNS-PC-Talent - New Delhi</w:t>
      </w:r>
      <w:r w:rsidRPr="009E27F8">
        <w:br/>
      </w:r>
      <w:r w:rsidRPr="009E27F8">
        <w:br/>
      </w:r>
      <w:r w:rsidRPr="009E27F8">
        <w:rPr>
          <w:b/>
          <w:bCs/>
        </w:rPr>
        <w:t>National :</w:t>
      </w:r>
      <w:r w:rsidRPr="009E27F8">
        <w:rPr>
          <w:b/>
          <w:bCs/>
        </w:rPr>
        <w:br/>
      </w:r>
      <w:r w:rsidRPr="009E27F8">
        <w:rPr>
          <w:b/>
          <w:bCs/>
        </w:rPr>
        <w:br/>
      </w:r>
      <w:r w:rsidRPr="009E27F8">
        <w:t>National comprises of sector agnostic teams working across industries for a well rounded experience.</w:t>
      </w:r>
      <w:r w:rsidRPr="009E27F8">
        <w:br/>
      </w:r>
      <w:r w:rsidRPr="009E27F8">
        <w:br/>
      </w:r>
      <w:r w:rsidRPr="009E27F8">
        <w:rPr>
          <w:b/>
          <w:bCs/>
        </w:rPr>
        <w:t>CNS-PC-Talent :</w:t>
      </w:r>
      <w:r w:rsidRPr="009E27F8">
        <w:rPr>
          <w:b/>
          <w:bCs/>
        </w:rPr>
        <w:br/>
      </w:r>
      <w:r w:rsidRPr="009E27F8">
        <w:rPr>
          <w:b/>
          <w:bCs/>
        </w:rPr>
        <w:br/>
      </w:r>
      <w:r w:rsidRPr="009E27F8">
        <w:t>At EY, People Consulting professionals help clients' in strategically aligning their people agenda with broader business goals. By placing Humans@Center of the transformation journey, we help organizations drive sustainable change through the power of their workforce. Our approach enables clients to reimagine their future workforce—ensuring they have the right talent, with the right skills, in the right roles, at the right cost—ultimately turning their people strategy into a competitive advantage.</w:t>
      </w:r>
      <w:r w:rsidRPr="009E27F8">
        <w:br/>
      </w:r>
      <w:r w:rsidRPr="009E27F8">
        <w:br/>
        <w:t>The key fields of play are:</w:t>
      </w:r>
      <w:r w:rsidRPr="009E27F8">
        <w:br/>
      </w:r>
      <w:r w:rsidRPr="009E27F8">
        <w:br/>
        <w:t>Organization and Workforce Transformation- Integrated approach to align business and workforce strategies with current and future operating models by applying capabilities such as scenario modelling, org design, workforce planning &amp; analytics as well as talent strategy, leveraging our proprietary, award-winning EY Organization &amp; Talent Hub.</w:t>
      </w:r>
      <w:r w:rsidRPr="009E27F8">
        <w:br/>
      </w:r>
      <w:r w:rsidRPr="009E27F8">
        <w:br/>
        <w:t>Change Experience &amp; Learning - Working with clients to define the new Workforce Experience including New Ways of Working (Agile, Design Thinking, Digital, Problem Solving, Collaboration) as well as accelerated adoption through our digitally-enabled Change Experience tracked via Change Insights and Digital Learning via our EY Noggin Labs platform.</w:t>
      </w:r>
      <w:r w:rsidRPr="009E27F8">
        <w:br/>
      </w:r>
      <w:r w:rsidRPr="009E27F8">
        <w:br/>
        <w:t>Purpose, Culture and Leadership - Align leadership and cultural programs with clients’ business strategy, purpose and operating model, adapting to the changing needs of their customers and building modern leadership and talent capabilities to drive efficiency and innovation.</w:t>
      </w:r>
      <w:r w:rsidRPr="009E27F8">
        <w:br/>
      </w:r>
      <w:r w:rsidRPr="009E27F8">
        <w:br/>
        <w:t>HR Transformation, Systems and Rewards - Re-imagining and digitizing the HR function, including HR strategy, HR service delivery model, HR cloud technology as well as transforming employee policies and rewards to align with business and individual objectives.</w:t>
      </w:r>
      <w:r w:rsidRPr="009E27F8">
        <w:br/>
      </w:r>
      <w:r w:rsidRPr="009E27F8">
        <w:br/>
      </w:r>
      <w:r w:rsidRPr="009E27F8">
        <w:rPr>
          <w:b/>
          <w:bCs/>
        </w:rPr>
        <w:lastRenderedPageBreak/>
        <w:t>Your Key Responsibilities</w:t>
      </w:r>
      <w:r w:rsidRPr="009E27F8">
        <w:rPr>
          <w:b/>
          <w:bCs/>
        </w:rPr>
        <w:br/>
      </w:r>
      <w:r w:rsidRPr="009E27F8">
        <w:rPr>
          <w:b/>
          <w:bCs/>
        </w:rPr>
        <w:br/>
        <w:t>Technical Excellence</w:t>
      </w:r>
      <w:r w:rsidRPr="009E27F8">
        <w:rPr>
          <w:b/>
          <w:bCs/>
        </w:rPr>
        <w:br/>
      </w:r>
    </w:p>
    <w:p w14:paraId="3AF13719" w14:textId="77777777" w:rsidR="009E27F8" w:rsidRPr="009E27F8" w:rsidRDefault="009E27F8" w:rsidP="009E27F8">
      <w:pPr>
        <w:numPr>
          <w:ilvl w:val="0"/>
          <w:numId w:val="1"/>
        </w:numPr>
      </w:pPr>
      <w:r w:rsidRPr="009E27F8">
        <w:t>Strong understanding of project management methodologies to support effective delivery across consulting engagements. Ability to plan, track, and coordinate project activities, timelines, and deliverables with precision. Proficient in managing project documentation, status reporting, and issue tracking to ensure delivery control. Capable of working across multiple stakeholders and workstreams to maintain alignment on scope and objectives. Experienced in applying general consulting skills to support analysis, execution, and structured problem-solving. Strong client management expertise, Strong HR domain expertise</w:t>
      </w:r>
      <w:r w:rsidRPr="009E27F8">
        <w:br/>
      </w:r>
    </w:p>
    <w:p w14:paraId="52DB816A" w14:textId="77777777" w:rsidR="009E27F8" w:rsidRPr="009E27F8" w:rsidRDefault="009E27F8" w:rsidP="009E27F8">
      <w:r w:rsidRPr="009E27F8">
        <w:rPr>
          <w:b/>
          <w:bCs/>
        </w:rPr>
        <w:t>Skills And Attributes</w:t>
      </w:r>
      <w:r w:rsidRPr="009E27F8">
        <w:rPr>
          <w:b/>
          <w:bCs/>
        </w:rPr>
        <w:br/>
      </w:r>
      <w:r w:rsidRPr="009E27F8">
        <w:rPr>
          <w:b/>
          <w:bCs/>
        </w:rPr>
        <w:br/>
        <w:t>To qualify for the role you must have</w:t>
      </w:r>
      <w:r w:rsidRPr="009E27F8">
        <w:rPr>
          <w:b/>
          <w:bCs/>
        </w:rPr>
        <w:br/>
      </w:r>
      <w:r w:rsidRPr="009E27F8">
        <w:rPr>
          <w:b/>
          <w:bCs/>
        </w:rPr>
        <w:br/>
        <w:t>Qualification</w:t>
      </w:r>
      <w:r w:rsidRPr="009E27F8">
        <w:rPr>
          <w:b/>
          <w:bCs/>
        </w:rPr>
        <w:br/>
      </w:r>
      <w:r w:rsidRPr="009E27F8">
        <w:rPr>
          <w:b/>
          <w:bCs/>
        </w:rPr>
        <w:br/>
      </w:r>
    </w:p>
    <w:p w14:paraId="4A009659" w14:textId="77777777" w:rsidR="009E27F8" w:rsidRPr="009E27F8" w:rsidRDefault="009E27F8" w:rsidP="009E27F8">
      <w:pPr>
        <w:numPr>
          <w:ilvl w:val="0"/>
          <w:numId w:val="2"/>
        </w:numPr>
      </w:pPr>
      <w:r w:rsidRPr="009E27F8">
        <w:t>Bachelor of Technology in Computer Science</w:t>
      </w:r>
      <w:r w:rsidRPr="009E27F8">
        <w:br/>
      </w:r>
    </w:p>
    <w:p w14:paraId="1394C22E" w14:textId="1E808CFD" w:rsidR="009E27F8" w:rsidRPr="009E27F8" w:rsidRDefault="009E27F8" w:rsidP="009E27F8">
      <w:r w:rsidRPr="009E27F8">
        <w:rPr>
          <w:b/>
          <w:bCs/>
        </w:rPr>
        <w:t>Experience</w:t>
      </w:r>
      <w:r w:rsidRPr="009E27F8">
        <w:rPr>
          <w:b/>
          <w:bCs/>
        </w:rPr>
        <w:br/>
      </w:r>
    </w:p>
    <w:p w14:paraId="4CEA1D20" w14:textId="77777777" w:rsidR="009E27F8" w:rsidRPr="009E27F8" w:rsidRDefault="009E27F8" w:rsidP="009E27F8">
      <w:pPr>
        <w:numPr>
          <w:ilvl w:val="0"/>
          <w:numId w:val="3"/>
        </w:numPr>
      </w:pPr>
      <w:r w:rsidRPr="009E27F8">
        <w:t>HRO Manager</w:t>
      </w:r>
      <w:r w:rsidRPr="009E27F8">
        <w:br/>
      </w:r>
    </w:p>
    <w:p w14:paraId="4C6C3A3A" w14:textId="77777777" w:rsidR="009E27F8" w:rsidRPr="009E27F8" w:rsidRDefault="009E27F8" w:rsidP="009E27F8">
      <w:r w:rsidRPr="009E27F8">
        <w:rPr>
          <w:b/>
          <w:bCs/>
        </w:rPr>
        <w:t>What We Look For</w:t>
      </w:r>
      <w:r w:rsidRPr="009E27F8">
        <w:rPr>
          <w:b/>
          <w:bCs/>
        </w:rPr>
        <w:br/>
      </w:r>
      <w:r w:rsidRPr="009E27F8">
        <w:rPr>
          <w:b/>
          <w:bCs/>
        </w:rPr>
        <w:br/>
      </w:r>
      <w:r w:rsidRPr="009E27F8">
        <w:t>People with the ability to work in a collaborative manner to provide services across multiple client departments while following the commercial and legal requirements. You will need a practical approach to solving issues and complex problems with the ability to deliver insightful and practical solutions. We look for people who are agile, curious, mindful, and able to sustain positive energy, while being adaptable and creative in their approach.</w:t>
      </w:r>
    </w:p>
    <w:p w14:paraId="0B96BC41" w14:textId="77777777" w:rsidR="00AC71F6" w:rsidRDefault="00AC71F6"/>
    <w:sectPr w:rsidR="00AC7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26A7"/>
    <w:multiLevelType w:val="multilevel"/>
    <w:tmpl w:val="0C5C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365F62"/>
    <w:multiLevelType w:val="multilevel"/>
    <w:tmpl w:val="FDA2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2C5DDD"/>
    <w:multiLevelType w:val="multilevel"/>
    <w:tmpl w:val="4A22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4712163">
    <w:abstractNumId w:val="1"/>
  </w:num>
  <w:num w:numId="2" w16cid:durableId="1119833772">
    <w:abstractNumId w:val="0"/>
  </w:num>
  <w:num w:numId="3" w16cid:durableId="468910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D72"/>
    <w:rsid w:val="001D33E9"/>
    <w:rsid w:val="009E27F8"/>
    <w:rsid w:val="00AC71F6"/>
    <w:rsid w:val="00C06D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60668"/>
  <w15:chartTrackingRefBased/>
  <w15:docId w15:val="{356BE1DC-1060-4B4D-8868-AA28A3B84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D72"/>
    <w:rPr>
      <w:rFonts w:eastAsiaTheme="majorEastAsia" w:cstheme="majorBidi"/>
      <w:color w:val="272727" w:themeColor="text1" w:themeTint="D8"/>
    </w:rPr>
  </w:style>
  <w:style w:type="paragraph" w:styleId="Title">
    <w:name w:val="Title"/>
    <w:basedOn w:val="Normal"/>
    <w:next w:val="Normal"/>
    <w:link w:val="TitleChar"/>
    <w:uiPriority w:val="10"/>
    <w:qFormat/>
    <w:rsid w:val="00C06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D72"/>
    <w:pPr>
      <w:spacing w:before="160"/>
      <w:jc w:val="center"/>
    </w:pPr>
    <w:rPr>
      <w:i/>
      <w:iCs/>
      <w:color w:val="404040" w:themeColor="text1" w:themeTint="BF"/>
    </w:rPr>
  </w:style>
  <w:style w:type="character" w:customStyle="1" w:styleId="QuoteChar">
    <w:name w:val="Quote Char"/>
    <w:basedOn w:val="DefaultParagraphFont"/>
    <w:link w:val="Quote"/>
    <w:uiPriority w:val="29"/>
    <w:rsid w:val="00C06D72"/>
    <w:rPr>
      <w:i/>
      <w:iCs/>
      <w:color w:val="404040" w:themeColor="text1" w:themeTint="BF"/>
    </w:rPr>
  </w:style>
  <w:style w:type="paragraph" w:styleId="ListParagraph">
    <w:name w:val="List Paragraph"/>
    <w:basedOn w:val="Normal"/>
    <w:uiPriority w:val="34"/>
    <w:qFormat/>
    <w:rsid w:val="00C06D72"/>
    <w:pPr>
      <w:ind w:left="720"/>
      <w:contextualSpacing/>
    </w:pPr>
  </w:style>
  <w:style w:type="character" w:styleId="IntenseEmphasis">
    <w:name w:val="Intense Emphasis"/>
    <w:basedOn w:val="DefaultParagraphFont"/>
    <w:uiPriority w:val="21"/>
    <w:qFormat/>
    <w:rsid w:val="00C06D72"/>
    <w:rPr>
      <w:i/>
      <w:iCs/>
      <w:color w:val="0F4761" w:themeColor="accent1" w:themeShade="BF"/>
    </w:rPr>
  </w:style>
  <w:style w:type="paragraph" w:styleId="IntenseQuote">
    <w:name w:val="Intense Quote"/>
    <w:basedOn w:val="Normal"/>
    <w:next w:val="Normal"/>
    <w:link w:val="IntenseQuoteChar"/>
    <w:uiPriority w:val="30"/>
    <w:qFormat/>
    <w:rsid w:val="00C06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D72"/>
    <w:rPr>
      <w:i/>
      <w:iCs/>
      <w:color w:val="0F4761" w:themeColor="accent1" w:themeShade="BF"/>
    </w:rPr>
  </w:style>
  <w:style w:type="character" w:styleId="IntenseReference">
    <w:name w:val="Intense Reference"/>
    <w:basedOn w:val="DefaultParagraphFont"/>
    <w:uiPriority w:val="32"/>
    <w:qFormat/>
    <w:rsid w:val="00C06D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Singhal</dc:creator>
  <cp:keywords/>
  <dc:description/>
  <cp:lastModifiedBy>Tarun Singhal</cp:lastModifiedBy>
  <cp:revision>2</cp:revision>
  <dcterms:created xsi:type="dcterms:W3CDTF">2026-06-25T07:59:00Z</dcterms:created>
  <dcterms:modified xsi:type="dcterms:W3CDTF">2026-06-25T07:59:00Z</dcterms:modified>
</cp:coreProperties>
</file>