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nodes: 161,338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No. of relationship: 334,180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(id, lemma, pos)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(start_id, end_id)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python sqlite3 version 2.6.0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 to add nodes and relationships: 47.0224506855011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 taken to get node count: 0.7398862838745117 seconds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taken to get relationship count: 1.9553942680358887 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time taken to check database metrics: 2.7226932048797607 seconds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to query children nodes of a node for up to depth N: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PIG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 time to add nodes and relationships:  38 seconds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taken to get node count: 38.739 seconds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taken to get relationship count: 39.957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time taken to check database metrics: 40.722 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