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6B" w:rsidRDefault="002B346B" w:rsidP="00EE5CE7">
      <w:pPr>
        <w:jc w:val="center"/>
      </w:pPr>
    </w:p>
    <w:p w:rsidR="00EE5CE7" w:rsidRDefault="00EE5CE7" w:rsidP="00EE5CE7">
      <w:pPr>
        <w:jc w:val="center"/>
      </w:pPr>
    </w:p>
    <w:p w:rsidR="00EE5CE7" w:rsidRDefault="00EE5CE7" w:rsidP="00EE5CE7">
      <w:pPr>
        <w:jc w:val="center"/>
      </w:pPr>
    </w:p>
    <w:p w:rsidR="00A52FA6" w:rsidRDefault="00A52FA6" w:rsidP="00EE5CE7">
      <w:pPr>
        <w:jc w:val="center"/>
      </w:pPr>
    </w:p>
    <w:p w:rsidR="00A52FA6" w:rsidRDefault="00A52FA6" w:rsidP="00EE5CE7">
      <w:pPr>
        <w:jc w:val="center"/>
      </w:pPr>
    </w:p>
    <w:p w:rsidR="00A52FA6" w:rsidRDefault="00A52FA6" w:rsidP="00EE5CE7">
      <w:pPr>
        <w:jc w:val="center"/>
      </w:pPr>
    </w:p>
    <w:p w:rsidR="00A52FA6" w:rsidRDefault="00A52FA6" w:rsidP="00EE5CE7">
      <w:pPr>
        <w:jc w:val="center"/>
      </w:pPr>
    </w:p>
    <w:p w:rsidR="00A52FA6" w:rsidRDefault="00A52FA6" w:rsidP="00EE5CE7">
      <w:pPr>
        <w:jc w:val="center"/>
      </w:pPr>
    </w:p>
    <w:p w:rsidR="00EE5CE7" w:rsidRDefault="00EE5CE7" w:rsidP="00EE5CE7">
      <w:pPr>
        <w:jc w:val="center"/>
      </w:pPr>
    </w:p>
    <w:p w:rsidR="00EE5CE7" w:rsidRDefault="00EE5CE7" w:rsidP="00EE5CE7">
      <w:pPr>
        <w:jc w:val="center"/>
      </w:pPr>
    </w:p>
    <w:p w:rsidR="00EE5CE7" w:rsidRDefault="00EE5CE7" w:rsidP="00EE5CE7">
      <w:pPr>
        <w:jc w:val="center"/>
      </w:pPr>
    </w:p>
    <w:p w:rsidR="00EE5CE7" w:rsidRDefault="00EE5CE7" w:rsidP="00EE5CE7">
      <w:pPr>
        <w:jc w:val="center"/>
        <w:rPr>
          <w:rFonts w:ascii="Century Gothic" w:hAnsi="Century Gothic"/>
          <w:b/>
          <w:sz w:val="40"/>
          <w:szCs w:val="40"/>
        </w:rPr>
      </w:pPr>
      <w:r w:rsidRPr="00EE5CE7">
        <w:rPr>
          <w:rFonts w:ascii="Century Gothic" w:hAnsi="Century Gothic"/>
          <w:b/>
          <w:sz w:val="40"/>
          <w:szCs w:val="40"/>
        </w:rPr>
        <w:t>TIBCO Integration Document for 1925</w:t>
      </w:r>
    </w:p>
    <w:p w:rsidR="000322E3" w:rsidRDefault="000322E3" w:rsidP="00EE5CE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Data Activation </w:t>
      </w:r>
      <w:proofErr w:type="gramStart"/>
      <w:r>
        <w:rPr>
          <w:rFonts w:ascii="Century Gothic" w:hAnsi="Century Gothic"/>
          <w:b/>
          <w:sz w:val="40"/>
          <w:szCs w:val="40"/>
        </w:rPr>
        <w:t>On</w:t>
      </w:r>
      <w:proofErr w:type="gramEnd"/>
      <w:r>
        <w:rPr>
          <w:rFonts w:ascii="Century Gothic" w:hAnsi="Century Gothic"/>
          <w:b/>
          <w:sz w:val="40"/>
          <w:szCs w:val="40"/>
        </w:rPr>
        <w:t xml:space="preserve"> IVR</w:t>
      </w:r>
    </w:p>
    <w:p w:rsidR="00EE5CE7" w:rsidRDefault="00EE5CE7" w:rsidP="00EE5CE7">
      <w:pPr>
        <w:jc w:val="center"/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>Document Created: 24-11-2015</w:t>
      </w:r>
    </w:p>
    <w:p w:rsidR="00EE5CE7" w:rsidRDefault="00EE5CE7" w:rsidP="00EE5CE7">
      <w:pPr>
        <w:jc w:val="center"/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 xml:space="preserve">Prepared By: </w:t>
      </w:r>
      <w:proofErr w:type="spellStart"/>
      <w:r>
        <w:rPr>
          <w:rFonts w:ascii="Century Gothic" w:hAnsi="Century Gothic"/>
          <w:sz w:val="24"/>
          <w:szCs w:val="40"/>
        </w:rPr>
        <w:t>Yahya</w:t>
      </w:r>
      <w:proofErr w:type="spellEnd"/>
      <w:r>
        <w:rPr>
          <w:rFonts w:ascii="Century Gothic" w:hAnsi="Century Gothic"/>
          <w:sz w:val="24"/>
          <w:szCs w:val="40"/>
        </w:rPr>
        <w:t xml:space="preserve"> </w:t>
      </w:r>
      <w:proofErr w:type="spellStart"/>
      <w:r>
        <w:rPr>
          <w:rFonts w:ascii="Century Gothic" w:hAnsi="Century Gothic"/>
          <w:sz w:val="24"/>
          <w:szCs w:val="40"/>
        </w:rPr>
        <w:t>Rayyan</w:t>
      </w:r>
      <w:proofErr w:type="spellEnd"/>
    </w:p>
    <w:p w:rsidR="006000B4" w:rsidRDefault="006000B4">
      <w:pPr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br w:type="page"/>
      </w:r>
    </w:p>
    <w:p w:rsidR="00775B11" w:rsidRDefault="00775B11" w:rsidP="002B0327">
      <w:pPr>
        <w:rPr>
          <w:rFonts w:ascii="Century Gothic" w:hAnsi="Century Gothic"/>
          <w:b/>
          <w:sz w:val="24"/>
          <w:szCs w:val="40"/>
          <w:u w:val="single"/>
        </w:rPr>
      </w:pPr>
      <w:r>
        <w:rPr>
          <w:rFonts w:ascii="Century Gothic" w:hAnsi="Century Gothic"/>
          <w:b/>
          <w:sz w:val="24"/>
          <w:szCs w:val="40"/>
          <w:u w:val="single"/>
        </w:rPr>
        <w:lastRenderedPageBreak/>
        <w:t>Purpose</w:t>
      </w:r>
    </w:p>
    <w:p w:rsidR="00775B11" w:rsidRDefault="00775B11" w:rsidP="002B0327">
      <w:pPr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 xml:space="preserve">This document is to explain the data service activation or deactivation through 1925 IVR application. The activation or deactivation is intended only for regular RCOM customers on IVR. </w:t>
      </w:r>
      <w:r w:rsidR="00E027E1">
        <w:rPr>
          <w:rFonts w:ascii="Century Gothic" w:hAnsi="Century Gothic"/>
          <w:sz w:val="24"/>
          <w:szCs w:val="40"/>
        </w:rPr>
        <w:t>Not for new prepaid or postpaid customer.</w:t>
      </w:r>
    </w:p>
    <w:p w:rsidR="00775B11" w:rsidRPr="00775B11" w:rsidRDefault="00775B11" w:rsidP="002B0327">
      <w:pPr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>The Web</w:t>
      </w:r>
      <w:r w:rsidR="00AA1D3C">
        <w:rPr>
          <w:rFonts w:ascii="Century Gothic" w:hAnsi="Century Gothic"/>
          <w:sz w:val="24"/>
          <w:szCs w:val="40"/>
        </w:rPr>
        <w:t xml:space="preserve"> </w:t>
      </w:r>
      <w:r>
        <w:rPr>
          <w:rFonts w:ascii="Century Gothic" w:hAnsi="Century Gothic"/>
          <w:sz w:val="24"/>
          <w:szCs w:val="40"/>
        </w:rPr>
        <w:t>Service integration details are explained in this document.</w:t>
      </w:r>
      <w:bookmarkStart w:id="0" w:name="_GoBack"/>
      <w:bookmarkEnd w:id="0"/>
    </w:p>
    <w:p w:rsidR="00775B11" w:rsidRDefault="00775B11" w:rsidP="002B0327">
      <w:pPr>
        <w:rPr>
          <w:rFonts w:ascii="Century Gothic" w:hAnsi="Century Gothic"/>
          <w:b/>
          <w:sz w:val="24"/>
          <w:szCs w:val="40"/>
          <w:u w:val="single"/>
        </w:rPr>
      </w:pPr>
    </w:p>
    <w:p w:rsidR="006000B4" w:rsidRPr="001967E5" w:rsidRDefault="001967E5" w:rsidP="002B0327">
      <w:pPr>
        <w:rPr>
          <w:rFonts w:ascii="Century Gothic" w:hAnsi="Century Gothic"/>
          <w:b/>
          <w:sz w:val="24"/>
          <w:szCs w:val="40"/>
          <w:u w:val="single"/>
        </w:rPr>
      </w:pPr>
      <w:r w:rsidRPr="001967E5">
        <w:rPr>
          <w:rFonts w:ascii="Century Gothic" w:hAnsi="Century Gothic"/>
          <w:b/>
          <w:sz w:val="24"/>
          <w:szCs w:val="40"/>
          <w:u w:val="single"/>
        </w:rPr>
        <w:t>Integration URL</w:t>
      </w:r>
    </w:p>
    <w:p w:rsidR="001967E5" w:rsidRDefault="00606D8E" w:rsidP="002B0327">
      <w:pPr>
        <w:rPr>
          <w:rFonts w:ascii="Century Gothic" w:hAnsi="Century Gothic"/>
          <w:sz w:val="24"/>
          <w:szCs w:val="40"/>
        </w:rPr>
      </w:pPr>
      <w:hyperlink r:id="rId4" w:history="1">
        <w:r w:rsidRPr="005D47FD">
          <w:rPr>
            <w:rStyle w:val="Hyperlink"/>
            <w:rFonts w:ascii="Century Gothic" w:hAnsi="Century Gothic"/>
            <w:sz w:val="24"/>
            <w:szCs w:val="40"/>
          </w:rPr>
          <w:t>http://97.253.202.72:8787/BusinessUseCases/StarterServices/CSS_SOAP_Reciever</w:t>
        </w:r>
      </w:hyperlink>
    </w:p>
    <w:p w:rsidR="00EF1EE1" w:rsidRDefault="00EF1EE1" w:rsidP="002B0327">
      <w:pPr>
        <w:rPr>
          <w:rFonts w:ascii="Century Gothic" w:hAnsi="Century Gothic"/>
          <w:sz w:val="24"/>
          <w:szCs w:val="40"/>
        </w:rPr>
      </w:pPr>
    </w:p>
    <w:p w:rsidR="001967E5" w:rsidRPr="00EF1EE1" w:rsidRDefault="00EF1EE1" w:rsidP="002B0327">
      <w:pPr>
        <w:rPr>
          <w:rFonts w:ascii="Century Gothic" w:hAnsi="Century Gothic"/>
          <w:b/>
          <w:sz w:val="24"/>
          <w:szCs w:val="40"/>
          <w:u w:val="single"/>
        </w:rPr>
      </w:pPr>
      <w:r w:rsidRPr="00EF1EE1">
        <w:rPr>
          <w:rFonts w:ascii="Century Gothic" w:hAnsi="Century Gothic"/>
          <w:b/>
          <w:sz w:val="24"/>
          <w:szCs w:val="40"/>
          <w:u w:val="single"/>
        </w:rPr>
        <w:t>WSDL</w:t>
      </w:r>
      <w:r>
        <w:rPr>
          <w:rFonts w:ascii="Century Gothic" w:hAnsi="Century Gothic"/>
          <w:b/>
          <w:sz w:val="24"/>
          <w:szCs w:val="40"/>
          <w:u w:val="single"/>
        </w:rPr>
        <w:t xml:space="preserve"> URL</w:t>
      </w:r>
    </w:p>
    <w:p w:rsidR="00EF1EE1" w:rsidRDefault="00EF1EE1" w:rsidP="002B0327">
      <w:pPr>
        <w:rPr>
          <w:rFonts w:ascii="Century Gothic" w:hAnsi="Century Gothic"/>
          <w:sz w:val="24"/>
          <w:szCs w:val="40"/>
          <w:u w:val="single"/>
        </w:rPr>
      </w:pPr>
      <w:hyperlink r:id="rId5" w:history="1">
        <w:r w:rsidRPr="005D47FD">
          <w:rPr>
            <w:rStyle w:val="Hyperlink"/>
            <w:rFonts w:ascii="Century Gothic" w:hAnsi="Century Gothic"/>
            <w:sz w:val="24"/>
            <w:szCs w:val="40"/>
          </w:rPr>
          <w:t>http://97.253.202.72:8787/BusinessUseCases/StarterServices/CSS_SOAP_Reciever?wsdl</w:t>
        </w:r>
      </w:hyperlink>
    </w:p>
    <w:p w:rsidR="00EF1EE1" w:rsidRDefault="00EF1EE1" w:rsidP="002B0327">
      <w:pPr>
        <w:rPr>
          <w:rFonts w:ascii="Century Gothic" w:hAnsi="Century Gothic"/>
          <w:sz w:val="24"/>
          <w:szCs w:val="40"/>
          <w:u w:val="single"/>
        </w:rPr>
      </w:pPr>
    </w:p>
    <w:p w:rsidR="00EF1EE1" w:rsidRPr="00EC79FF" w:rsidRDefault="00EF1EE1" w:rsidP="002B0327">
      <w:pPr>
        <w:rPr>
          <w:rFonts w:ascii="Century Gothic" w:hAnsi="Century Gothic"/>
          <w:b/>
          <w:sz w:val="24"/>
          <w:szCs w:val="40"/>
          <w:u w:val="single"/>
        </w:rPr>
      </w:pPr>
      <w:r w:rsidRPr="00EC79FF">
        <w:rPr>
          <w:rFonts w:ascii="Century Gothic" w:hAnsi="Century Gothic"/>
          <w:b/>
          <w:sz w:val="24"/>
          <w:szCs w:val="40"/>
          <w:u w:val="single"/>
        </w:rPr>
        <w:t>WSDL Content</w:t>
      </w:r>
    </w:p>
    <w:p w:rsidR="00EF1EE1" w:rsidRDefault="00EF1EE1" w:rsidP="002B0327">
      <w:pPr>
        <w:rPr>
          <w:rFonts w:ascii="Century Gothic" w:hAnsi="Century Gothic"/>
          <w:sz w:val="24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0FA" w:rsidTr="00EA20FA">
        <w:tc>
          <w:tcPr>
            <w:tcW w:w="9350" w:type="dxa"/>
          </w:tcPr>
          <w:p w:rsidR="00EA20FA" w:rsidRPr="00EA20FA" w:rsidRDefault="00EA20FA" w:rsidP="00EA20FA">
            <w:proofErr w:type="gramStart"/>
            <w:r w:rsidRPr="00EA20FA">
              <w:t>&lt;?xml</w:t>
            </w:r>
            <w:proofErr w:type="gramEnd"/>
            <w:r w:rsidRPr="00EA20FA">
              <w:t xml:space="preserve"> version="1.0" encoding="UTF-8"?&gt;</w:t>
            </w:r>
          </w:p>
          <w:p w:rsidR="00EA20FA" w:rsidRPr="00EA20FA" w:rsidRDefault="00EA20FA" w:rsidP="00EA20FA">
            <w:r w:rsidRPr="00EA20FA">
              <w:t>&lt;!--Created by TIBCO WSDL--&gt;</w:t>
            </w:r>
          </w:p>
          <w:p w:rsidR="00EA20FA" w:rsidRPr="00EA20FA" w:rsidRDefault="00EA20FA" w:rsidP="00EA20FA">
            <w:r w:rsidRPr="00EA20FA">
              <w:t>&lt;</w:t>
            </w:r>
            <w:proofErr w:type="spellStart"/>
            <w:r w:rsidRPr="00EA20FA">
              <w:t>wsdl:definitions</w:t>
            </w:r>
            <w:proofErr w:type="spellEnd"/>
            <w:r w:rsidRPr="00EA20FA">
              <w:t xml:space="preserve"> xmlns:tns="http://xmlns.example.com/1272370141776/CssInfoImpl/BusinessUseCases/StarterServices" </w:t>
            </w:r>
            <w:proofErr w:type="spellStart"/>
            <w:r w:rsidRPr="00EA20FA">
              <w:t>xmlns:wsdl</w:t>
            </w:r>
            <w:proofErr w:type="spellEnd"/>
            <w:r w:rsidRPr="00EA20FA">
              <w:t>="http://schemas.xmlsoap.org/</w:t>
            </w:r>
            <w:proofErr w:type="spellStart"/>
            <w:r w:rsidRPr="00EA20FA">
              <w:t>wsdl</w:t>
            </w:r>
            <w:proofErr w:type="spellEnd"/>
            <w:r w:rsidRPr="00EA20FA">
              <w:t xml:space="preserve">/" xmlns:ns0="http://www.tibco.com/schemas/CSS_GW/SharedResources/Schema/Private/CSS_Schema.xsd" </w:t>
            </w:r>
            <w:proofErr w:type="spellStart"/>
            <w:r w:rsidRPr="00EA20FA">
              <w:t>xmlns:soap</w:t>
            </w:r>
            <w:proofErr w:type="spellEnd"/>
            <w:r w:rsidRPr="00EA20FA">
              <w:t>="http://schemas.xmlsoap.org/</w:t>
            </w:r>
            <w:proofErr w:type="spellStart"/>
            <w:r w:rsidRPr="00EA20FA">
              <w:t>wsdl</w:t>
            </w:r>
            <w:proofErr w:type="spellEnd"/>
            <w:r w:rsidRPr="00EA20FA">
              <w:t>/soap12/" name="Untitled" targetNamespace="http://xmlns.example.com/1272370141776/CssInfoImpl/BusinessUseCases/StarterServices"&gt;</w:t>
            </w:r>
          </w:p>
          <w:p w:rsidR="00EA20FA" w:rsidRPr="00EA20FA" w:rsidRDefault="00EA20FA" w:rsidP="00EA20FA">
            <w:r w:rsidRPr="00EA20FA">
              <w:t xml:space="preserve">    &lt;</w:t>
            </w:r>
            <w:proofErr w:type="spellStart"/>
            <w:r w:rsidRPr="00EA20FA">
              <w:t>wsdl:types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&lt;</w:t>
            </w:r>
            <w:proofErr w:type="spellStart"/>
            <w:r w:rsidRPr="00EA20FA">
              <w:t>xs:schema</w:t>
            </w:r>
            <w:proofErr w:type="spellEnd"/>
            <w:r w:rsidRPr="00EA20FA">
              <w:t xml:space="preserve"> xmlns="http://www.tibco.com/schemas/CSS_GW/SharedResources/Schema/Private/CSS_Schema.xsd" </w:t>
            </w:r>
            <w:proofErr w:type="spellStart"/>
            <w:r w:rsidRPr="00EA20FA">
              <w:t>xmlns:xs</w:t>
            </w:r>
            <w:proofErr w:type="spellEnd"/>
            <w:r w:rsidRPr="00EA20FA">
              <w:t xml:space="preserve">="http://www.w3.org/2001/XMLSchema" targetNamespace="http://www.tibco.com/schemas/CSS_GW/SharedResources/Schema/Private/CSS_Schema.xsd" </w:t>
            </w:r>
            <w:proofErr w:type="spellStart"/>
            <w:r w:rsidRPr="00EA20FA">
              <w:t>elementFormDefault</w:t>
            </w:r>
            <w:proofErr w:type="spellEnd"/>
            <w:r w:rsidRPr="00EA20FA">
              <w:t xml:space="preserve">="qualified" </w:t>
            </w:r>
            <w:proofErr w:type="spellStart"/>
            <w:r w:rsidRPr="00EA20FA">
              <w:t>attributeFormDefault</w:t>
            </w:r>
            <w:proofErr w:type="spellEnd"/>
            <w:r w:rsidRPr="00EA20FA">
              <w:t>="unqualified"&gt;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name="CSS"&gt;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ref="ns0:Request"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ref="ns0:Response"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lastRenderedPageBreak/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Msg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MsgParam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ref="ns0:param" </w:t>
            </w:r>
            <w:proofErr w:type="spellStart"/>
            <w:r w:rsidRPr="00EA20FA">
              <w:t>minOccurs</w:t>
            </w:r>
            <w:proofErr w:type="spellEnd"/>
            <w:r w:rsidRPr="00EA20FA">
              <w:t xml:space="preserve">="0" </w:t>
            </w:r>
            <w:proofErr w:type="spellStart"/>
            <w:r w:rsidRPr="00EA20FA">
              <w:t>maxOccurs</w:t>
            </w:r>
            <w:proofErr w:type="spellEnd"/>
            <w:r w:rsidRPr="00EA20FA">
              <w:t>="unbounded"/&gt;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MsgTokens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ref="ns0:Token" </w:t>
            </w:r>
            <w:proofErr w:type="spellStart"/>
            <w:r w:rsidRPr="00EA20FA">
              <w:t>minOccurs</w:t>
            </w:r>
            <w:proofErr w:type="spellEnd"/>
            <w:r w:rsidRPr="00EA20FA">
              <w:t xml:space="preserve">="0" </w:t>
            </w:r>
            <w:proofErr w:type="spellStart"/>
            <w:r w:rsidRPr="00EA20FA">
              <w:t>maxOccurs</w:t>
            </w:r>
            <w:proofErr w:type="spellEnd"/>
            <w:r w:rsidRPr="00EA20FA">
              <w:t>="unbounded"/&gt;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name="Request"&gt;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ref="ns0:requestId"/&gt;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ref="ns0:service_ID"/&gt;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ref="ns0:requestType"/&gt;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ref="ns0:langID"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ref="ns0:requestSource"/&gt;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ref="ns0:timeStamp"/&gt;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ref="ns0:param" </w:t>
            </w:r>
            <w:proofErr w:type="spellStart"/>
            <w:r w:rsidRPr="00EA20FA">
              <w:t>minOccurs</w:t>
            </w:r>
            <w:proofErr w:type="spellEnd"/>
            <w:r w:rsidRPr="00EA20FA">
              <w:t xml:space="preserve">="0" </w:t>
            </w:r>
            <w:proofErr w:type="spellStart"/>
            <w:r w:rsidRPr="00EA20FA">
              <w:t>maxOccurs</w:t>
            </w:r>
            <w:proofErr w:type="spellEnd"/>
            <w:r w:rsidRPr="00EA20FA">
              <w:t>="unbounded"/&gt;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name="Response"&gt;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ref="ns0:requestId"/&gt;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ref="ns0:langID"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ref="ns0:responseFlag"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ref="ns0:errorCode"/&gt;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ref="ns0:errorMsg"/&gt;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ref="ns0:msgCode"/&gt;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ref="ns0:msgText"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ref="ns0:dataSet"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ref="ns0:MsgTokens"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name="Token"&gt;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ref="ns0:TokenId"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ref="ns0:Msg"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lastRenderedPageBreak/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ref="ns0:MsgParam"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TokenId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name="action"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name="data"&gt;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ref="ns0:id"/&gt;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ref="ns0:name"/&gt;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ref="ns0:action"/&gt;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dataSet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ref="ns0:data" </w:t>
            </w:r>
            <w:proofErr w:type="spellStart"/>
            <w:r w:rsidRPr="00EA20FA">
              <w:t>minOccurs</w:t>
            </w:r>
            <w:proofErr w:type="spellEnd"/>
            <w:r w:rsidRPr="00EA20FA">
              <w:t xml:space="preserve">="0" </w:t>
            </w:r>
            <w:proofErr w:type="spellStart"/>
            <w:r w:rsidRPr="00EA20FA">
              <w:t>maxOccurs</w:t>
            </w:r>
            <w:proofErr w:type="spellEnd"/>
            <w:r w:rsidRPr="00EA20FA">
              <w:t>="unbounded"/&gt;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errorCode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errorMsg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name="id"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langID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msgCode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msgText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name="name"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param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&lt;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ref="ns0:id" </w:t>
            </w:r>
            <w:proofErr w:type="spellStart"/>
            <w:r w:rsidRPr="00EA20FA">
              <w:t>minOccurs</w:t>
            </w:r>
            <w:proofErr w:type="spellEnd"/>
            <w:r w:rsidRPr="00EA20FA">
              <w:t>="0"/&gt;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ref="ns0:value"/&gt;</w:t>
            </w:r>
          </w:p>
          <w:p w:rsidR="00EA20FA" w:rsidRPr="00EA20FA" w:rsidRDefault="00EA20FA" w:rsidP="00EA20FA">
            <w:r w:rsidRPr="00EA20FA">
              <w:t xml:space="preserve">            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ref="ns0:type"/&gt;</w:t>
            </w:r>
          </w:p>
          <w:p w:rsidR="00EA20FA" w:rsidRPr="00EA20FA" w:rsidRDefault="00EA20FA" w:rsidP="00EA20FA">
            <w:r w:rsidRPr="00EA20FA">
              <w:t xml:space="preserve">                    &lt;/</w:t>
            </w:r>
            <w:proofErr w:type="spellStart"/>
            <w:r w:rsidRPr="00EA20FA">
              <w:t>xs:sequence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&lt;/</w:t>
            </w:r>
            <w:proofErr w:type="spellStart"/>
            <w:r w:rsidRPr="00EA20FA">
              <w:t>xs:complexType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xs:element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requestId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requestSource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requestType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responseFlag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service_ID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timeStamp</w:t>
            </w:r>
            <w:proofErr w:type="spellEnd"/>
            <w:r w:rsidRPr="00EA20FA">
              <w:t>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name="type"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xs:element</w:t>
            </w:r>
            <w:proofErr w:type="spellEnd"/>
            <w:r w:rsidRPr="00EA20FA">
              <w:t xml:space="preserve"> name="value" type="</w:t>
            </w:r>
            <w:proofErr w:type="spellStart"/>
            <w:r w:rsidRPr="00EA20FA">
              <w:t>xs:string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&lt;/</w:t>
            </w:r>
            <w:proofErr w:type="spellStart"/>
            <w:r w:rsidRPr="00EA20FA">
              <w:t>xs:schema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&lt;/</w:t>
            </w:r>
            <w:proofErr w:type="spellStart"/>
            <w:r w:rsidRPr="00EA20FA">
              <w:t>wsdl:types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lastRenderedPageBreak/>
              <w:t xml:space="preserve">    &lt;</w:t>
            </w:r>
            <w:proofErr w:type="spellStart"/>
            <w:r w:rsidRPr="00EA20FA">
              <w:t>wsdl:service</w:t>
            </w:r>
            <w:proofErr w:type="spellEnd"/>
            <w:r w:rsidRPr="00EA20FA">
              <w:t xml:space="preserve"> name="CSS__SOAP__</w:t>
            </w:r>
            <w:proofErr w:type="spellStart"/>
            <w:r w:rsidRPr="00EA20FA">
              <w:t>Reciever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&lt;</w:t>
            </w:r>
            <w:proofErr w:type="spellStart"/>
            <w:r w:rsidRPr="00EA20FA">
              <w:t>wsdl:port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CSSSoapReciever</w:t>
            </w:r>
            <w:proofErr w:type="spellEnd"/>
            <w:r w:rsidRPr="00EA20FA">
              <w:t>" binding="</w:t>
            </w:r>
            <w:proofErr w:type="spellStart"/>
            <w:r w:rsidRPr="00EA20FA">
              <w:t>tns:CSSSoapRecieverBinding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soap:address</w:t>
            </w:r>
            <w:proofErr w:type="spellEnd"/>
            <w:r w:rsidRPr="00EA20FA">
              <w:t xml:space="preserve"> location="http://localhost:8787/BusinessUseCases/StarterServices/CSS_SOAP_Reciever"/&gt;</w:t>
            </w:r>
          </w:p>
          <w:p w:rsidR="00EA20FA" w:rsidRPr="00EA20FA" w:rsidRDefault="00EA20FA" w:rsidP="00EA20FA">
            <w:r w:rsidRPr="00EA20FA">
              <w:t xml:space="preserve">        &lt;/</w:t>
            </w:r>
            <w:proofErr w:type="spellStart"/>
            <w:r w:rsidRPr="00EA20FA">
              <w:t>wsdl:port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&lt;/</w:t>
            </w:r>
            <w:proofErr w:type="spellStart"/>
            <w:r w:rsidRPr="00EA20FA">
              <w:t>wsdl:service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</w:t>
            </w:r>
            <w:proofErr w:type="spellStart"/>
            <w:r w:rsidRPr="00EA20FA">
              <w:t>wsdl:portType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CssInfoPort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&lt;</w:t>
            </w:r>
            <w:proofErr w:type="spellStart"/>
            <w:r w:rsidRPr="00EA20FA">
              <w:t>wsdl:operation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CssInfo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wsdl:input</w:t>
            </w:r>
            <w:proofErr w:type="spellEnd"/>
            <w:r w:rsidRPr="00EA20FA">
              <w:t xml:space="preserve"> message="</w:t>
            </w:r>
            <w:proofErr w:type="spellStart"/>
            <w:r w:rsidRPr="00EA20FA">
              <w:t>tns:CSS_Request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wsdl:output</w:t>
            </w:r>
            <w:proofErr w:type="spellEnd"/>
            <w:r w:rsidRPr="00EA20FA">
              <w:t xml:space="preserve"> message="</w:t>
            </w:r>
            <w:proofErr w:type="spellStart"/>
            <w:r w:rsidRPr="00EA20FA">
              <w:t>tns:CSS_Response</w:t>
            </w:r>
            <w:proofErr w:type="spellEnd"/>
            <w:r w:rsidRPr="00EA20FA">
              <w:t>"/&gt;</w:t>
            </w:r>
          </w:p>
          <w:p w:rsidR="00EA20FA" w:rsidRPr="00EA20FA" w:rsidRDefault="00EA20FA" w:rsidP="00EA20FA">
            <w:r w:rsidRPr="00EA20FA">
              <w:t xml:space="preserve">        &lt;/</w:t>
            </w:r>
            <w:proofErr w:type="spellStart"/>
            <w:r w:rsidRPr="00EA20FA">
              <w:t>wsdl:operation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&lt;/</w:t>
            </w:r>
            <w:proofErr w:type="spellStart"/>
            <w:r w:rsidRPr="00EA20FA">
              <w:t>wsdl:portType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</w:t>
            </w:r>
            <w:proofErr w:type="spellStart"/>
            <w:r w:rsidRPr="00EA20FA">
              <w:t>wsdl:binding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CSSSoapRecieverBinding</w:t>
            </w:r>
            <w:proofErr w:type="spellEnd"/>
            <w:r w:rsidRPr="00EA20FA">
              <w:t>" type="</w:t>
            </w:r>
            <w:proofErr w:type="spellStart"/>
            <w:r w:rsidRPr="00EA20FA">
              <w:t>tns:CssInfoPort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&lt;</w:t>
            </w:r>
            <w:proofErr w:type="spellStart"/>
            <w:r w:rsidRPr="00EA20FA">
              <w:t>soap:binding</w:t>
            </w:r>
            <w:proofErr w:type="spellEnd"/>
            <w:r w:rsidRPr="00EA20FA">
              <w:t xml:space="preserve"> style="document" transport="http://schemas.xmlsoap.org/soap/http"/&gt;</w:t>
            </w:r>
          </w:p>
          <w:p w:rsidR="00EA20FA" w:rsidRPr="00EA20FA" w:rsidRDefault="00EA20FA" w:rsidP="00EA20FA">
            <w:r w:rsidRPr="00EA20FA">
              <w:t xml:space="preserve">        &lt;</w:t>
            </w:r>
            <w:proofErr w:type="spellStart"/>
            <w:r w:rsidRPr="00EA20FA">
              <w:t>wsdl:operation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CssInfo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soap:operation</w:t>
            </w:r>
            <w:proofErr w:type="spellEnd"/>
            <w:r w:rsidRPr="00EA20FA">
              <w:t xml:space="preserve"> style="document" </w:t>
            </w:r>
            <w:proofErr w:type="spellStart"/>
            <w:r w:rsidRPr="00EA20FA">
              <w:t>soapAction</w:t>
            </w:r>
            <w:proofErr w:type="spellEnd"/>
            <w:r w:rsidRPr="00EA20FA">
              <w:t>="/</w:t>
            </w:r>
            <w:proofErr w:type="spellStart"/>
            <w:r w:rsidRPr="00EA20FA">
              <w:t>BusinessUseCases</w:t>
            </w:r>
            <w:proofErr w:type="spellEnd"/>
            <w:r w:rsidRPr="00EA20FA">
              <w:t>/</w:t>
            </w:r>
            <w:proofErr w:type="spellStart"/>
            <w:r w:rsidRPr="00EA20FA">
              <w:t>StarterServices</w:t>
            </w:r>
            <w:proofErr w:type="spellEnd"/>
            <w:r w:rsidRPr="00EA20FA">
              <w:t>/</w:t>
            </w:r>
            <w:proofErr w:type="spellStart"/>
            <w:r w:rsidRPr="00EA20FA">
              <w:t>CSS_SOAP_Reciever</w:t>
            </w:r>
            <w:proofErr w:type="spellEnd"/>
            <w:r w:rsidRPr="00EA20FA">
              <w:t xml:space="preserve">" </w:t>
            </w:r>
            <w:proofErr w:type="spellStart"/>
            <w:r w:rsidRPr="00EA20FA">
              <w:t>soapActionRequired</w:t>
            </w:r>
            <w:proofErr w:type="spellEnd"/>
            <w:r w:rsidRPr="00EA20FA">
              <w:t>="true"/&gt;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wsdl:input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soap:body</w:t>
            </w:r>
            <w:proofErr w:type="spellEnd"/>
            <w:r w:rsidRPr="00EA20FA">
              <w:t xml:space="preserve"> use="literal" parts="part1"/&gt;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wsdl:input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&lt;</w:t>
            </w:r>
            <w:proofErr w:type="spellStart"/>
            <w:r w:rsidRPr="00EA20FA">
              <w:t>wsdl:output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        &lt;</w:t>
            </w:r>
            <w:proofErr w:type="spellStart"/>
            <w:r w:rsidRPr="00EA20FA">
              <w:t>soap:body</w:t>
            </w:r>
            <w:proofErr w:type="spellEnd"/>
            <w:r w:rsidRPr="00EA20FA">
              <w:t xml:space="preserve"> use="literal" parts="part1"/&gt;</w:t>
            </w:r>
          </w:p>
          <w:p w:rsidR="00EA20FA" w:rsidRPr="00EA20FA" w:rsidRDefault="00EA20FA" w:rsidP="00EA20FA">
            <w:r w:rsidRPr="00EA20FA">
              <w:t xml:space="preserve">            &lt;/</w:t>
            </w:r>
            <w:proofErr w:type="spellStart"/>
            <w:r w:rsidRPr="00EA20FA">
              <w:t>wsdl:output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    &lt;/</w:t>
            </w:r>
            <w:proofErr w:type="spellStart"/>
            <w:r w:rsidRPr="00EA20FA">
              <w:t>wsdl:operation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&lt;/</w:t>
            </w:r>
            <w:proofErr w:type="spellStart"/>
            <w:r w:rsidRPr="00EA20FA">
              <w:t>wsdl:binding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</w:t>
            </w:r>
            <w:proofErr w:type="spellStart"/>
            <w:r w:rsidRPr="00EA20FA">
              <w:t>wsdl:message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CSS_Request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&lt;</w:t>
            </w:r>
            <w:proofErr w:type="spellStart"/>
            <w:r w:rsidRPr="00EA20FA">
              <w:t>wsdl:part</w:t>
            </w:r>
            <w:proofErr w:type="spellEnd"/>
            <w:r w:rsidRPr="00EA20FA">
              <w:t xml:space="preserve"> name="part1" element="ns0:Request"/&gt;</w:t>
            </w:r>
          </w:p>
          <w:p w:rsidR="00EA20FA" w:rsidRPr="00EA20FA" w:rsidRDefault="00EA20FA" w:rsidP="00EA20FA">
            <w:r w:rsidRPr="00EA20FA">
              <w:t xml:space="preserve">    &lt;/</w:t>
            </w:r>
            <w:proofErr w:type="spellStart"/>
            <w:r w:rsidRPr="00EA20FA">
              <w:t>wsdl:message</w:t>
            </w:r>
            <w:proofErr w:type="spellEnd"/>
            <w:r w:rsidRPr="00EA20FA">
              <w:t>&gt;</w:t>
            </w:r>
          </w:p>
          <w:p w:rsidR="00EA20FA" w:rsidRPr="00EA20FA" w:rsidRDefault="00EA20FA" w:rsidP="00EA20FA">
            <w:r w:rsidRPr="00EA20FA">
              <w:t xml:space="preserve">    &lt;</w:t>
            </w:r>
            <w:proofErr w:type="spellStart"/>
            <w:r w:rsidRPr="00EA20FA">
              <w:t>wsdl:message</w:t>
            </w:r>
            <w:proofErr w:type="spellEnd"/>
            <w:r w:rsidRPr="00EA20FA">
              <w:t xml:space="preserve"> name="</w:t>
            </w:r>
            <w:proofErr w:type="spellStart"/>
            <w:r w:rsidRPr="00EA20FA">
              <w:t>CSS_Response</w:t>
            </w:r>
            <w:proofErr w:type="spellEnd"/>
            <w:r w:rsidRPr="00EA20FA">
              <w:t>"&gt;</w:t>
            </w:r>
          </w:p>
          <w:p w:rsidR="00EA20FA" w:rsidRPr="00EA20FA" w:rsidRDefault="00EA20FA" w:rsidP="00EA20FA">
            <w:r w:rsidRPr="00EA20FA">
              <w:t xml:space="preserve">        &lt;</w:t>
            </w:r>
            <w:proofErr w:type="spellStart"/>
            <w:r w:rsidRPr="00EA20FA">
              <w:t>wsdl:part</w:t>
            </w:r>
            <w:proofErr w:type="spellEnd"/>
            <w:r w:rsidRPr="00EA20FA">
              <w:t xml:space="preserve"> name="part1" element="ns0:Response"/&gt;</w:t>
            </w:r>
          </w:p>
          <w:p w:rsidR="00EA20FA" w:rsidRPr="00EA20FA" w:rsidRDefault="00EA20FA" w:rsidP="00EA20FA">
            <w:r w:rsidRPr="00EA20FA">
              <w:t xml:space="preserve">    &lt;/</w:t>
            </w:r>
            <w:proofErr w:type="spellStart"/>
            <w:r w:rsidRPr="00EA20FA">
              <w:t>wsdl:message</w:t>
            </w:r>
            <w:proofErr w:type="spellEnd"/>
            <w:r w:rsidRPr="00EA20FA">
              <w:t>&gt;</w:t>
            </w:r>
          </w:p>
          <w:p w:rsidR="00EA20FA" w:rsidRDefault="00EA20FA" w:rsidP="00EA20FA">
            <w:pPr>
              <w:rPr>
                <w:rFonts w:ascii="Century Gothic" w:hAnsi="Century Gothic"/>
                <w:sz w:val="24"/>
                <w:szCs w:val="40"/>
                <w:u w:val="single"/>
              </w:rPr>
            </w:pPr>
            <w:r w:rsidRPr="00EA20FA">
              <w:t>&lt;/</w:t>
            </w:r>
            <w:proofErr w:type="spellStart"/>
            <w:r w:rsidRPr="00EA20FA">
              <w:t>wsdl:definitions</w:t>
            </w:r>
            <w:proofErr w:type="spellEnd"/>
            <w:r w:rsidRPr="00EA20FA">
              <w:t>&gt;</w:t>
            </w:r>
          </w:p>
        </w:tc>
      </w:tr>
    </w:tbl>
    <w:p w:rsidR="00EF1EE1" w:rsidRDefault="00EF1EE1" w:rsidP="002B0327">
      <w:pPr>
        <w:rPr>
          <w:rFonts w:ascii="Century Gothic" w:hAnsi="Century Gothic"/>
          <w:sz w:val="24"/>
          <w:szCs w:val="40"/>
          <w:u w:val="single"/>
        </w:rPr>
      </w:pPr>
    </w:p>
    <w:p w:rsidR="00EF1EE1" w:rsidRDefault="00EF1EE1" w:rsidP="002B0327">
      <w:pPr>
        <w:rPr>
          <w:rFonts w:ascii="Century Gothic" w:hAnsi="Century Gothic"/>
          <w:sz w:val="24"/>
          <w:szCs w:val="40"/>
          <w:u w:val="single"/>
        </w:rPr>
      </w:pPr>
    </w:p>
    <w:p w:rsidR="001967E5" w:rsidRPr="002516BD" w:rsidRDefault="001967E5" w:rsidP="002B0327">
      <w:pPr>
        <w:rPr>
          <w:rFonts w:ascii="Century Gothic" w:hAnsi="Century Gothic"/>
          <w:b/>
          <w:sz w:val="24"/>
          <w:szCs w:val="40"/>
          <w:u w:val="single"/>
        </w:rPr>
      </w:pPr>
      <w:r w:rsidRPr="002516BD">
        <w:rPr>
          <w:rFonts w:ascii="Century Gothic" w:hAnsi="Century Gothic"/>
          <w:b/>
          <w:sz w:val="24"/>
          <w:szCs w:val="40"/>
          <w:u w:val="single"/>
        </w:rPr>
        <w:t>XML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7E5" w:rsidTr="001967E5">
        <w:tc>
          <w:tcPr>
            <w:tcW w:w="9350" w:type="dxa"/>
          </w:tcPr>
          <w:p w:rsidR="00487EEC" w:rsidRDefault="00487EEC" w:rsidP="00487EEC">
            <w:r>
              <w:t>&lt;</w:t>
            </w:r>
            <w:proofErr w:type="spellStart"/>
            <w:r>
              <w:t>soap:Envelope</w:t>
            </w:r>
            <w:proofErr w:type="spellEnd"/>
            <w:r>
              <w:t xml:space="preserve"> </w:t>
            </w:r>
            <w:proofErr w:type="spellStart"/>
            <w:r>
              <w:t>xmlns:soap</w:t>
            </w:r>
            <w:proofErr w:type="spellEnd"/>
            <w:r>
              <w:t>="</w:t>
            </w:r>
            <w:hyperlink r:id="rId6" w:history="1">
              <w:r>
                <w:rPr>
                  <w:rStyle w:val="Hyperlink"/>
                </w:rPr>
                <w:t>http://www.w3.org/2003/05/soap-envelope</w:t>
              </w:r>
            </w:hyperlink>
            <w:r>
              <w:t>" xmlns:css="</w:t>
            </w:r>
            <w:hyperlink r:id="rId7" w:history="1">
              <w:r>
                <w:rPr>
                  <w:rStyle w:val="Hyperlink"/>
                </w:rPr>
                <w:t>http://www.tibco.com/schemas/CSS_GW/SharedResources/Schema/Private/CSS_Schema.xsd</w:t>
              </w:r>
            </w:hyperlink>
            <w:r>
              <w:t>"&gt;</w:t>
            </w:r>
          </w:p>
          <w:p w:rsidR="00487EEC" w:rsidRDefault="00487EEC" w:rsidP="00487EEC">
            <w:r>
              <w:t>   &lt;</w:t>
            </w:r>
            <w:proofErr w:type="spellStart"/>
            <w:r>
              <w:t>soap:Header</w:t>
            </w:r>
            <w:proofErr w:type="spellEnd"/>
            <w:r>
              <w:t>/&gt;</w:t>
            </w:r>
          </w:p>
          <w:p w:rsidR="00487EEC" w:rsidRDefault="00487EEC" w:rsidP="00487EEC">
            <w:r>
              <w:t>   &lt;</w:t>
            </w:r>
            <w:proofErr w:type="spellStart"/>
            <w:r>
              <w:t>soap:Body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 &lt;</w:t>
            </w:r>
            <w:proofErr w:type="spellStart"/>
            <w:r>
              <w:t>css:Request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 &lt;</w:t>
            </w:r>
            <w:proofErr w:type="spellStart"/>
            <w:r>
              <w:t>css:requestId</w:t>
            </w:r>
            <w:proofErr w:type="spellEnd"/>
            <w:r>
              <w:t>&gt;1925&lt;/</w:t>
            </w:r>
            <w:proofErr w:type="spellStart"/>
            <w:r>
              <w:t>css:requestId</w:t>
            </w:r>
            <w:proofErr w:type="spellEnd"/>
            <w:r>
              <w:t>&gt;</w:t>
            </w:r>
          </w:p>
          <w:p w:rsidR="00487EEC" w:rsidRDefault="00487EEC" w:rsidP="00487EEC">
            <w:r>
              <w:t xml:space="preserve">         </w:t>
            </w:r>
            <w:r>
              <w:rPr>
                <w:highlight w:val="yellow"/>
              </w:rPr>
              <w:t>&lt;</w:t>
            </w:r>
            <w:proofErr w:type="spellStart"/>
            <w:r>
              <w:rPr>
                <w:highlight w:val="yellow"/>
              </w:rPr>
              <w:t>css:service_ID</w:t>
            </w:r>
            <w:proofErr w:type="spellEnd"/>
            <w:r>
              <w:rPr>
                <w:highlight w:val="yellow"/>
              </w:rPr>
              <w:t>&gt;7498050011&lt;/</w:t>
            </w:r>
            <w:proofErr w:type="spellStart"/>
            <w:r>
              <w:rPr>
                <w:highlight w:val="yellow"/>
              </w:rPr>
              <w:t>css:service_ID</w:t>
            </w:r>
            <w:proofErr w:type="spellEnd"/>
            <w:r>
              <w:rPr>
                <w:highlight w:val="yellow"/>
              </w:rPr>
              <w:t>&gt;</w:t>
            </w:r>
          </w:p>
          <w:p w:rsidR="00487EEC" w:rsidRDefault="00487EEC" w:rsidP="00487EEC">
            <w:r>
              <w:t>         &lt;</w:t>
            </w:r>
            <w:proofErr w:type="spellStart"/>
            <w:r>
              <w:t>css:requestType</w:t>
            </w:r>
            <w:proofErr w:type="spellEnd"/>
            <w:r>
              <w:t>&gt;DATA&lt;/</w:t>
            </w:r>
            <w:proofErr w:type="spellStart"/>
            <w:r>
              <w:t>css:requestType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 &lt;!--Optional:--&gt;</w:t>
            </w:r>
          </w:p>
          <w:p w:rsidR="00487EEC" w:rsidRDefault="00487EEC" w:rsidP="00487EEC">
            <w:r>
              <w:lastRenderedPageBreak/>
              <w:t>         &lt;</w:t>
            </w:r>
            <w:proofErr w:type="spellStart"/>
            <w:r>
              <w:t>css:langID</w:t>
            </w:r>
            <w:proofErr w:type="spellEnd"/>
            <w:r>
              <w:t>&gt;0&lt;/</w:t>
            </w:r>
            <w:proofErr w:type="spellStart"/>
            <w:r>
              <w:t>css:langID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 &lt;</w:t>
            </w:r>
            <w:proofErr w:type="spellStart"/>
            <w:r>
              <w:t>css:requestSource</w:t>
            </w:r>
            <w:proofErr w:type="spellEnd"/>
            <w:r>
              <w:t>&gt;IVR&lt;/</w:t>
            </w:r>
            <w:proofErr w:type="spellStart"/>
            <w:r>
              <w:t>css:requestSource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 &lt;</w:t>
            </w:r>
            <w:proofErr w:type="spellStart"/>
            <w:r>
              <w:t>css:timeStamp</w:t>
            </w:r>
            <w:proofErr w:type="spellEnd"/>
            <w:r>
              <w:t>&gt;24/11/2015 02:34:56&lt;/</w:t>
            </w:r>
            <w:proofErr w:type="spellStart"/>
            <w:r>
              <w:t>css:timeStamp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 &lt;!--Zero or more repetitions:--&gt;</w:t>
            </w:r>
          </w:p>
          <w:p w:rsidR="00487EEC" w:rsidRDefault="00487EEC" w:rsidP="00487EEC">
            <w:r>
              <w:t>         &lt;</w:t>
            </w:r>
            <w:proofErr w:type="spellStart"/>
            <w:r>
              <w:t>css:param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    &lt;!--Optional:--&gt;</w:t>
            </w:r>
          </w:p>
          <w:p w:rsidR="00487EEC" w:rsidRDefault="00487EEC" w:rsidP="00487EEC">
            <w:r>
              <w:t>            &lt;</w:t>
            </w:r>
            <w:proofErr w:type="spellStart"/>
            <w:r>
              <w:t>css:id</w:t>
            </w:r>
            <w:proofErr w:type="spellEnd"/>
            <w:r>
              <w:t>&gt;</w:t>
            </w:r>
            <w:proofErr w:type="spellStart"/>
            <w:r>
              <w:t>opType</w:t>
            </w:r>
            <w:proofErr w:type="spellEnd"/>
            <w:r>
              <w:t>&lt;/</w:t>
            </w:r>
            <w:proofErr w:type="spellStart"/>
            <w:r>
              <w:t>css:id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    &lt;</w:t>
            </w:r>
            <w:proofErr w:type="spellStart"/>
            <w:r>
              <w:t>css:value</w:t>
            </w:r>
            <w:proofErr w:type="spellEnd"/>
            <w:r>
              <w:t>&gt;START&lt;/</w:t>
            </w:r>
            <w:proofErr w:type="spellStart"/>
            <w:r>
              <w:t>css:value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    &lt;</w:t>
            </w:r>
            <w:proofErr w:type="spellStart"/>
            <w:r>
              <w:t>css:type</w:t>
            </w:r>
            <w:proofErr w:type="spellEnd"/>
            <w:r>
              <w:t>&gt;STRING&lt;/</w:t>
            </w:r>
            <w:proofErr w:type="spellStart"/>
            <w:r>
              <w:t>css:type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    &lt;/</w:t>
            </w:r>
            <w:proofErr w:type="spellStart"/>
            <w:r>
              <w:t>css:param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 &lt;/</w:t>
            </w:r>
            <w:proofErr w:type="spellStart"/>
            <w:r>
              <w:t>css:Request</w:t>
            </w:r>
            <w:proofErr w:type="spellEnd"/>
            <w:r>
              <w:t>&gt;</w:t>
            </w:r>
          </w:p>
          <w:p w:rsidR="00487EEC" w:rsidRDefault="00487EEC" w:rsidP="00487EEC">
            <w:r>
              <w:t>   &lt;/</w:t>
            </w:r>
            <w:proofErr w:type="spellStart"/>
            <w:r>
              <w:t>soap:Body</w:t>
            </w:r>
            <w:proofErr w:type="spellEnd"/>
            <w:r>
              <w:t>&gt;</w:t>
            </w:r>
          </w:p>
          <w:p w:rsidR="00487EEC" w:rsidRDefault="00487EEC" w:rsidP="00487EEC">
            <w:r>
              <w:t>&lt;/</w:t>
            </w:r>
            <w:proofErr w:type="spellStart"/>
            <w:r>
              <w:t>soap:Envelope</w:t>
            </w:r>
            <w:proofErr w:type="spellEnd"/>
            <w:r>
              <w:t>&gt;</w:t>
            </w:r>
          </w:p>
          <w:p w:rsidR="001967E5" w:rsidRDefault="001967E5" w:rsidP="001967E5">
            <w:pPr>
              <w:rPr>
                <w:rFonts w:ascii="Century Gothic" w:hAnsi="Century Gothic"/>
                <w:sz w:val="24"/>
                <w:szCs w:val="40"/>
              </w:rPr>
            </w:pPr>
          </w:p>
        </w:tc>
      </w:tr>
    </w:tbl>
    <w:p w:rsidR="001967E5" w:rsidRPr="001967E5" w:rsidRDefault="001967E5" w:rsidP="002B0327">
      <w:pPr>
        <w:rPr>
          <w:rFonts w:ascii="Century Gothic" w:hAnsi="Century Gothic"/>
          <w:sz w:val="24"/>
          <w:szCs w:val="40"/>
        </w:rPr>
      </w:pPr>
    </w:p>
    <w:p w:rsidR="001967E5" w:rsidRPr="002516BD" w:rsidRDefault="001967E5" w:rsidP="002B0327">
      <w:pPr>
        <w:rPr>
          <w:rFonts w:ascii="Century Gothic" w:hAnsi="Century Gothic"/>
          <w:b/>
          <w:sz w:val="24"/>
          <w:szCs w:val="40"/>
          <w:u w:val="single"/>
        </w:rPr>
      </w:pPr>
      <w:r w:rsidRPr="002516BD">
        <w:rPr>
          <w:rFonts w:ascii="Century Gothic" w:hAnsi="Century Gothic"/>
          <w:b/>
          <w:sz w:val="24"/>
          <w:szCs w:val="40"/>
          <w:u w:val="single"/>
        </w:rPr>
        <w:t>XML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7E5" w:rsidTr="001967E5">
        <w:tc>
          <w:tcPr>
            <w:tcW w:w="9350" w:type="dxa"/>
          </w:tcPr>
          <w:p w:rsidR="00487EEC" w:rsidRDefault="00487EEC" w:rsidP="00487EEC">
            <w:r>
              <w:t>&lt;</w:t>
            </w:r>
            <w:proofErr w:type="spellStart"/>
            <w:r>
              <w:t>SOAP-ENV:Envelope</w:t>
            </w:r>
            <w:proofErr w:type="spellEnd"/>
            <w:r>
              <w:t xml:space="preserve"> </w:t>
            </w:r>
            <w:proofErr w:type="spellStart"/>
            <w:r>
              <w:t>xmlns:SOAP-ENV</w:t>
            </w:r>
            <w:proofErr w:type="spellEnd"/>
            <w:r>
              <w:t>="</w:t>
            </w:r>
            <w:hyperlink r:id="rId8" w:history="1">
              <w:r>
                <w:rPr>
                  <w:rStyle w:val="Hyperlink"/>
                </w:rPr>
                <w:t>http://www.w3.org/2003/05/soap-envelope</w:t>
              </w:r>
            </w:hyperlink>
            <w:r>
              <w:t>"&gt;</w:t>
            </w:r>
          </w:p>
          <w:p w:rsidR="00487EEC" w:rsidRDefault="00487EEC" w:rsidP="00487EEC">
            <w:r>
              <w:t>   &lt;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487EEC" w:rsidRDefault="00487EEC" w:rsidP="00487EEC">
            <w:r>
              <w:t>      &lt;ns0:Response xmlns:ns0="</w:t>
            </w:r>
            <w:hyperlink r:id="rId9" w:history="1">
              <w:r>
                <w:rPr>
                  <w:rStyle w:val="Hyperlink"/>
                </w:rPr>
                <w:t>http://www.tibco.com/schemas/CSS_GW/SharedResources/Schema/Private/CSS_Schema.xsd</w:t>
              </w:r>
            </w:hyperlink>
            <w:r>
              <w:t>"&gt;</w:t>
            </w:r>
          </w:p>
          <w:p w:rsidR="00487EEC" w:rsidRDefault="00487EEC" w:rsidP="00487EEC">
            <w:r>
              <w:t>         &lt;ns0:requestId&gt;1925&lt;/ns0:requestId&gt;</w:t>
            </w:r>
          </w:p>
          <w:p w:rsidR="00487EEC" w:rsidRDefault="00487EEC" w:rsidP="00487EEC">
            <w:r>
              <w:t>         &lt;ns0:langID&gt;0&lt;/ns0:langID&gt;</w:t>
            </w:r>
          </w:p>
          <w:p w:rsidR="00487EEC" w:rsidRDefault="00487EEC" w:rsidP="00487EEC">
            <w:r>
              <w:t>         &lt;ns0:responseFlag&gt;1&lt;/ns0:responseFlag&gt;</w:t>
            </w:r>
          </w:p>
          <w:p w:rsidR="00487EEC" w:rsidRDefault="00487EEC" w:rsidP="00487EEC">
            <w:pPr>
              <w:rPr>
                <w:highlight w:val="yellow"/>
              </w:rPr>
            </w:pPr>
            <w:r>
              <w:t xml:space="preserve">         </w:t>
            </w:r>
            <w:r>
              <w:rPr>
                <w:highlight w:val="yellow"/>
              </w:rPr>
              <w:t>&lt;ns0:errorCode&gt;0&lt;/ns0:errorCode&gt;</w:t>
            </w:r>
          </w:p>
          <w:p w:rsidR="00487EEC" w:rsidRDefault="00487EEC" w:rsidP="00487EEC">
            <w:r>
              <w:rPr>
                <w:highlight w:val="yellow"/>
              </w:rPr>
              <w:t>         &lt;ns0:errorMsg&gt;Success&lt;/ns0:errorMsg&gt;</w:t>
            </w:r>
          </w:p>
          <w:p w:rsidR="00487EEC" w:rsidRDefault="00487EEC" w:rsidP="00487EEC">
            <w:r>
              <w:t>         &lt;ns0:msgCode/&gt;</w:t>
            </w:r>
          </w:p>
          <w:p w:rsidR="00487EEC" w:rsidRDefault="00487EEC" w:rsidP="00487EEC">
            <w:r>
              <w:t>         &lt;ns0:msgText/&gt;</w:t>
            </w:r>
          </w:p>
          <w:p w:rsidR="00487EEC" w:rsidRDefault="00487EEC" w:rsidP="00487EEC">
            <w:r>
              <w:t>         &lt;ns0:MsgTokens&gt;</w:t>
            </w:r>
          </w:p>
          <w:p w:rsidR="00487EEC" w:rsidRDefault="00487EEC" w:rsidP="00487EEC">
            <w:r>
              <w:t>            &lt;ns0:Token&gt;</w:t>
            </w:r>
          </w:p>
          <w:p w:rsidR="00487EEC" w:rsidRDefault="00487EEC" w:rsidP="00487EEC">
            <w:r>
              <w:t>               &lt;ns0:TokenId&gt;0&lt;/ns0:TokenId&gt;</w:t>
            </w:r>
          </w:p>
          <w:p w:rsidR="00487EEC" w:rsidRDefault="00487EEC" w:rsidP="00487EEC">
            <w:r>
              <w:t>               &lt;ns0:Msg/&gt;</w:t>
            </w:r>
          </w:p>
          <w:p w:rsidR="00487EEC" w:rsidRDefault="00487EEC" w:rsidP="00487EEC">
            <w:r>
              <w:t>              &lt;ns0:MsgParam&gt;</w:t>
            </w:r>
          </w:p>
          <w:p w:rsidR="00487EEC" w:rsidRDefault="00487EEC" w:rsidP="00487EEC">
            <w:r>
              <w:t>                  &lt;ns0:param&gt;</w:t>
            </w:r>
          </w:p>
          <w:p w:rsidR="00487EEC" w:rsidRDefault="00487EEC" w:rsidP="00487EEC">
            <w:r>
              <w:t>                     &lt;ns0:id&gt;URL&lt;/ns0:id&gt;</w:t>
            </w:r>
          </w:p>
          <w:p w:rsidR="00487EEC" w:rsidRDefault="00487EEC" w:rsidP="00487EEC">
            <w:r>
              <w:t>                     &lt;ns0:value&gt;NULL&lt;/ns0:value&gt;</w:t>
            </w:r>
          </w:p>
          <w:p w:rsidR="00487EEC" w:rsidRDefault="00487EEC" w:rsidP="00487EEC">
            <w:r>
              <w:t>                     &lt;ns0:type&gt;STRING&lt;/ns0:type&gt;</w:t>
            </w:r>
          </w:p>
          <w:p w:rsidR="00487EEC" w:rsidRDefault="00487EEC" w:rsidP="00487EEC">
            <w:r>
              <w:t>                  &lt;/ns0:param&gt;</w:t>
            </w:r>
          </w:p>
          <w:p w:rsidR="00487EEC" w:rsidRDefault="00487EEC" w:rsidP="00487EEC">
            <w:r>
              <w:t>               &lt;/ns0:MsgParam&gt;</w:t>
            </w:r>
          </w:p>
          <w:p w:rsidR="00487EEC" w:rsidRDefault="00487EEC" w:rsidP="00487EEC">
            <w:r>
              <w:t>            &lt;/ns0:Token&gt;</w:t>
            </w:r>
          </w:p>
          <w:p w:rsidR="00487EEC" w:rsidRDefault="00487EEC" w:rsidP="00487EEC">
            <w:r>
              <w:t>         &lt;/ns0:MsgTokens&gt;</w:t>
            </w:r>
          </w:p>
          <w:p w:rsidR="00487EEC" w:rsidRDefault="00487EEC" w:rsidP="00487EEC">
            <w:r>
              <w:t>      &lt;/ns0:Response&gt;</w:t>
            </w:r>
          </w:p>
          <w:p w:rsidR="00487EEC" w:rsidRDefault="00487EEC" w:rsidP="00487EEC">
            <w:r>
              <w:t>   &lt;/</w:t>
            </w:r>
            <w:proofErr w:type="spellStart"/>
            <w:r>
              <w:t>SOAP-ENV:Body</w:t>
            </w:r>
            <w:proofErr w:type="spellEnd"/>
            <w:r>
              <w:t>&gt;</w:t>
            </w:r>
          </w:p>
          <w:p w:rsidR="00487EEC" w:rsidRDefault="00487EEC" w:rsidP="00487EEC">
            <w:r>
              <w:t>&lt;/</w:t>
            </w:r>
            <w:proofErr w:type="spellStart"/>
            <w:r>
              <w:t>SOAP-ENV:Envelope</w:t>
            </w:r>
            <w:proofErr w:type="spellEnd"/>
            <w:r>
              <w:t>&gt;</w:t>
            </w:r>
          </w:p>
          <w:p w:rsidR="001967E5" w:rsidRDefault="001967E5" w:rsidP="001967E5">
            <w:pPr>
              <w:rPr>
                <w:rFonts w:ascii="Century Gothic" w:hAnsi="Century Gothic"/>
                <w:sz w:val="24"/>
                <w:szCs w:val="40"/>
              </w:rPr>
            </w:pPr>
          </w:p>
        </w:tc>
      </w:tr>
    </w:tbl>
    <w:p w:rsidR="00EC79FF" w:rsidRDefault="00EC79FF" w:rsidP="002B0327">
      <w:pPr>
        <w:rPr>
          <w:rFonts w:ascii="Century Gothic" w:hAnsi="Century Gothic"/>
          <w:b/>
          <w:sz w:val="24"/>
          <w:szCs w:val="40"/>
          <w:u w:val="single"/>
        </w:rPr>
      </w:pPr>
    </w:p>
    <w:p w:rsidR="004C74D7" w:rsidRDefault="002516BD" w:rsidP="002B0327">
      <w:pPr>
        <w:rPr>
          <w:rFonts w:ascii="Century Gothic" w:hAnsi="Century Gothic"/>
          <w:b/>
          <w:sz w:val="24"/>
          <w:szCs w:val="40"/>
          <w:u w:val="single"/>
        </w:rPr>
      </w:pPr>
      <w:r w:rsidRPr="002516BD">
        <w:rPr>
          <w:rFonts w:ascii="Century Gothic" w:hAnsi="Century Gothic"/>
          <w:b/>
          <w:sz w:val="24"/>
          <w:szCs w:val="40"/>
          <w:u w:val="single"/>
        </w:rPr>
        <w:lastRenderedPageBreak/>
        <w:t>Output Data Response</w:t>
      </w:r>
    </w:p>
    <w:p w:rsidR="002516BD" w:rsidRDefault="002516BD" w:rsidP="002B0327">
      <w:pPr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>Error Code tag (</w:t>
      </w:r>
      <w:r>
        <w:rPr>
          <w:highlight w:val="yellow"/>
        </w:rPr>
        <w:t>&lt;ns0</w:t>
      </w:r>
      <w:proofErr w:type="gramStart"/>
      <w:r>
        <w:rPr>
          <w:highlight w:val="yellow"/>
        </w:rPr>
        <w:t>:errorCode</w:t>
      </w:r>
      <w:proofErr w:type="gramEnd"/>
      <w:r>
        <w:rPr>
          <w:highlight w:val="yellow"/>
        </w:rPr>
        <w:t>&gt;</w:t>
      </w:r>
      <w:r>
        <w:rPr>
          <w:rFonts w:ascii="Century Gothic" w:hAnsi="Century Gothic"/>
          <w:sz w:val="24"/>
          <w:szCs w:val="40"/>
        </w:rPr>
        <w:t>) = 0 refers success activation/deactivation.</w:t>
      </w:r>
    </w:p>
    <w:p w:rsidR="002516BD" w:rsidRDefault="002516BD" w:rsidP="002516BD">
      <w:pPr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>Error Code tag (</w:t>
      </w:r>
      <w:r>
        <w:rPr>
          <w:highlight w:val="yellow"/>
        </w:rPr>
        <w:t>&lt;ns0</w:t>
      </w:r>
      <w:proofErr w:type="gramStart"/>
      <w:r>
        <w:rPr>
          <w:highlight w:val="yellow"/>
        </w:rPr>
        <w:t>:errorCode</w:t>
      </w:r>
      <w:proofErr w:type="gramEnd"/>
      <w:r>
        <w:rPr>
          <w:highlight w:val="yellow"/>
        </w:rPr>
        <w:t>&gt;</w:t>
      </w:r>
      <w:r>
        <w:rPr>
          <w:rFonts w:ascii="Century Gothic" w:hAnsi="Century Gothic"/>
          <w:sz w:val="24"/>
          <w:szCs w:val="40"/>
        </w:rPr>
        <w:t>) =1 refers failure in activation/deactivation.</w:t>
      </w:r>
    </w:p>
    <w:p w:rsidR="002516BD" w:rsidRDefault="002516BD" w:rsidP="002B0327">
      <w:pPr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>Error Message tag (</w:t>
      </w:r>
      <w:r>
        <w:rPr>
          <w:highlight w:val="yellow"/>
        </w:rPr>
        <w:t>&lt;ns0</w:t>
      </w:r>
      <w:proofErr w:type="gramStart"/>
      <w:r>
        <w:rPr>
          <w:highlight w:val="yellow"/>
        </w:rPr>
        <w:t>:errorMsg</w:t>
      </w:r>
      <w:proofErr w:type="gramEnd"/>
      <w:r>
        <w:rPr>
          <w:highlight w:val="yellow"/>
        </w:rPr>
        <w:t>&gt;</w:t>
      </w:r>
      <w:r>
        <w:rPr>
          <w:rFonts w:ascii="Century Gothic" w:hAnsi="Century Gothic"/>
          <w:sz w:val="24"/>
          <w:szCs w:val="40"/>
        </w:rPr>
        <w:t>) = SUCCESS refers the success message.</w:t>
      </w:r>
    </w:p>
    <w:p w:rsidR="002516BD" w:rsidRPr="002516BD" w:rsidRDefault="002516BD" w:rsidP="002B0327">
      <w:pPr>
        <w:rPr>
          <w:rFonts w:ascii="Century Gothic" w:hAnsi="Century Gothic"/>
          <w:sz w:val="24"/>
          <w:szCs w:val="40"/>
        </w:rPr>
      </w:pPr>
      <w:r>
        <w:rPr>
          <w:rFonts w:ascii="Century Gothic" w:hAnsi="Century Gothic"/>
          <w:sz w:val="24"/>
          <w:szCs w:val="40"/>
        </w:rPr>
        <w:t>Error Message tag (</w:t>
      </w:r>
      <w:r>
        <w:rPr>
          <w:highlight w:val="yellow"/>
        </w:rPr>
        <w:t>&lt;ns0</w:t>
      </w:r>
      <w:proofErr w:type="gramStart"/>
      <w:r>
        <w:rPr>
          <w:highlight w:val="yellow"/>
        </w:rPr>
        <w:t>:errorMsg</w:t>
      </w:r>
      <w:proofErr w:type="gramEnd"/>
      <w:r>
        <w:rPr>
          <w:highlight w:val="yellow"/>
        </w:rPr>
        <w:t>&gt;</w:t>
      </w:r>
      <w:r>
        <w:rPr>
          <w:rFonts w:ascii="Century Gothic" w:hAnsi="Century Gothic"/>
          <w:sz w:val="24"/>
          <w:szCs w:val="40"/>
        </w:rPr>
        <w:t>) = FAILURE refers the failure message.</w:t>
      </w:r>
    </w:p>
    <w:sectPr w:rsidR="002516BD" w:rsidRPr="002516BD" w:rsidSect="002516BD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F5"/>
    <w:rsid w:val="000322E3"/>
    <w:rsid w:val="00057DF5"/>
    <w:rsid w:val="001967E5"/>
    <w:rsid w:val="002516BD"/>
    <w:rsid w:val="002B0327"/>
    <w:rsid w:val="002B346B"/>
    <w:rsid w:val="00487EEC"/>
    <w:rsid w:val="004C74D7"/>
    <w:rsid w:val="006000B4"/>
    <w:rsid w:val="00606D8E"/>
    <w:rsid w:val="00775B11"/>
    <w:rsid w:val="00784FB1"/>
    <w:rsid w:val="00A52FA6"/>
    <w:rsid w:val="00AA1D3C"/>
    <w:rsid w:val="00CA3F0C"/>
    <w:rsid w:val="00E027E1"/>
    <w:rsid w:val="00EA20FA"/>
    <w:rsid w:val="00EC79FF"/>
    <w:rsid w:val="00EE5CE7"/>
    <w:rsid w:val="00E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EA679-27E5-46CA-B9F7-2D79AF72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7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3/05/soap-envelo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bco.com/schemas/CSS_GW/SharedResources/Schema/Private/CSS_Schema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2003/05/soap-envelo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97.253.202.72:8787/BusinessUseCases/StarterServices/CSS_SOAP_Reciever?wsd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97.253.202.72:8787/BusinessUseCases/StarterServices/CSS_SOAP_Reciever" TargetMode="External"/><Relationship Id="rId9" Type="http://schemas.openxmlformats.org/officeDocument/2006/relationships/hyperlink" Target="http://www.tibco.com/schemas/CSS_GW/SharedResources/Schema/Private/CSS_Schema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Rayyan, Yahya</dc:creator>
  <cp:keywords/>
  <dc:description/>
  <cp:lastModifiedBy>Rayyan, Yahya</cp:lastModifiedBy>
  <cp:revision>19</cp:revision>
  <cp:lastPrinted>2015-11-24T09:14:00Z</cp:lastPrinted>
  <dcterms:created xsi:type="dcterms:W3CDTF">2015-11-24T07:45:00Z</dcterms:created>
  <dcterms:modified xsi:type="dcterms:W3CDTF">2015-11-24T09:18:00Z</dcterms:modified>
</cp:coreProperties>
</file>