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su5ufakhag8w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80" w:lineRule="auto"/>
        <w:rPr>
          <w:rFonts w:ascii="Roboto" w:cs="Roboto" w:eastAsia="Roboto" w:hAnsi="Roboto"/>
          <w:b w:val="1"/>
          <w:color w:val="262626"/>
        </w:rPr>
      </w:pPr>
      <w:bookmarkStart w:colFirst="0" w:colLast="0" w:name="_lltgsmbsqo69" w:id="1"/>
      <w:bookmarkEnd w:id="1"/>
      <w:r w:rsidDel="00000000" w:rsidR="00000000" w:rsidRPr="00000000">
        <w:rPr>
          <w:rFonts w:ascii="Roboto" w:cs="Roboto" w:eastAsia="Roboto" w:hAnsi="Roboto"/>
          <w:b w:val="1"/>
          <w:color w:val="262626"/>
          <w:rtl w:val="0"/>
        </w:rPr>
        <w:t xml:space="preserve">1. Requirement Tính Năng (Functional Requirements)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Giao diện dòng lệnh (Command Line Interface - CLI):</w:t>
      </w:r>
    </w:p>
    <w:p w:rsidR="00000000" w:rsidDel="00000000" w:rsidP="00000000" w:rsidRDefault="00000000" w:rsidRPr="00000000" w14:paraId="00000004">
      <w:pPr>
        <w:numPr>
          <w:ilvl w:val="1"/>
          <w:numId w:val="2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Ứng dụng phải hoạt động qua giao diện dòng lệnh và cung cấp các lệnh như help, myip, myport, connect, list, terminate, send, và exit.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Hiển thị thông tin: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262626"/>
          <w:sz w:val="28"/>
          <w:szCs w:val="28"/>
          <w:rtl w:val="0"/>
        </w:rPr>
        <w:t xml:space="preserve">help</w:t>
      </w:r>
      <w:r w:rsidDel="00000000" w:rsidR="00000000" w:rsidRPr="00000000">
        <w:rPr>
          <w:rFonts w:ascii="Andika" w:cs="Andika" w:eastAsia="Andika" w:hAnsi="Andika"/>
          <w:color w:val="262626"/>
          <w:sz w:val="28"/>
          <w:szCs w:val="28"/>
          <w:rtl w:val="0"/>
        </w:rPr>
        <w:t xml:space="preserve">: Hiển thị hướng dẫn sử dụng các lệnh.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262626"/>
          <w:sz w:val="28"/>
          <w:szCs w:val="28"/>
          <w:rtl w:val="0"/>
        </w:rPr>
        <w:t xml:space="preserve">myip</w:t>
      </w: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: Hiển thị địa chỉ IP của máy đang chạy chương trình.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262626"/>
          <w:sz w:val="28"/>
          <w:szCs w:val="28"/>
          <w:rtl w:val="0"/>
        </w:rPr>
        <w:t xml:space="preserve">myport</w:t>
      </w: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: Hiển thị port mà chương trình đang lắng nghe kết nối.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Kết nối TCP giữa các peer: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262626"/>
          <w:sz w:val="28"/>
          <w:szCs w:val="28"/>
          <w:rtl w:val="0"/>
        </w:rPr>
        <w:t xml:space="preserve">connect </w:t>
      </w: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Roboto" w:cs="Roboto" w:eastAsia="Roboto" w:hAnsi="Roboto"/>
          <w:b w:val="1"/>
          <w:color w:val="262626"/>
          <w:sz w:val="28"/>
          <w:szCs w:val="28"/>
          <w:rtl w:val="0"/>
        </w:rPr>
        <w:t xml:space="preserve">destination</w:t>
      </w: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&gt; &lt;</w:t>
      </w:r>
      <w:r w:rsidDel="00000000" w:rsidR="00000000" w:rsidRPr="00000000">
        <w:rPr>
          <w:rFonts w:ascii="Roboto" w:cs="Roboto" w:eastAsia="Roboto" w:hAnsi="Roboto"/>
          <w:b w:val="1"/>
          <w:color w:val="262626"/>
          <w:sz w:val="28"/>
          <w:szCs w:val="28"/>
          <w:rtl w:val="0"/>
        </w:rPr>
        <w:t xml:space="preserve">port</w:t>
      </w: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&gt;: Tạo kết nối TCP đến một peer khác qua IP và port được chỉ định.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Andika" w:cs="Andika" w:eastAsia="Andika" w:hAnsi="Andika"/>
          <w:color w:val="262626"/>
          <w:sz w:val="28"/>
          <w:szCs w:val="28"/>
          <w:rtl w:val="0"/>
        </w:rPr>
        <w:t xml:space="preserve">Cần xử lý các trường hợp:</w:t>
      </w:r>
    </w:p>
    <w:p w:rsidR="00000000" w:rsidDel="00000000" w:rsidP="00000000" w:rsidRDefault="00000000" w:rsidRPr="00000000" w14:paraId="0000000C">
      <w:pPr>
        <w:numPr>
          <w:ilvl w:val="2"/>
          <w:numId w:val="2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216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IP không hợp lệ.</w:t>
      </w:r>
    </w:p>
    <w:p w:rsidR="00000000" w:rsidDel="00000000" w:rsidP="00000000" w:rsidRDefault="00000000" w:rsidRPr="00000000" w14:paraId="0000000D">
      <w:pPr>
        <w:numPr>
          <w:ilvl w:val="2"/>
          <w:numId w:val="2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216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Tự kết nối (self-connections).</w:t>
      </w:r>
    </w:p>
    <w:p w:rsidR="00000000" w:rsidDel="00000000" w:rsidP="00000000" w:rsidRDefault="00000000" w:rsidRPr="00000000" w14:paraId="0000000E">
      <w:pPr>
        <w:numPr>
          <w:ilvl w:val="2"/>
          <w:numId w:val="2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216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Kết nối trùng lặp.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Quản lý danh sách kết nối: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262626"/>
          <w:sz w:val="28"/>
          <w:szCs w:val="28"/>
          <w:rtl w:val="0"/>
        </w:rPr>
        <w:t xml:space="preserve">list</w:t>
      </w: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: Hiển thị danh sách các kết nối hiện tại, bao gồm cả kết nối được tạo bởi chương trình và kết nối từ các peer khác.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Quản lý kết nối: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262626"/>
          <w:sz w:val="28"/>
          <w:szCs w:val="28"/>
          <w:rtl w:val="0"/>
        </w:rPr>
        <w:t xml:space="preserve">terminate </w:t>
      </w: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Roboto" w:cs="Roboto" w:eastAsia="Roboto" w:hAnsi="Roboto"/>
          <w:b w:val="1"/>
          <w:color w:val="262626"/>
          <w:sz w:val="28"/>
          <w:szCs w:val="28"/>
          <w:rtl w:val="0"/>
        </w:rPr>
        <w:t xml:space="preserve">connection</w:t>
      </w: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262626"/>
          <w:sz w:val="28"/>
          <w:szCs w:val="28"/>
          <w:rtl w:val="0"/>
        </w:rPr>
        <w:t xml:space="preserve">id</w:t>
      </w: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&gt;: Ngắt kết nối với một peer dựa trên ID từ danh sách list.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Hiển thị lỗi nếu ID không hợp lệ hoặc kết nối không tồn tại.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Trao đổi tin nhắn: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262626"/>
          <w:sz w:val="28"/>
          <w:szCs w:val="28"/>
          <w:rtl w:val="0"/>
        </w:rPr>
        <w:t xml:space="preserve">send </w:t>
      </w: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Roboto" w:cs="Roboto" w:eastAsia="Roboto" w:hAnsi="Roboto"/>
          <w:b w:val="1"/>
          <w:color w:val="262626"/>
          <w:sz w:val="28"/>
          <w:szCs w:val="28"/>
          <w:rtl w:val="0"/>
        </w:rPr>
        <w:t xml:space="preserve">connection</w:t>
      </w: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262626"/>
          <w:sz w:val="28"/>
          <w:szCs w:val="28"/>
          <w:rtl w:val="0"/>
        </w:rPr>
        <w:t xml:space="preserve">id</w:t>
      </w: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&gt; &lt;</w:t>
      </w:r>
      <w:r w:rsidDel="00000000" w:rsidR="00000000" w:rsidRPr="00000000">
        <w:rPr>
          <w:rFonts w:ascii="Roboto" w:cs="Roboto" w:eastAsia="Roboto" w:hAnsi="Roboto"/>
          <w:b w:val="1"/>
          <w:color w:val="262626"/>
          <w:sz w:val="28"/>
          <w:szCs w:val="28"/>
          <w:rtl w:val="0"/>
        </w:rPr>
        <w:t xml:space="preserve">message</w:t>
      </w: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&gt;: Gửi tin nhắn tới peer được chỉ định (ID từ danh sách list).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Hiển thị thông báo khi tin nhắn được gửi thành công.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Peer nhận tin nhắn cần hiển thị thông tin:</w:t>
      </w:r>
    </w:p>
    <w:p w:rsidR="00000000" w:rsidDel="00000000" w:rsidP="00000000" w:rsidRDefault="00000000" w:rsidRPr="00000000" w14:paraId="00000018">
      <w:pPr>
        <w:numPr>
          <w:ilvl w:val="2"/>
          <w:numId w:val="2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216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Địa chỉ IP của người gửi.</w:t>
      </w:r>
    </w:p>
    <w:p w:rsidR="00000000" w:rsidDel="00000000" w:rsidP="00000000" w:rsidRDefault="00000000" w:rsidRPr="00000000" w14:paraId="00000019">
      <w:pPr>
        <w:numPr>
          <w:ilvl w:val="2"/>
          <w:numId w:val="2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216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Andika" w:cs="Andika" w:eastAsia="Andika" w:hAnsi="Andika"/>
          <w:color w:val="262626"/>
          <w:sz w:val="28"/>
          <w:szCs w:val="28"/>
          <w:rtl w:val="0"/>
        </w:rPr>
        <w:t xml:space="preserve">Port của người gửi.</w:t>
      </w:r>
    </w:p>
    <w:p w:rsidR="00000000" w:rsidDel="00000000" w:rsidP="00000000" w:rsidRDefault="00000000" w:rsidRPr="00000000" w14:paraId="0000001A">
      <w:pPr>
        <w:numPr>
          <w:ilvl w:val="2"/>
          <w:numId w:val="2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216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Nội dung tin nhắn.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Thoát khỏi ứng dụng: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color w:val="262626"/>
          <w:sz w:val="28"/>
          <w:szCs w:val="28"/>
          <w:rtl w:val="0"/>
        </w:rPr>
        <w:t xml:space="preserve">exit</w:t>
      </w: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: Đóng tất cả các kết nối hiện tại và thoát chương trình.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240" w:before="0" w:beforeAutospacing="0" w:lineRule="auto"/>
        <w:ind w:left="144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Các peer khác cần cập nhật danh sách kết nối để loại bỏ peer vừa thoát.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280" w:lineRule="auto"/>
        <w:rPr>
          <w:rFonts w:ascii="Roboto" w:cs="Roboto" w:eastAsia="Roboto" w:hAnsi="Roboto"/>
          <w:b w:val="1"/>
          <w:color w:val="262626"/>
        </w:rPr>
      </w:pPr>
      <w:bookmarkStart w:colFirst="0" w:colLast="0" w:name="_drxr8solx4d" w:id="2"/>
      <w:bookmarkEnd w:id="2"/>
      <w:r w:rsidDel="00000000" w:rsidR="00000000" w:rsidRPr="00000000">
        <w:rPr>
          <w:rFonts w:ascii="Roboto" w:cs="Roboto" w:eastAsia="Roboto" w:hAnsi="Roboto"/>
          <w:b w:val="1"/>
          <w:color w:val="262626"/>
          <w:rtl w:val="0"/>
        </w:rPr>
        <w:t xml:space="preserve">2. Requirement Phi Tính Năng (Non-Functional Requirements)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120" w:lineRule="auto"/>
        <w:ind w:left="72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Hiệu năng: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Ứng dụng phải xử lý nhiều kết nối đồng thời (multi-threading hoặc asynchronous I/O).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Đảm bảo không bị treo (hang) khi có nhiều kết nối hoặc khi có peer ngắt kết nối đột ngột.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Độ tin cậy: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Andika" w:cs="Andika" w:eastAsia="Andika" w:hAnsi="Andika"/>
          <w:color w:val="262626"/>
          <w:sz w:val="28"/>
          <w:szCs w:val="28"/>
          <w:rtl w:val="0"/>
        </w:rPr>
        <w:t xml:space="preserve">Ứng dụng phải xử lý tốt các lỗi như:</w:t>
      </w:r>
    </w:p>
    <w:p w:rsidR="00000000" w:rsidDel="00000000" w:rsidP="00000000" w:rsidRDefault="00000000" w:rsidRPr="00000000" w14:paraId="00000025">
      <w:pPr>
        <w:numPr>
          <w:ilvl w:val="2"/>
          <w:numId w:val="1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216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Kết nối bị ngắt.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216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Peer không phản hồi.</w:t>
      </w:r>
    </w:p>
    <w:p w:rsidR="00000000" w:rsidDel="00000000" w:rsidP="00000000" w:rsidRDefault="00000000" w:rsidRPr="00000000" w14:paraId="00000027">
      <w:pPr>
        <w:numPr>
          <w:ilvl w:val="2"/>
          <w:numId w:val="1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216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Tin nhắn vượt quá độ dài tối đa (100 ký tự).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Andika" w:cs="Andika" w:eastAsia="Andika" w:hAnsi="Andika"/>
          <w:color w:val="262626"/>
          <w:sz w:val="28"/>
          <w:szCs w:val="28"/>
          <w:rtl w:val="0"/>
        </w:rPr>
        <w:t xml:space="preserve">Hiển thị thông báo lỗi rõ ràng và thân thiện với người dùng.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Không bị rò rỉ bộ nhớ (Memory Leak):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Đảm bảo giải phóng tài nguyên (socket, bộ nhớ) khi kết nối bị ngắt hoặc khi chương trình thoát.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Andika" w:cs="Andika" w:eastAsia="Andika" w:hAnsi="Andika"/>
          <w:color w:val="262626"/>
          <w:sz w:val="28"/>
          <w:szCs w:val="28"/>
          <w:rtl w:val="0"/>
        </w:rPr>
        <w:t xml:space="preserve">Sử dụng các công cụ kiểm tra rò rỉ bộ nhớ (như Valgrind) nếu lập trình bằng C/C++.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Tuân thủ quy tắc lập trình (Coding Convention):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Sử dụng các quy tắc đặt tên biến, hàm, và cấu trúc mã nguồn rõ ràng, dễ đọc.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Tách biệt logic (logic xử lý) và giao diện (CLI) để dễ bảo trì.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Thêm comment giải thích các đoạn mã quan trọng.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Mã nguồn sạch (Clean Code):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Tránh các đoạn mã lặp lại (code duplication).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Sử dụng các hàm/methods để chia nhỏ logic phức tạp.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0" w:afterAutospacing="0" w:before="0" w:beforeAutospacing="0" w:lineRule="auto"/>
        <w:ind w:left="144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Đặt tên biến và hàm có ý nghĩa, dễ hiểu.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pBdr>
          <w:top w:space="0" w:sz="0" w:val="nil"/>
          <w:bottom w:space="0" w:sz="0" w:val="nil"/>
          <w:right w:space="0" w:sz="0" w:val="nil"/>
          <w:between w:space="0" w:sz="0" w:val="nil"/>
        </w:pBdr>
        <w:spacing w:after="240" w:before="0" w:beforeAutospacing="0" w:lineRule="auto"/>
        <w:ind w:left="1440" w:hanging="360"/>
        <w:rPr>
          <w:rFonts w:ascii="Roboto" w:cs="Roboto" w:eastAsia="Roboto" w:hAnsi="Roboto"/>
          <w:color w:val="262626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62626"/>
          <w:sz w:val="28"/>
          <w:szCs w:val="28"/>
          <w:rtl w:val="0"/>
        </w:rPr>
        <w:t xml:space="preserve">Xử lý lỗi (error handling) đầy đủ, không để chương trình bị crash.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