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1D84E7C1" w14:textId="77777777" w:rsidR="009303D9" w:rsidRPr="008B6524" w:rsidRDefault="009303D9" w:rsidP="008B6524">
      <w:pPr>
        <w:pStyle w:val="papertitle"/>
        <w:spacing w:before="5pt" w:beforeAutospacing="1" w:after="5pt" w:afterAutospacing="1"/>
        <w:rPr>
          <w:kern w:val="48"/>
        </w:rPr>
      </w:pPr>
      <w:r w:rsidRPr="008B6524">
        <w:rPr>
          <w:kern w:val="48"/>
        </w:rPr>
        <w:t>Paper Title</w:t>
      </w:r>
      <w:r w:rsidR="00E7596C" w:rsidRPr="008B6524">
        <w:rPr>
          <w:kern w:val="48"/>
        </w:rPr>
        <w:t>*</w:t>
      </w:r>
      <w:r w:rsidRPr="008B6524">
        <w:rPr>
          <w:kern w:val="48"/>
        </w:rPr>
        <w:t xml:space="preserve"> (use style: </w:t>
      </w:r>
      <w:r w:rsidRPr="008B6524">
        <w:rPr>
          <w:iCs/>
          <w:kern w:val="48"/>
        </w:rPr>
        <w:t>paper title</w:t>
      </w:r>
      <w:r w:rsidRPr="008B6524">
        <w:rPr>
          <w:kern w:val="48"/>
        </w:rPr>
        <w:t>)</w:t>
      </w:r>
    </w:p>
    <w:p w14:paraId="1D84E7C2" w14:textId="77777777" w:rsidR="009303D9" w:rsidRDefault="00D7522C" w:rsidP="008B6524">
      <w:pPr>
        <w:pStyle w:val="Author"/>
        <w:spacing w:before="5pt" w:beforeAutospacing="1" w:after="5pt" w:afterAutospacing="1"/>
        <w:rPr>
          <w:sz w:val="16"/>
          <w:szCs w:val="16"/>
        </w:rPr>
      </w:pPr>
      <w:r>
        <w:rPr>
          <w:sz w:val="16"/>
          <w:szCs w:val="16"/>
        </w:rPr>
        <w:t>*</w:t>
      </w:r>
      <w:r w:rsidR="00CA4392" w:rsidRPr="00CA4392">
        <w:rPr>
          <w:sz w:val="16"/>
          <w:szCs w:val="16"/>
        </w:rPr>
        <w:t>Note: Sub-titles are not captured in Xplore and should not be used</w:t>
      </w:r>
    </w:p>
    <w:p w14:paraId="1D84E7C3" w14:textId="77777777" w:rsidR="00D7522C" w:rsidRDefault="00D7522C" w:rsidP="003B4E04">
      <w:pPr>
        <w:pStyle w:val="Author"/>
        <w:spacing w:before="5pt" w:beforeAutospacing="1" w:after="5pt" w:afterAutospacing="1" w:line="6pt" w:lineRule="auto"/>
        <w:rPr>
          <w:sz w:val="16"/>
          <w:szCs w:val="16"/>
        </w:rPr>
      </w:pPr>
    </w:p>
    <w:p w14:paraId="1D84E7C4"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1D84E7C5" w14:textId="4D1E4613" w:rsidR="00BD670B" w:rsidRDefault="006C11CE" w:rsidP="00BD670B">
      <w:pPr>
        <w:pStyle w:val="Author"/>
        <w:spacing w:before="5pt" w:beforeAutospacing="1"/>
        <w:rPr>
          <w:sz w:val="18"/>
          <w:szCs w:val="18"/>
        </w:rPr>
      </w:pPr>
      <w:r w:rsidRPr="00C5015A">
        <w:rPr>
          <w:sz w:val="18"/>
          <w:szCs w:val="18"/>
        </w:rPr>
        <w:t xml:space="preserve">Utla Tarun </w:t>
      </w:r>
      <w:r w:rsidRPr="00C5015A">
        <w:rPr>
          <w:sz w:val="18"/>
          <w:szCs w:val="18"/>
        </w:rPr>
        <w:br/>
      </w:r>
      <w:r w:rsidRPr="00C5015A">
        <w:rPr>
          <w:i/>
          <w:sz w:val="18"/>
          <w:szCs w:val="18"/>
        </w:rPr>
        <w:t>Department of Computer Science and Engineering</w:t>
      </w:r>
      <w:r w:rsidRPr="00C5015A">
        <w:rPr>
          <w:i/>
          <w:sz w:val="18"/>
          <w:szCs w:val="18"/>
        </w:rPr>
        <w:br/>
      </w:r>
      <w:r w:rsidRPr="00C5015A">
        <w:rPr>
          <w:i/>
          <w:iCs/>
          <w:sz w:val="18"/>
          <w:szCs w:val="18"/>
        </w:rPr>
        <w:t>Bapatla Engineering College (Autonomous)</w:t>
      </w:r>
      <w:r w:rsidRPr="00C5015A">
        <w:rPr>
          <w:i/>
          <w:sz w:val="18"/>
          <w:szCs w:val="18"/>
        </w:rPr>
        <w:br/>
        <w:t>(Affiliated to Acharya Nagarjuna University)</w:t>
      </w:r>
      <w:r w:rsidRPr="00C5015A">
        <w:rPr>
          <w:i/>
          <w:sz w:val="18"/>
          <w:szCs w:val="18"/>
        </w:rPr>
        <w:br/>
      </w:r>
      <w:r w:rsidRPr="00C5015A">
        <w:rPr>
          <w:sz w:val="18"/>
          <w:szCs w:val="18"/>
        </w:rPr>
        <w:t>Bapatla, India</w:t>
      </w:r>
      <w:r w:rsidRPr="00C5015A">
        <w:rPr>
          <w:sz w:val="18"/>
          <w:szCs w:val="18"/>
        </w:rPr>
        <w:br/>
      </w:r>
      <w:hyperlink r:id="rId9" w:history="1">
        <w:r w:rsidRPr="00653C9A">
          <w:rPr>
            <w:rStyle w:val="Hyperlink"/>
            <w:sz w:val="18"/>
            <w:szCs w:val="18"/>
          </w:rPr>
          <w:t>tarunutla1234@gmail.com</w:t>
        </w:r>
      </w:hyperlink>
    </w:p>
    <w:p w14:paraId="1D84E7C6" w14:textId="67DF982B" w:rsidR="001A3B3D" w:rsidRPr="00F847A6" w:rsidRDefault="006C11CE" w:rsidP="007B6DDA">
      <w:pPr>
        <w:pStyle w:val="Author"/>
        <w:spacing w:before="5pt" w:beforeAutospacing="1"/>
        <w:rPr>
          <w:sz w:val="18"/>
          <w:szCs w:val="18"/>
        </w:rPr>
      </w:pPr>
      <w:r>
        <w:rPr>
          <w:sz w:val="18"/>
          <w:szCs w:val="18"/>
        </w:rPr>
        <w:t>T Eswar Prasad</w:t>
      </w:r>
      <w:r w:rsidRPr="00C5015A">
        <w:rPr>
          <w:sz w:val="18"/>
          <w:szCs w:val="18"/>
        </w:rPr>
        <w:t xml:space="preserve"> </w:t>
      </w:r>
      <w:r w:rsidRPr="00C5015A">
        <w:rPr>
          <w:sz w:val="18"/>
          <w:szCs w:val="18"/>
        </w:rPr>
        <w:br/>
      </w:r>
      <w:r w:rsidRPr="00C5015A">
        <w:rPr>
          <w:i/>
          <w:sz w:val="18"/>
          <w:szCs w:val="18"/>
        </w:rPr>
        <w:t>Department of Computer Science and Engineering</w:t>
      </w:r>
      <w:r w:rsidRPr="00C5015A">
        <w:rPr>
          <w:i/>
          <w:sz w:val="18"/>
          <w:szCs w:val="18"/>
        </w:rPr>
        <w:br/>
      </w:r>
      <w:r w:rsidRPr="00C5015A">
        <w:rPr>
          <w:i/>
          <w:iCs/>
          <w:sz w:val="18"/>
          <w:szCs w:val="18"/>
        </w:rPr>
        <w:t>Bapatla Engineering College (Autonomous)</w:t>
      </w:r>
      <w:r w:rsidRPr="00C5015A">
        <w:rPr>
          <w:i/>
          <w:sz w:val="18"/>
          <w:szCs w:val="18"/>
        </w:rPr>
        <w:br/>
        <w:t>(Affiliated to Acharya Nagarjuna University)</w:t>
      </w:r>
      <w:r w:rsidRPr="00C5015A">
        <w:rPr>
          <w:i/>
          <w:sz w:val="18"/>
          <w:szCs w:val="18"/>
        </w:rPr>
        <w:br/>
      </w:r>
      <w:r w:rsidRPr="00C5015A">
        <w:rPr>
          <w:sz w:val="18"/>
          <w:szCs w:val="18"/>
        </w:rPr>
        <w:t>Bapatla, India</w:t>
      </w:r>
      <w:r w:rsidRPr="00C5015A">
        <w:rPr>
          <w:sz w:val="18"/>
          <w:szCs w:val="18"/>
        </w:rPr>
        <w:br/>
      </w:r>
      <w:hyperlink r:id="rId10" w:history="1">
        <w:r w:rsidRPr="00FA7896">
          <w:rPr>
            <w:rStyle w:val="Hyperlink"/>
            <w:sz w:val="18"/>
            <w:szCs w:val="18"/>
          </w:rPr>
          <w:t>eswarprasad195@gmail.com</w:t>
        </w:r>
      </w:hyperlink>
      <w:r w:rsidR="00BD670B">
        <w:rPr>
          <w:sz w:val="18"/>
          <w:szCs w:val="18"/>
        </w:rPr>
        <w:br w:type="column"/>
      </w:r>
      <w:r w:rsidRPr="00C5015A">
        <w:rPr>
          <w:sz w:val="18"/>
          <w:szCs w:val="18"/>
        </w:rPr>
        <w:t>Venkata Mounika</w:t>
      </w:r>
      <w:r w:rsidRPr="00C5015A">
        <w:rPr>
          <w:sz w:val="18"/>
          <w:szCs w:val="18"/>
        </w:rPr>
        <w:br/>
      </w:r>
      <w:r w:rsidRPr="00C5015A">
        <w:rPr>
          <w:i/>
          <w:sz w:val="18"/>
          <w:szCs w:val="18"/>
        </w:rPr>
        <w:t>Department of Computer Science and Engineering</w:t>
      </w:r>
      <w:r w:rsidRPr="00C5015A">
        <w:rPr>
          <w:i/>
          <w:sz w:val="18"/>
          <w:szCs w:val="18"/>
        </w:rPr>
        <w:br/>
      </w:r>
      <w:r w:rsidRPr="00C5015A">
        <w:rPr>
          <w:i/>
          <w:iCs/>
          <w:sz w:val="18"/>
          <w:szCs w:val="18"/>
        </w:rPr>
        <w:t>Bapatla Engineering College (Autonomous)</w:t>
      </w:r>
      <w:r w:rsidRPr="00C5015A">
        <w:rPr>
          <w:i/>
          <w:sz w:val="18"/>
          <w:szCs w:val="18"/>
        </w:rPr>
        <w:br/>
        <w:t>(Affiliated to Acharya Nagarjuna University)</w:t>
      </w:r>
      <w:r w:rsidRPr="00C5015A">
        <w:rPr>
          <w:i/>
          <w:sz w:val="18"/>
          <w:szCs w:val="18"/>
        </w:rPr>
        <w:br/>
      </w:r>
      <w:r w:rsidRPr="00C5015A">
        <w:rPr>
          <w:sz w:val="18"/>
          <w:szCs w:val="18"/>
        </w:rPr>
        <w:t>Bapatla, India</w:t>
      </w:r>
      <w:r w:rsidRPr="00C5015A">
        <w:rPr>
          <w:sz w:val="18"/>
          <w:szCs w:val="18"/>
        </w:rPr>
        <w:br/>
      </w:r>
      <w:hyperlink r:id="rId11" w:history="1">
        <w:r w:rsidRPr="0098762C">
          <w:rPr>
            <w:rStyle w:val="Hyperlink"/>
            <w:sz w:val="18"/>
            <w:szCs w:val="18"/>
          </w:rPr>
          <w:t>venkatamounika5@gmail.com</w:t>
        </w:r>
      </w:hyperlink>
    </w:p>
    <w:p w14:paraId="1D84E7C8" w14:textId="19B3BF52" w:rsidR="00447BB9" w:rsidRDefault="006C11CE" w:rsidP="006C11CE">
      <w:pPr>
        <w:pStyle w:val="Author"/>
        <w:spacing w:before="5pt" w:beforeAutospacing="1"/>
      </w:pPr>
      <w:r>
        <w:rPr>
          <w:sz w:val="18"/>
          <w:szCs w:val="18"/>
        </w:rPr>
        <w:t>R L Pujitha</w:t>
      </w:r>
      <w:r w:rsidRPr="00C5015A">
        <w:rPr>
          <w:sz w:val="18"/>
          <w:szCs w:val="18"/>
        </w:rPr>
        <w:t xml:space="preserve"> </w:t>
      </w:r>
      <w:r w:rsidRPr="00C5015A">
        <w:rPr>
          <w:sz w:val="18"/>
          <w:szCs w:val="18"/>
        </w:rPr>
        <w:br/>
      </w:r>
      <w:r w:rsidRPr="00C5015A">
        <w:rPr>
          <w:i/>
          <w:sz w:val="18"/>
          <w:szCs w:val="18"/>
        </w:rPr>
        <w:t>Department of Computer Science and Engineering</w:t>
      </w:r>
      <w:r w:rsidRPr="00C5015A">
        <w:rPr>
          <w:i/>
          <w:sz w:val="18"/>
          <w:szCs w:val="18"/>
        </w:rPr>
        <w:br/>
      </w:r>
      <w:r w:rsidRPr="00C5015A">
        <w:rPr>
          <w:i/>
          <w:iCs/>
          <w:sz w:val="18"/>
          <w:szCs w:val="18"/>
        </w:rPr>
        <w:t>Bapatla Engineering College (Autonomous)</w:t>
      </w:r>
      <w:r w:rsidRPr="00C5015A">
        <w:rPr>
          <w:i/>
          <w:sz w:val="18"/>
          <w:szCs w:val="18"/>
        </w:rPr>
        <w:br/>
        <w:t>(Affiliated to Acharya Nagarjuna University)</w:t>
      </w:r>
      <w:r w:rsidRPr="00C5015A">
        <w:rPr>
          <w:i/>
          <w:sz w:val="18"/>
          <w:szCs w:val="18"/>
        </w:rPr>
        <w:br/>
      </w:r>
      <w:r w:rsidRPr="00C5015A">
        <w:rPr>
          <w:sz w:val="18"/>
          <w:szCs w:val="18"/>
        </w:rPr>
        <w:t>Bapatla, India</w:t>
      </w:r>
      <w:r w:rsidRPr="00C5015A">
        <w:rPr>
          <w:sz w:val="18"/>
          <w:szCs w:val="18"/>
        </w:rPr>
        <w:br/>
      </w:r>
      <w:hyperlink r:id="rId12" w:history="1">
        <w:r w:rsidRPr="00FA7896">
          <w:rPr>
            <w:rStyle w:val="Hyperlink"/>
            <w:sz w:val="18"/>
            <w:szCs w:val="18"/>
          </w:rPr>
          <w:t>pujarapuri@gmail.com</w:t>
        </w:r>
      </w:hyperlink>
      <w:r w:rsidR="00447BB9">
        <w:t xml:space="preserve"> </w:t>
      </w:r>
    </w:p>
    <w:p w14:paraId="1D84E7C9" w14:textId="77777777" w:rsidR="009F1D79" w:rsidRDefault="009F1D79">
      <w:pPr>
        <w:sectPr w:rsidR="009F1D79" w:rsidSect="006C11CE">
          <w:type w:val="continuous"/>
          <w:pgSz w:w="595.30pt" w:h="841.90pt" w:code="9"/>
          <w:pgMar w:top="22.50pt" w:right="44.65pt" w:bottom="72pt" w:left="44.65pt" w:header="36pt" w:footer="36pt" w:gutter="0pt"/>
          <w:cols w:num="2" w:space="36pt"/>
          <w:docGrid w:linePitch="360"/>
        </w:sectPr>
      </w:pPr>
    </w:p>
    <w:p w14:paraId="1D84E7CA"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24E26656" w14:textId="10D9D408" w:rsidR="006C11CE" w:rsidRPr="007F1B75" w:rsidRDefault="009303D9" w:rsidP="006C11CE">
      <w:pPr>
        <w:jc w:val="both"/>
        <w:rPr>
          <w:b/>
          <w:bCs/>
          <w:color w:val="0D0D0D"/>
          <w:sz w:val="18"/>
          <w:szCs w:val="18"/>
          <w:shd w:val="clear" w:color="auto" w:fill="FFFFFF"/>
        </w:rPr>
      </w:pPr>
      <w:r>
        <w:rPr>
          <w:i/>
          <w:iCs/>
        </w:rPr>
        <w:t>Abstract</w:t>
      </w:r>
      <w:r>
        <w:t>—</w:t>
      </w:r>
      <w:r w:rsidR="006C11CE" w:rsidRPr="007F1B75">
        <w:rPr>
          <w:b/>
          <w:bCs/>
          <w:color w:val="0D0D0D"/>
          <w:sz w:val="18"/>
          <w:szCs w:val="18"/>
          <w:shd w:val="clear" w:color="auto" w:fill="FFFFFF"/>
        </w:rPr>
        <w:t>This research investigates the influences on Bitcoin's price volatility using machine learning techniques. We leverage technical indicators such as Exponential Moving Average (EMA), Relative Strength Index (RSI), and Moving Average Convergence Divergence (MACD) alongside data from Yahoo Finance to develop a sophisticated model for predicting daily price shifts. Through advanced analytics, this study provides investors with valuable insights to navigate the challenges of the cryptocurrency landscape and enhance their understanding of Bitcoin's market behavior. Additionally, we explore the temporal aspects of Bitcoin price movements, analyzing the impact of short-term versus long-term trends on prediction accuracy. This temporal analysis offers actionable insights into optimal entry and exit points, empowering investors to capitalize on market opportunities effectively. Furthermore, we extend our analysis to explore anomaly detection and risk management in Bitcoin trading.</w:t>
      </w:r>
    </w:p>
    <w:p w14:paraId="1D84E7CB" w14:textId="1C7CC204" w:rsidR="004D72B5" w:rsidRPr="006C11CE" w:rsidRDefault="006C11CE" w:rsidP="006C11CE">
      <w:pPr>
        <w:pStyle w:val="Abstract"/>
        <w:rPr>
          <w:i/>
          <w:iCs/>
        </w:rPr>
      </w:pPr>
      <w:r w:rsidRPr="006C11CE">
        <w:rPr>
          <w:color w:val="0D0D0D"/>
          <w:shd w:val="clear" w:color="auto" w:fill="FFFFFF"/>
        </w:rPr>
        <w:t xml:space="preserve">Keywords—Bitcoin, Price volatility, Machine learning, </w:t>
      </w:r>
      <w:proofErr w:type="gramStart"/>
      <w:r w:rsidRPr="006C11CE">
        <w:rPr>
          <w:color w:val="0D0D0D"/>
          <w:shd w:val="clear" w:color="auto" w:fill="FFFFFF"/>
        </w:rPr>
        <w:t>Technical</w:t>
      </w:r>
      <w:proofErr w:type="gramEnd"/>
      <w:r w:rsidRPr="006C11CE">
        <w:rPr>
          <w:color w:val="0D0D0D"/>
          <w:shd w:val="clear" w:color="auto" w:fill="FFFFFF"/>
        </w:rPr>
        <w:t xml:space="preserve"> indicators, EMA, RSI, MACD, Yahoo Finance</w:t>
      </w:r>
    </w:p>
    <w:p w14:paraId="1D84E7CD" w14:textId="0E79292F" w:rsidR="009303D9" w:rsidRPr="00D632BE" w:rsidRDefault="009303D9" w:rsidP="006B6B66">
      <w:pPr>
        <w:pStyle w:val="Heading1"/>
      </w:pPr>
      <w:r w:rsidRPr="00D632BE">
        <w:t xml:space="preserve">Introduction </w:t>
      </w:r>
    </w:p>
    <w:p w14:paraId="7E05D53A" w14:textId="4A3604CA" w:rsidR="006C11CE" w:rsidRPr="006C11CE" w:rsidRDefault="006C11CE" w:rsidP="006C11CE">
      <w:pPr>
        <w:pStyle w:val="NoSpacing"/>
        <w:jc w:val="both"/>
        <w:rPr>
          <w:rFonts w:ascii="Times New Roman" w:hAnsi="Times New Roman"/>
          <w:sz w:val="20"/>
          <w:szCs w:val="20"/>
          <w:lang w:eastAsia="en-IN"/>
        </w:rPr>
      </w:pPr>
      <w:r w:rsidRPr="006C11CE">
        <w:rPr>
          <w:rFonts w:ascii="Times New Roman" w:hAnsi="Times New Roman"/>
          <w:sz w:val="20"/>
          <w:szCs w:val="20"/>
          <w:lang w:eastAsia="en-IN"/>
        </w:rPr>
        <w:t xml:space="preserve">Cryptocurrency markets, led by Bitcoin, have disrupted traditional finance, </w:t>
      </w:r>
      <w:proofErr w:type="gramStart"/>
      <w:r w:rsidRPr="006C11CE">
        <w:rPr>
          <w:rFonts w:ascii="Times New Roman" w:hAnsi="Times New Roman"/>
          <w:sz w:val="20"/>
          <w:szCs w:val="20"/>
          <w:lang w:eastAsia="en-IN"/>
        </w:rPr>
        <w:t>offering</w:t>
      </w:r>
      <w:proofErr w:type="gramEnd"/>
      <w:r w:rsidRPr="006C11CE">
        <w:rPr>
          <w:rFonts w:ascii="Times New Roman" w:hAnsi="Times New Roman"/>
          <w:sz w:val="20"/>
          <w:szCs w:val="20"/>
          <w:lang w:eastAsia="en-IN"/>
        </w:rPr>
        <w:t xml:space="preserve"> novel investment opportunities while challenging established paradigms. Bitcoin, as the vanguard of this revolution, epitomizes decentralization, transparency, and financial autonomy. However, amidst its soaring ascent, Bitcoin's persistent price volatility poses both opportunities and risks for investors.</w:t>
      </w:r>
    </w:p>
    <w:p w14:paraId="61FFB32C" w14:textId="635D7A8F" w:rsidR="006C11CE" w:rsidRPr="006C11CE" w:rsidRDefault="006C11CE" w:rsidP="006C11CE">
      <w:pPr>
        <w:pStyle w:val="NoSpacing"/>
        <w:jc w:val="both"/>
        <w:rPr>
          <w:rFonts w:ascii="Times New Roman" w:hAnsi="Times New Roman"/>
          <w:sz w:val="20"/>
          <w:szCs w:val="20"/>
          <w:lang w:eastAsia="en-IN"/>
        </w:rPr>
      </w:pPr>
      <w:r w:rsidRPr="006C11CE">
        <w:rPr>
          <w:rFonts w:ascii="Times New Roman" w:hAnsi="Times New Roman"/>
          <w:sz w:val="20"/>
          <w:szCs w:val="20"/>
          <w:lang w:eastAsia="en-IN"/>
        </w:rPr>
        <w:t>At the core of this initiative lies the acknowledgment of Bitcoin's distinctive characteristics, including its finite supply, decentralized nature, and the profound influence of market sentiment and external events. Understanding these fundamentals is imperative for constructing a robust predictive model capable of capturing the complexities of Bitcoin's price dynamics.</w:t>
      </w:r>
    </w:p>
    <w:p w14:paraId="1D84E7CE" w14:textId="298991ED" w:rsidR="009303D9" w:rsidRPr="005B520E" w:rsidRDefault="006C11CE" w:rsidP="006C11CE">
      <w:pPr>
        <w:pStyle w:val="BodyText"/>
      </w:pPr>
      <w:r w:rsidRPr="006C11CE">
        <w:rPr>
          <w:lang w:eastAsia="en-IN"/>
        </w:rPr>
        <w:t xml:space="preserve">Ultimately, our project aspires to equip investors with actionable insights and decision-making tools, enabling them to navigate the intricacies of the cryptocurrency landscape with confidence and precision. By harnessing the transformative potential of machine learning and data analytics, we </w:t>
      </w:r>
      <w:proofErr w:type="spellStart"/>
      <w:r w:rsidRPr="006C11CE">
        <w:rPr>
          <w:lang w:eastAsia="en-IN"/>
        </w:rPr>
        <w:t>endeavor</w:t>
      </w:r>
      <w:proofErr w:type="spellEnd"/>
      <w:r w:rsidRPr="006C11CE">
        <w:rPr>
          <w:lang w:eastAsia="en-IN"/>
        </w:rPr>
        <w:t xml:space="preserve"> to unlock new frontiers in Bitcoin price prediction, ushering in a more informed and efficient market ecosystem.</w:t>
      </w:r>
    </w:p>
    <w:p w14:paraId="1D84E7CF" w14:textId="075FC388" w:rsidR="009303D9" w:rsidRPr="006B6B66" w:rsidRDefault="006C11CE" w:rsidP="006B6B66">
      <w:pPr>
        <w:pStyle w:val="Heading1"/>
      </w:pPr>
      <w:r w:rsidRPr="00C5015A">
        <w:t>Literature survey</w:t>
      </w:r>
    </w:p>
    <w:p w14:paraId="6E56395B" w14:textId="77777777" w:rsidR="006C11CE" w:rsidRPr="006C11CE" w:rsidRDefault="006C11CE" w:rsidP="006C11CE">
      <w:pPr>
        <w:jc w:val="both"/>
      </w:pPr>
      <w:r w:rsidRPr="006C11CE">
        <w:t xml:space="preserve">The cryptocurrency market is transforming the world of money and finance [1] and has seen significant growth in the last years [1], [2]. In particular, the number of cryptocurrencies reached more than 7000 in 2021 [3] and the crypto market capitalization hit $3 trillion the same year [3]. The banking and financial industry has taken notice of Blockchain benefits. The underlying technology behind every cryptocurrency is Blockchain technology. Blockchain is a distributed/decentralized database that is organized as a list of blocks, where the committed blocks are immutable. It has many attractive properties including transparency and security [2]. </w:t>
      </w:r>
    </w:p>
    <w:p w14:paraId="7CE34F7E" w14:textId="77777777" w:rsidR="006C11CE" w:rsidRPr="006C11CE" w:rsidRDefault="006C11CE" w:rsidP="004C2104">
      <w:pPr>
        <w:jc w:val="both"/>
      </w:pPr>
      <w:r w:rsidRPr="006C11CE">
        <w:t>The crypto market has many good characteristics including high market data availability and no closed trading periods. However, it suffers from its high price volatility and relatively smaller capitalization. In crypto financial trading, data can be available to all traders. However, the analysis and the selection of this data make the difference between executing good trades and bad trades. Therefore, one of the main challenges in financial trading is to develop methods/approaches to extract meaningful knowledge and insights from the data. Furthermore, due to the high price volatility of cryptocurrency prices, forecasting the price becomes more challenging.</w:t>
      </w:r>
    </w:p>
    <w:p w14:paraId="376D834B" w14:textId="77777777" w:rsidR="006C11CE" w:rsidRPr="006C11CE" w:rsidRDefault="006C11CE" w:rsidP="006C11CE">
      <w:pPr>
        <w:jc w:val="both"/>
      </w:pPr>
      <w:r w:rsidRPr="006C11CE">
        <w:t xml:space="preserve"> Up to now, few studies have attempted to create profitable trading strategies in the cryptocurrency market. In 2018, Saad et al. [4] provided a machine-learning model to predict Bitcoin prices. In particular, they made use of a regression model and involved many factors that impact the price of Bitcoin. However, they did not provide Buy and Sell signals, which are the most important in building a trading strategy/approach. Furthermore, they did not consider any kind of technical indicators. The use of technical indicators as features to feed machine learning models for financial trading has been successfully employed by many researchers [5], [6]. McNally et al. [7] proposed a machine learning model that makes a recurrent neural network, called the Long Short Term Memory Model (LSTM). LSTM achieves an accuracy of 52%, for classification. However, this is not acceptable for building a trading strategy. Our approach achieves 96%, which is quite sufficient.</w:t>
      </w:r>
    </w:p>
    <w:p w14:paraId="1D84E7D3" w14:textId="7F52AB16" w:rsidR="009303D9" w:rsidRPr="005B520E" w:rsidRDefault="006C11CE" w:rsidP="006C11CE">
      <w:pPr>
        <w:pStyle w:val="BodyText"/>
      </w:pPr>
      <w:r w:rsidRPr="006C11CE">
        <w:lastRenderedPageBreak/>
        <w:t>In this paper, we contribute to developing profitable trading strategies by proposing a new approach that integrates various features including technical indicators and historical data. The key contribution of the proposed approach is providing buy and sell signals with high accuracy along with the prediction of future prices. We evaluate the proposed approach through the analysis of Bitcoin cryptocurrency.</w:t>
      </w:r>
    </w:p>
    <w:p w14:paraId="1D84E7D4" w14:textId="1E3104D1" w:rsidR="009303D9" w:rsidRPr="00C76F02" w:rsidRDefault="00C76F02" w:rsidP="00C76F02">
      <w:pPr>
        <w:pStyle w:val="Heading1"/>
      </w:pPr>
      <w:r>
        <w:t>Mathematical modelling</w:t>
      </w:r>
    </w:p>
    <w:p w14:paraId="1D84E7D6" w14:textId="107A6B88" w:rsidR="009303D9" w:rsidRPr="005B520E" w:rsidRDefault="00C76F02" w:rsidP="00E7596C">
      <w:pPr>
        <w:pStyle w:val="BodyText"/>
      </w:pPr>
      <w:r>
        <w:t>In this section, we provide a mathematical modelling of the proposed approach.</w:t>
      </w:r>
    </w:p>
    <w:p w14:paraId="1D84E7D7" w14:textId="54276304" w:rsidR="009303D9" w:rsidRDefault="00C76F02" w:rsidP="00ED0149">
      <w:pPr>
        <w:pStyle w:val="Heading2"/>
      </w:pPr>
      <w:r>
        <w:t>Notations &amp; Definitions</w:t>
      </w:r>
    </w:p>
    <w:p w14:paraId="1D84E7D8" w14:textId="540B5C8F" w:rsidR="009303D9" w:rsidRDefault="00C76F02" w:rsidP="00E7596C">
      <w:pPr>
        <w:pStyle w:val="BodyText"/>
      </w:pPr>
      <w:r>
        <w:t>Table I below provides the definitions of parameters and abbreviation.</w:t>
      </w:r>
    </w:p>
    <w:tbl>
      <w:tblPr>
        <w:tblStyle w:val="TableGrid"/>
        <w:tblW w:w="0pt" w:type="dxa"/>
        <w:tblLook w:firstRow="1" w:lastRow="0" w:firstColumn="1" w:lastColumn="0" w:noHBand="0" w:noVBand="1"/>
      </w:tblPr>
      <w:tblGrid>
        <w:gridCol w:w="1247"/>
        <w:gridCol w:w="3443"/>
      </w:tblGrid>
      <w:tr w:rsidR="00C76F02" w14:paraId="55CC5083" w14:textId="77777777" w:rsidTr="00C76F02">
        <w:tc>
          <w:tcPr>
            <w:tcW w:w="63.55pt" w:type="dxa"/>
          </w:tcPr>
          <w:p w14:paraId="6FBC690E" w14:textId="67E3EFC3" w:rsidR="00C76F02" w:rsidRPr="00E41683" w:rsidRDefault="00C76F02" w:rsidP="00C76F02">
            <w:pPr>
              <w:pStyle w:val="BodyText"/>
              <w:ind w:firstLine="0pt"/>
              <w:jc w:val="center"/>
              <w:rPr>
                <w:b/>
                <w:bCs/>
                <w:lang w:val="en-US"/>
              </w:rPr>
            </w:pPr>
            <w:r w:rsidRPr="00E41683">
              <w:rPr>
                <w:b/>
                <w:bCs/>
                <w:lang w:val="en-US"/>
              </w:rPr>
              <w:t>Notation</w:t>
            </w:r>
          </w:p>
        </w:tc>
        <w:tc>
          <w:tcPr>
            <w:tcW w:w="179.25pt" w:type="dxa"/>
          </w:tcPr>
          <w:p w14:paraId="2A172AA9" w14:textId="2683ABF1" w:rsidR="00C76F02" w:rsidRPr="00E41683" w:rsidRDefault="00C76F02" w:rsidP="00E7596C">
            <w:pPr>
              <w:pStyle w:val="BodyText"/>
              <w:ind w:firstLine="0pt"/>
              <w:rPr>
                <w:b/>
                <w:bCs/>
                <w:lang w:val="en-US"/>
              </w:rPr>
            </w:pPr>
            <w:r w:rsidRPr="00E41683">
              <w:rPr>
                <w:b/>
                <w:bCs/>
                <w:lang w:val="en-US"/>
              </w:rPr>
              <w:t>Description</w:t>
            </w:r>
          </w:p>
        </w:tc>
      </w:tr>
      <w:tr w:rsidR="00C76F02" w14:paraId="704DD4A3" w14:textId="77777777" w:rsidTr="00C76F02">
        <w:tc>
          <w:tcPr>
            <w:tcW w:w="63.55pt" w:type="dxa"/>
          </w:tcPr>
          <w:p w14:paraId="1A39977F" w14:textId="0A920135" w:rsidR="00C76F02" w:rsidRDefault="00C76F02" w:rsidP="00C76F02">
            <w:pPr>
              <w:pStyle w:val="BodyText"/>
              <w:ind w:firstLine="0pt"/>
            </w:pPr>
            <m:oMathPara>
              <m:oMath>
                <m:r>
                  <w:rPr>
                    <w:rFonts w:ascii="Cambria Math" w:hAnsi="Cambria Math"/>
                  </w:rPr>
                  <m:t>m</m:t>
                </m:r>
              </m:oMath>
            </m:oMathPara>
          </w:p>
        </w:tc>
        <w:tc>
          <w:tcPr>
            <w:tcW w:w="179.25pt" w:type="dxa"/>
          </w:tcPr>
          <w:p w14:paraId="2E7597D0" w14:textId="38759192" w:rsidR="00C76F02" w:rsidRPr="00C76F02" w:rsidRDefault="00C76F02" w:rsidP="00C76F02">
            <w:pPr>
              <w:pStyle w:val="BodyText"/>
              <w:ind w:firstLine="0pt"/>
            </w:pPr>
            <w:r w:rsidRPr="00C76F02">
              <w:rPr>
                <w:rFonts w:eastAsia="Calibri"/>
                <w:sz w:val="18"/>
                <w:szCs w:val="18"/>
              </w:rPr>
              <w:t>Total number of observations/samples</w:t>
            </w:r>
          </w:p>
        </w:tc>
      </w:tr>
      <w:tr w:rsidR="00C76F02" w14:paraId="221DC5BA" w14:textId="77777777" w:rsidTr="00C76F02">
        <w:tc>
          <w:tcPr>
            <w:tcW w:w="63.55pt" w:type="dxa"/>
          </w:tcPr>
          <w:p w14:paraId="74E35564" w14:textId="06B068AB" w:rsidR="00C76F02" w:rsidRDefault="0016139D" w:rsidP="00C76F02">
            <w:pPr>
              <w:pStyle w:val="BodyText"/>
              <w:ind w:firstLine="0pt"/>
            </w:pPr>
            <m:oMathPara>
              <m:oMath>
                <m:sSub>
                  <m:sSubPr>
                    <m:ctrlPr>
                      <w:rPr>
                        <w:rFonts w:ascii="Cambria Math" w:hAnsi="Cambria Math"/>
                        <w:i/>
                      </w:rPr>
                    </m:ctrlPr>
                  </m:sSubPr>
                  <m:e>
                    <m:r>
                      <w:rPr>
                        <w:rFonts w:ascii="Cambria Math" w:hAnsi="Cambria Math"/>
                      </w:rPr>
                      <m:t>n</m:t>
                    </m:r>
                  </m:e>
                  <m:sub>
                    <m:r>
                      <w:rPr>
                        <w:rFonts w:ascii="Cambria Math" w:hAnsi="Cambria Math"/>
                      </w:rPr>
                      <m:t>training</m:t>
                    </m:r>
                  </m:sub>
                </m:sSub>
              </m:oMath>
            </m:oMathPara>
          </w:p>
        </w:tc>
        <w:tc>
          <w:tcPr>
            <w:tcW w:w="179.25pt" w:type="dxa"/>
          </w:tcPr>
          <w:p w14:paraId="504FD7FC" w14:textId="115E5FA4" w:rsidR="00C76F02" w:rsidRDefault="00C76F02" w:rsidP="00C76F02">
            <w:pPr>
              <w:pStyle w:val="BodyText"/>
              <w:ind w:firstLine="0pt"/>
            </w:pPr>
            <w:r w:rsidRPr="0094212A">
              <w:rPr>
                <w:rFonts w:eastAsia="Calibri"/>
                <w:sz w:val="18"/>
                <w:szCs w:val="18"/>
              </w:rPr>
              <w:t>Number of samples in the training set</w:t>
            </w:r>
          </w:p>
        </w:tc>
      </w:tr>
      <w:tr w:rsidR="00C76F02" w14:paraId="2177F1B4" w14:textId="77777777" w:rsidTr="00C76F02">
        <w:tc>
          <w:tcPr>
            <w:tcW w:w="63.55pt" w:type="dxa"/>
          </w:tcPr>
          <w:p w14:paraId="6B37289D" w14:textId="60BAB68C" w:rsidR="00C76F02" w:rsidRDefault="0016139D" w:rsidP="00C76F02">
            <w:pPr>
              <w:pStyle w:val="BodyText"/>
              <w:ind w:firstLine="0pt"/>
            </w:pPr>
            <m:oMathPara>
              <m:oMath>
                <m:sSub>
                  <m:sSubPr>
                    <m:ctrlPr>
                      <w:rPr>
                        <w:rFonts w:ascii="Cambria Math" w:hAnsi="Cambria Math"/>
                        <w:i/>
                      </w:rPr>
                    </m:ctrlPr>
                  </m:sSubPr>
                  <m:e>
                    <m:r>
                      <w:rPr>
                        <w:rFonts w:ascii="Cambria Math" w:hAnsi="Cambria Math"/>
                      </w:rPr>
                      <m:t>n</m:t>
                    </m:r>
                  </m:e>
                  <m:sub>
                    <m:r>
                      <w:rPr>
                        <w:rFonts w:ascii="Cambria Math" w:hAnsi="Cambria Math"/>
                      </w:rPr>
                      <m:t>test</m:t>
                    </m:r>
                  </m:sub>
                </m:sSub>
              </m:oMath>
            </m:oMathPara>
          </w:p>
        </w:tc>
        <w:tc>
          <w:tcPr>
            <w:tcW w:w="179.25pt" w:type="dxa"/>
          </w:tcPr>
          <w:p w14:paraId="3E1E0A25" w14:textId="6C87C2A2" w:rsidR="00C76F02" w:rsidRDefault="00C76F02" w:rsidP="00C76F02">
            <w:pPr>
              <w:pStyle w:val="BodyText"/>
              <w:ind w:firstLine="0pt"/>
            </w:pPr>
            <w:r w:rsidRPr="0094212A">
              <w:rPr>
                <w:rFonts w:eastAsia="Calibri"/>
                <w:sz w:val="18"/>
                <w:szCs w:val="18"/>
              </w:rPr>
              <w:t>Number of samples in the test set</w:t>
            </w:r>
          </w:p>
        </w:tc>
      </w:tr>
      <w:tr w:rsidR="00C76F02" w14:paraId="6DB3659B" w14:textId="77777777" w:rsidTr="00C76F02">
        <w:tc>
          <w:tcPr>
            <w:tcW w:w="63.55pt" w:type="dxa"/>
          </w:tcPr>
          <w:p w14:paraId="11804C14" w14:textId="7D116424" w:rsidR="00C76F02" w:rsidRPr="00A51D07" w:rsidRDefault="0016139D" w:rsidP="00C76F02">
            <w:pPr>
              <w:pStyle w:val="BodyText"/>
              <w:ind w:firstLine="0pt"/>
            </w:pPr>
            <m:oMathPara>
              <m:oMath>
                <m:sSub>
                  <m:sSubPr>
                    <m:ctrlPr>
                      <w:rPr>
                        <w:rFonts w:ascii="Cambria Math" w:hAnsi="Cambria Math"/>
                        <w:i/>
                      </w:rPr>
                    </m:ctrlPr>
                  </m:sSubPr>
                  <m:e>
                    <m:r>
                      <w:rPr>
                        <w:rFonts w:ascii="Cambria Math" w:hAnsi="Cambria Math"/>
                      </w:rPr>
                      <m:t>n</m:t>
                    </m:r>
                  </m:e>
                  <m:sub>
                    <m:r>
                      <w:rPr>
                        <w:rFonts w:ascii="Cambria Math" w:hAnsi="Cambria Math"/>
                      </w:rPr>
                      <m:t>x</m:t>
                    </m:r>
                  </m:sub>
                </m:sSub>
              </m:oMath>
            </m:oMathPara>
          </w:p>
        </w:tc>
        <w:tc>
          <w:tcPr>
            <w:tcW w:w="179.25pt" w:type="dxa"/>
          </w:tcPr>
          <w:p w14:paraId="01F34BE6" w14:textId="2F42B990" w:rsidR="00C76F02" w:rsidRDefault="00C76F02" w:rsidP="00C76F02">
            <w:pPr>
              <w:pStyle w:val="BodyText"/>
              <w:ind w:firstLine="0pt"/>
            </w:pPr>
            <w:r w:rsidRPr="0094212A">
              <w:rPr>
                <w:rFonts w:eastAsia="Calibri"/>
                <w:sz w:val="18"/>
                <w:szCs w:val="18"/>
              </w:rPr>
              <w:t>Total number of input features</w:t>
            </w:r>
          </w:p>
        </w:tc>
      </w:tr>
      <w:tr w:rsidR="00C76F02" w14:paraId="2AF88A17" w14:textId="77777777" w:rsidTr="00C76F02">
        <w:tc>
          <w:tcPr>
            <w:tcW w:w="63.55pt" w:type="dxa"/>
          </w:tcPr>
          <w:p w14:paraId="164DEE37" w14:textId="1B995CED" w:rsidR="00C76F02" w:rsidRDefault="0016139D" w:rsidP="00C76F02">
            <w:pPr>
              <w:pStyle w:val="BodyText"/>
              <w:ind w:firstLine="0pt"/>
            </w:pPr>
            <m:oMathPara>
              <m:oMath>
                <m:sSubSup>
                  <m:sSubSupPr>
                    <m:ctrlPr>
                      <w:rPr>
                        <w:rFonts w:ascii="Cambria Math" w:hAnsi="Cambria Math"/>
                        <w:i/>
                      </w:rPr>
                    </m:ctrlPr>
                  </m:sSubSupPr>
                  <m:e>
                    <m:r>
                      <w:rPr>
                        <w:rFonts w:ascii="Cambria Math" w:hAnsi="Cambria Math"/>
                      </w:rPr>
                      <m:t>C</m:t>
                    </m:r>
                  </m:e>
                  <m:sub>
                    <m:r>
                      <w:rPr>
                        <w:rFonts w:ascii="Cambria Math" w:hAnsi="Cambria Math"/>
                      </w:rPr>
                      <m:t>p</m:t>
                    </m:r>
                  </m:sub>
                  <m:sup>
                    <m:d>
                      <m:dPr>
                        <m:ctrlPr>
                          <w:rPr>
                            <w:rFonts w:ascii="Cambria Math" w:hAnsi="Cambria Math"/>
                            <w:i/>
                          </w:rPr>
                        </m:ctrlPr>
                      </m:dPr>
                      <m:e>
                        <m:r>
                          <w:rPr>
                            <w:rFonts w:ascii="Cambria Math" w:hAnsi="Cambria Math"/>
                          </w:rPr>
                          <m:t>i</m:t>
                        </m:r>
                      </m:e>
                    </m:d>
                  </m:sup>
                </m:sSubSup>
              </m:oMath>
            </m:oMathPara>
          </w:p>
        </w:tc>
        <w:tc>
          <w:tcPr>
            <w:tcW w:w="179.25pt" w:type="dxa"/>
          </w:tcPr>
          <w:p w14:paraId="46B8649C" w14:textId="441FC970" w:rsidR="00C76F02" w:rsidRDefault="00C76F02" w:rsidP="00C76F02">
            <w:pPr>
              <w:pStyle w:val="BodyText"/>
              <w:ind w:firstLine="0pt"/>
            </w:pPr>
            <w:r w:rsidRPr="0094212A">
              <w:rPr>
                <w:rFonts w:eastAsia="Calibri"/>
                <w:sz w:val="18"/>
                <w:szCs w:val="18"/>
              </w:rPr>
              <w:t xml:space="preserve">Close price at time </w:t>
            </w:r>
            <m:oMath>
              <m:sSub>
                <m:sSubPr>
                  <m:ctrlPr>
                    <w:rPr>
                      <w:rFonts w:ascii="Cambria Math" w:eastAsia="Calibri" w:hAnsi="Cambria Math"/>
                      <w:i/>
                      <w:sz w:val="18"/>
                      <w:szCs w:val="18"/>
                    </w:rPr>
                  </m:ctrlPr>
                </m:sSubPr>
                <m:e>
                  <m:r>
                    <w:rPr>
                      <w:rFonts w:ascii="Cambria Math" w:eastAsia="Calibri" w:hAnsi="Cambria Math"/>
                      <w:sz w:val="18"/>
                      <w:szCs w:val="18"/>
                    </w:rPr>
                    <m:t>t</m:t>
                  </m:r>
                </m:e>
                <m:sub>
                  <m:d>
                    <m:dPr>
                      <m:ctrlPr>
                        <w:rPr>
                          <w:rFonts w:ascii="Cambria Math" w:eastAsia="Calibri" w:hAnsi="Cambria Math"/>
                          <w:i/>
                          <w:sz w:val="18"/>
                          <w:szCs w:val="18"/>
                        </w:rPr>
                      </m:ctrlPr>
                    </m:dPr>
                    <m:e>
                      <m:r>
                        <w:rPr>
                          <w:rFonts w:ascii="Cambria Math" w:eastAsia="Calibri" w:hAnsi="Cambria Math"/>
                          <w:sz w:val="18"/>
                          <w:szCs w:val="18"/>
                        </w:rPr>
                        <m:t>i</m:t>
                      </m:r>
                    </m:e>
                  </m:d>
                </m:sub>
              </m:sSub>
            </m:oMath>
          </w:p>
        </w:tc>
      </w:tr>
      <w:tr w:rsidR="00C76F02" w14:paraId="33C0E032" w14:textId="77777777" w:rsidTr="00C76F02">
        <w:tc>
          <w:tcPr>
            <w:tcW w:w="63.55pt" w:type="dxa"/>
          </w:tcPr>
          <w:p w14:paraId="1BD670E5" w14:textId="6F52DF32" w:rsidR="00C76F02" w:rsidRDefault="0016139D" w:rsidP="00C76F02">
            <w:pPr>
              <w:pStyle w:val="BodyText"/>
              <w:ind w:firstLine="0pt"/>
            </w:pPr>
            <m:oMathPara>
              <m:oMath>
                <m:sSubSup>
                  <m:sSubSupPr>
                    <m:ctrlPr>
                      <w:rPr>
                        <w:rFonts w:ascii="Cambria Math" w:hAnsi="Cambria Math"/>
                        <w:i/>
                      </w:rPr>
                    </m:ctrlPr>
                  </m:sSubSupPr>
                  <m:e>
                    <m:r>
                      <w:rPr>
                        <w:rFonts w:ascii="Cambria Math" w:hAnsi="Cambria Math"/>
                      </w:rPr>
                      <m:t>O</m:t>
                    </m:r>
                  </m:e>
                  <m:sub>
                    <m:r>
                      <w:rPr>
                        <w:rFonts w:ascii="Cambria Math" w:hAnsi="Cambria Math"/>
                      </w:rPr>
                      <m:t>p</m:t>
                    </m:r>
                  </m:sub>
                  <m:sup>
                    <m:d>
                      <m:dPr>
                        <m:ctrlPr>
                          <w:rPr>
                            <w:rFonts w:ascii="Cambria Math" w:hAnsi="Cambria Math"/>
                            <w:i/>
                          </w:rPr>
                        </m:ctrlPr>
                      </m:dPr>
                      <m:e>
                        <m:r>
                          <w:rPr>
                            <w:rFonts w:ascii="Cambria Math" w:hAnsi="Cambria Math"/>
                          </w:rPr>
                          <m:t>i</m:t>
                        </m:r>
                      </m:e>
                    </m:d>
                  </m:sup>
                </m:sSubSup>
              </m:oMath>
            </m:oMathPara>
          </w:p>
        </w:tc>
        <w:tc>
          <w:tcPr>
            <w:tcW w:w="179.25pt" w:type="dxa"/>
          </w:tcPr>
          <w:p w14:paraId="0CB5C12F" w14:textId="34686D92" w:rsidR="00C76F02" w:rsidRDefault="00C76F02" w:rsidP="00C76F02">
            <w:pPr>
              <w:pStyle w:val="BodyText"/>
              <w:ind w:firstLine="0pt"/>
            </w:pPr>
            <w:r w:rsidRPr="0094212A">
              <w:rPr>
                <w:rFonts w:eastAsia="Calibri"/>
                <w:sz w:val="18"/>
                <w:szCs w:val="18"/>
              </w:rPr>
              <w:t xml:space="preserve">Opening price at time </w:t>
            </w:r>
            <m:oMath>
              <m:sSub>
                <m:sSubPr>
                  <m:ctrlPr>
                    <w:rPr>
                      <w:rFonts w:ascii="Cambria Math" w:eastAsia="Calibri" w:hAnsi="Cambria Math"/>
                      <w:i/>
                      <w:sz w:val="18"/>
                      <w:szCs w:val="18"/>
                    </w:rPr>
                  </m:ctrlPr>
                </m:sSubPr>
                <m:e>
                  <m:r>
                    <w:rPr>
                      <w:rFonts w:ascii="Cambria Math" w:eastAsia="Calibri" w:hAnsi="Cambria Math"/>
                      <w:sz w:val="18"/>
                      <w:szCs w:val="18"/>
                    </w:rPr>
                    <m:t>t</m:t>
                  </m:r>
                </m:e>
                <m:sub>
                  <m:d>
                    <m:dPr>
                      <m:ctrlPr>
                        <w:rPr>
                          <w:rFonts w:ascii="Cambria Math" w:eastAsia="Calibri" w:hAnsi="Cambria Math"/>
                          <w:i/>
                          <w:sz w:val="18"/>
                          <w:szCs w:val="18"/>
                        </w:rPr>
                      </m:ctrlPr>
                    </m:dPr>
                    <m:e>
                      <m:r>
                        <w:rPr>
                          <w:rFonts w:ascii="Cambria Math" w:eastAsia="Calibri" w:hAnsi="Cambria Math"/>
                          <w:sz w:val="18"/>
                          <w:szCs w:val="18"/>
                        </w:rPr>
                        <m:t>i</m:t>
                      </m:r>
                    </m:e>
                  </m:d>
                </m:sub>
              </m:sSub>
            </m:oMath>
          </w:p>
        </w:tc>
      </w:tr>
      <w:tr w:rsidR="00C76F02" w14:paraId="622A19EC" w14:textId="77777777" w:rsidTr="00C76F02">
        <w:tc>
          <w:tcPr>
            <w:tcW w:w="63.55pt" w:type="dxa"/>
          </w:tcPr>
          <w:p w14:paraId="0965B9E1" w14:textId="7E0FF2C0" w:rsidR="00C76F02" w:rsidRDefault="0016139D" w:rsidP="00C76F02">
            <w:pPr>
              <w:pStyle w:val="BodyText"/>
              <w:ind w:firstLine="0pt"/>
            </w:pPr>
            <m:oMathPara>
              <m:oMath>
                <m:sSubSup>
                  <m:sSubSupPr>
                    <m:ctrlPr>
                      <w:rPr>
                        <w:rFonts w:ascii="Cambria Math" w:hAnsi="Cambria Math"/>
                        <w:i/>
                      </w:rPr>
                    </m:ctrlPr>
                  </m:sSubSupPr>
                  <m:e>
                    <m:r>
                      <w:rPr>
                        <w:rFonts w:ascii="Cambria Math" w:hAnsi="Cambria Math"/>
                      </w:rPr>
                      <m:t>H</m:t>
                    </m:r>
                  </m:e>
                  <m:sub>
                    <m:r>
                      <w:rPr>
                        <w:rFonts w:ascii="Cambria Math" w:hAnsi="Cambria Math"/>
                      </w:rPr>
                      <m:t>p</m:t>
                    </m:r>
                  </m:sub>
                  <m:sup>
                    <m:d>
                      <m:dPr>
                        <m:ctrlPr>
                          <w:rPr>
                            <w:rFonts w:ascii="Cambria Math" w:hAnsi="Cambria Math"/>
                            <w:i/>
                          </w:rPr>
                        </m:ctrlPr>
                      </m:dPr>
                      <m:e>
                        <m:r>
                          <w:rPr>
                            <w:rFonts w:ascii="Cambria Math" w:hAnsi="Cambria Math"/>
                          </w:rPr>
                          <m:t>i</m:t>
                        </m:r>
                      </m:e>
                    </m:d>
                  </m:sup>
                </m:sSubSup>
              </m:oMath>
            </m:oMathPara>
          </w:p>
        </w:tc>
        <w:tc>
          <w:tcPr>
            <w:tcW w:w="179.25pt" w:type="dxa"/>
          </w:tcPr>
          <w:p w14:paraId="1E98ACCE" w14:textId="4542AFF3" w:rsidR="00C76F02" w:rsidRDefault="00C76F02" w:rsidP="00C76F02">
            <w:pPr>
              <w:pStyle w:val="BodyText"/>
              <w:ind w:firstLine="0pt"/>
            </w:pPr>
            <w:r w:rsidRPr="0094212A">
              <w:rPr>
                <w:rFonts w:eastAsia="Calibri"/>
                <w:sz w:val="18"/>
                <w:szCs w:val="18"/>
              </w:rPr>
              <w:t xml:space="preserve">High price at time </w:t>
            </w:r>
            <m:oMath>
              <m:sSub>
                <m:sSubPr>
                  <m:ctrlPr>
                    <w:rPr>
                      <w:rFonts w:ascii="Cambria Math" w:eastAsia="Calibri" w:hAnsi="Cambria Math"/>
                      <w:i/>
                      <w:sz w:val="18"/>
                      <w:szCs w:val="18"/>
                    </w:rPr>
                  </m:ctrlPr>
                </m:sSubPr>
                <m:e>
                  <m:r>
                    <w:rPr>
                      <w:rFonts w:ascii="Cambria Math" w:eastAsia="Calibri" w:hAnsi="Cambria Math"/>
                      <w:sz w:val="18"/>
                      <w:szCs w:val="18"/>
                    </w:rPr>
                    <m:t>t</m:t>
                  </m:r>
                </m:e>
                <m:sub>
                  <m:d>
                    <m:dPr>
                      <m:ctrlPr>
                        <w:rPr>
                          <w:rFonts w:ascii="Cambria Math" w:eastAsia="Calibri" w:hAnsi="Cambria Math"/>
                          <w:i/>
                          <w:sz w:val="18"/>
                          <w:szCs w:val="18"/>
                        </w:rPr>
                      </m:ctrlPr>
                    </m:dPr>
                    <m:e>
                      <m:r>
                        <w:rPr>
                          <w:rFonts w:ascii="Cambria Math" w:eastAsia="Calibri" w:hAnsi="Cambria Math"/>
                          <w:sz w:val="18"/>
                          <w:szCs w:val="18"/>
                        </w:rPr>
                        <m:t>i</m:t>
                      </m:r>
                    </m:e>
                  </m:d>
                </m:sub>
              </m:sSub>
            </m:oMath>
          </w:p>
        </w:tc>
      </w:tr>
      <w:tr w:rsidR="00C76F02" w14:paraId="27529298" w14:textId="77777777" w:rsidTr="00C76F02">
        <w:tc>
          <w:tcPr>
            <w:tcW w:w="63.55pt" w:type="dxa"/>
          </w:tcPr>
          <w:p w14:paraId="043170B1" w14:textId="3C7A631D" w:rsidR="00C76F02" w:rsidRDefault="0016139D" w:rsidP="00C76F02">
            <w:pPr>
              <w:pStyle w:val="BodyText"/>
              <w:ind w:firstLine="0pt"/>
            </w:pPr>
            <m:oMathPara>
              <m:oMath>
                <m:sSubSup>
                  <m:sSubSupPr>
                    <m:ctrlPr>
                      <w:rPr>
                        <w:rFonts w:ascii="Cambria Math" w:hAnsi="Cambria Math"/>
                        <w:i/>
                      </w:rPr>
                    </m:ctrlPr>
                  </m:sSubSupPr>
                  <m:e>
                    <m:r>
                      <w:rPr>
                        <w:rFonts w:ascii="Cambria Math" w:hAnsi="Cambria Math"/>
                      </w:rPr>
                      <m:t>L</m:t>
                    </m:r>
                  </m:e>
                  <m:sub>
                    <m:r>
                      <w:rPr>
                        <w:rFonts w:ascii="Cambria Math" w:hAnsi="Cambria Math"/>
                      </w:rPr>
                      <m:t>p</m:t>
                    </m:r>
                  </m:sub>
                  <m:sup>
                    <m:d>
                      <m:dPr>
                        <m:ctrlPr>
                          <w:rPr>
                            <w:rFonts w:ascii="Cambria Math" w:hAnsi="Cambria Math"/>
                            <w:i/>
                          </w:rPr>
                        </m:ctrlPr>
                      </m:dPr>
                      <m:e>
                        <m:r>
                          <w:rPr>
                            <w:rFonts w:ascii="Cambria Math" w:hAnsi="Cambria Math"/>
                          </w:rPr>
                          <m:t>i</m:t>
                        </m:r>
                      </m:e>
                    </m:d>
                  </m:sup>
                </m:sSubSup>
              </m:oMath>
            </m:oMathPara>
          </w:p>
        </w:tc>
        <w:tc>
          <w:tcPr>
            <w:tcW w:w="179.25pt" w:type="dxa"/>
          </w:tcPr>
          <w:p w14:paraId="77BCF6BC" w14:textId="03BB781B" w:rsidR="00C76F02" w:rsidRDefault="00C76F02" w:rsidP="00C76F02">
            <w:pPr>
              <w:pStyle w:val="BodyText"/>
              <w:ind w:firstLine="0pt"/>
            </w:pPr>
            <w:r w:rsidRPr="0094212A">
              <w:rPr>
                <w:rFonts w:eastAsia="Calibri"/>
                <w:sz w:val="18"/>
                <w:szCs w:val="18"/>
              </w:rPr>
              <w:t xml:space="preserve">Low price at time </w:t>
            </w:r>
            <m:oMath>
              <m:sSub>
                <m:sSubPr>
                  <m:ctrlPr>
                    <w:rPr>
                      <w:rFonts w:ascii="Cambria Math" w:eastAsia="Calibri" w:hAnsi="Cambria Math"/>
                      <w:i/>
                      <w:sz w:val="18"/>
                      <w:szCs w:val="18"/>
                    </w:rPr>
                  </m:ctrlPr>
                </m:sSubPr>
                <m:e>
                  <m:r>
                    <w:rPr>
                      <w:rFonts w:ascii="Cambria Math" w:eastAsia="Calibri" w:hAnsi="Cambria Math"/>
                      <w:sz w:val="18"/>
                      <w:szCs w:val="18"/>
                    </w:rPr>
                    <m:t>t</m:t>
                  </m:r>
                </m:e>
                <m:sub>
                  <m:d>
                    <m:dPr>
                      <m:ctrlPr>
                        <w:rPr>
                          <w:rFonts w:ascii="Cambria Math" w:eastAsia="Calibri" w:hAnsi="Cambria Math"/>
                          <w:i/>
                          <w:sz w:val="18"/>
                          <w:szCs w:val="18"/>
                        </w:rPr>
                      </m:ctrlPr>
                    </m:dPr>
                    <m:e>
                      <m:r>
                        <w:rPr>
                          <w:rFonts w:ascii="Cambria Math" w:eastAsia="Calibri" w:hAnsi="Cambria Math"/>
                          <w:sz w:val="18"/>
                          <w:szCs w:val="18"/>
                        </w:rPr>
                        <m:t>i</m:t>
                      </m:r>
                    </m:e>
                  </m:d>
                </m:sub>
              </m:sSub>
            </m:oMath>
          </w:p>
        </w:tc>
      </w:tr>
      <w:tr w:rsidR="00C76F02" w14:paraId="10F62FE5" w14:textId="77777777" w:rsidTr="00C76F02">
        <w:tc>
          <w:tcPr>
            <w:tcW w:w="63.55pt" w:type="dxa"/>
          </w:tcPr>
          <w:p w14:paraId="25CE9448" w14:textId="13C95F27" w:rsidR="00C76F02" w:rsidRDefault="0016139D" w:rsidP="00C76F02">
            <w:pPr>
              <w:pStyle w:val="BodyText"/>
              <w:ind w:firstLine="0pt"/>
            </w:pPr>
            <m:oMathPara>
              <m:oMath>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i</m:t>
                        </m:r>
                      </m:e>
                    </m:d>
                  </m:sup>
                </m:sSup>
              </m:oMath>
            </m:oMathPara>
          </w:p>
        </w:tc>
        <w:tc>
          <w:tcPr>
            <w:tcW w:w="179.25pt" w:type="dxa"/>
          </w:tcPr>
          <w:p w14:paraId="011B5771" w14:textId="671A69D5" w:rsidR="00C76F02" w:rsidRDefault="00C76F02" w:rsidP="00C76F02">
            <w:pPr>
              <w:pStyle w:val="BodyText"/>
              <w:ind w:firstLine="0pt"/>
            </w:pPr>
            <w:r w:rsidRPr="0094212A">
              <w:rPr>
                <w:rFonts w:eastAsia="Calibri"/>
                <w:sz w:val="18"/>
                <w:szCs w:val="18"/>
              </w:rPr>
              <w:t xml:space="preserve">Volume of the cryptocurrency that is being in trade at time </w:t>
            </w:r>
            <m:oMath>
              <m:sSub>
                <m:sSubPr>
                  <m:ctrlPr>
                    <w:rPr>
                      <w:rFonts w:ascii="Cambria Math" w:eastAsia="Calibri" w:hAnsi="Cambria Math"/>
                      <w:i/>
                      <w:sz w:val="18"/>
                      <w:szCs w:val="18"/>
                    </w:rPr>
                  </m:ctrlPr>
                </m:sSubPr>
                <m:e>
                  <m:r>
                    <w:rPr>
                      <w:rFonts w:ascii="Cambria Math" w:eastAsia="Calibri" w:hAnsi="Cambria Math"/>
                      <w:sz w:val="18"/>
                      <w:szCs w:val="18"/>
                    </w:rPr>
                    <m:t>t</m:t>
                  </m:r>
                </m:e>
                <m:sub>
                  <m:d>
                    <m:dPr>
                      <m:ctrlPr>
                        <w:rPr>
                          <w:rFonts w:ascii="Cambria Math" w:eastAsia="Calibri" w:hAnsi="Cambria Math"/>
                          <w:i/>
                          <w:sz w:val="18"/>
                          <w:szCs w:val="18"/>
                        </w:rPr>
                      </m:ctrlPr>
                    </m:dPr>
                    <m:e>
                      <m:r>
                        <w:rPr>
                          <w:rFonts w:ascii="Cambria Math" w:eastAsia="Calibri" w:hAnsi="Cambria Math"/>
                          <w:sz w:val="18"/>
                          <w:szCs w:val="18"/>
                        </w:rPr>
                        <m:t>i</m:t>
                      </m:r>
                    </m:e>
                  </m:d>
                </m:sub>
              </m:sSub>
            </m:oMath>
          </w:p>
        </w:tc>
      </w:tr>
      <w:tr w:rsidR="00C76F02" w14:paraId="3ECB1E85" w14:textId="77777777" w:rsidTr="00C76F02">
        <w:tc>
          <w:tcPr>
            <w:tcW w:w="63.55pt" w:type="dxa"/>
          </w:tcPr>
          <w:p w14:paraId="4F980D41" w14:textId="40242430" w:rsidR="00C76F02" w:rsidRDefault="00A51D07" w:rsidP="00C76F02">
            <w:pPr>
              <w:pStyle w:val="BodyText"/>
              <w:ind w:firstLine="0pt"/>
            </w:pPr>
            <m:oMathPara>
              <m:oMath>
                <m:r>
                  <w:rPr>
                    <w:rFonts w:ascii="Cambria Math" w:hAnsi="Cambria Math"/>
                  </w:rPr>
                  <m:t>s</m:t>
                </m:r>
              </m:oMath>
            </m:oMathPara>
          </w:p>
        </w:tc>
        <w:tc>
          <w:tcPr>
            <w:tcW w:w="179.25pt" w:type="dxa"/>
          </w:tcPr>
          <w:p w14:paraId="17414A46" w14:textId="0F4B9E79" w:rsidR="00C76F02" w:rsidRDefault="00C76F02" w:rsidP="00C76F02">
            <w:pPr>
              <w:pStyle w:val="BodyText"/>
              <w:ind w:firstLine="0pt"/>
            </w:pPr>
            <w:r w:rsidRPr="0094212A">
              <w:rPr>
                <w:rFonts w:eastAsia="Calibri"/>
                <w:sz w:val="18"/>
                <w:szCs w:val="18"/>
              </w:rPr>
              <w:t xml:space="preserve">Span </w:t>
            </w:r>
            <m:oMath>
              <m:d>
                <m:dPr>
                  <m:ctrlPr>
                    <w:rPr>
                      <w:rFonts w:ascii="Cambria Math" w:eastAsia="Calibri" w:hAnsi="Cambria Math"/>
                      <w:i/>
                      <w:sz w:val="18"/>
                      <w:szCs w:val="18"/>
                    </w:rPr>
                  </m:ctrlPr>
                </m:dPr>
                <m:e>
                  <m:r>
                    <w:rPr>
                      <w:rFonts w:ascii="Cambria Math" w:eastAsia="Calibri" w:hAnsi="Cambria Math"/>
                      <w:sz w:val="18"/>
                      <w:szCs w:val="18"/>
                    </w:rPr>
                    <m:t>s≥1</m:t>
                  </m:r>
                </m:e>
              </m:d>
            </m:oMath>
          </w:p>
        </w:tc>
      </w:tr>
      <w:tr w:rsidR="00C76F02" w14:paraId="2B566990" w14:textId="77777777" w:rsidTr="00C76F02">
        <w:tc>
          <w:tcPr>
            <w:tcW w:w="63.55pt" w:type="dxa"/>
          </w:tcPr>
          <w:p w14:paraId="115EABE9" w14:textId="726D3E1D" w:rsidR="00C76F02" w:rsidRDefault="0016139D" w:rsidP="00C76F02">
            <w:pPr>
              <w:pStyle w:val="BodyText"/>
              <w:ind w:firstLine="0pt"/>
            </w:pPr>
            <m:oMathPara>
              <m:oMath>
                <m:sSubSup>
                  <m:sSubSupPr>
                    <m:ctrlPr>
                      <w:rPr>
                        <w:rFonts w:ascii="Cambria Math" w:hAnsi="Cambria Math"/>
                        <w:i/>
                      </w:rPr>
                    </m:ctrlPr>
                  </m:sSubSupPr>
                  <m:e>
                    <m:r>
                      <w:rPr>
                        <w:rFonts w:ascii="Cambria Math" w:hAnsi="Cambria Math"/>
                      </w:rPr>
                      <m:t>RSI</m:t>
                    </m:r>
                  </m:e>
                  <m:sub>
                    <m:r>
                      <w:rPr>
                        <w:rFonts w:ascii="Cambria Math" w:hAnsi="Cambria Math"/>
                      </w:rPr>
                      <m:t>α</m:t>
                    </m:r>
                  </m:sub>
                  <m:sup>
                    <m:d>
                      <m:dPr>
                        <m:ctrlPr>
                          <w:rPr>
                            <w:rFonts w:ascii="Cambria Math" w:hAnsi="Cambria Math"/>
                            <w:i/>
                          </w:rPr>
                        </m:ctrlPr>
                      </m:dPr>
                      <m:e>
                        <m:r>
                          <w:rPr>
                            <w:rFonts w:ascii="Cambria Math" w:hAnsi="Cambria Math"/>
                          </w:rPr>
                          <m:t>i</m:t>
                        </m:r>
                      </m:e>
                    </m:d>
                  </m:sup>
                </m:sSubSup>
              </m:oMath>
            </m:oMathPara>
          </w:p>
        </w:tc>
        <w:tc>
          <w:tcPr>
            <w:tcW w:w="179.25pt" w:type="dxa"/>
          </w:tcPr>
          <w:p w14:paraId="77F5CA14" w14:textId="453ED99A" w:rsidR="00C76F02" w:rsidRDefault="00C76F02" w:rsidP="00C76F02">
            <w:pPr>
              <w:pStyle w:val="BodyText"/>
              <w:ind w:firstLine="0pt"/>
            </w:pPr>
            <w:r w:rsidRPr="0094212A">
              <w:rPr>
                <w:rFonts w:eastAsia="Calibri"/>
                <w:sz w:val="18"/>
                <w:szCs w:val="18"/>
              </w:rPr>
              <w:t xml:space="preserve">Relative strength index at time </w:t>
            </w:r>
            <w:proofErr w:type="spellStart"/>
            <w:r w:rsidRPr="0094212A">
              <w:rPr>
                <w:rFonts w:eastAsia="Calibri"/>
                <w:sz w:val="18"/>
                <w:szCs w:val="18"/>
              </w:rPr>
              <w:t>t</w:t>
            </w:r>
            <w:r w:rsidRPr="0094212A">
              <w:rPr>
                <w:rFonts w:eastAsia="Calibri"/>
                <w:sz w:val="18"/>
                <w:szCs w:val="18"/>
                <w:vertAlign w:val="subscript"/>
              </w:rPr>
              <w:t>i</w:t>
            </w:r>
            <w:proofErr w:type="spellEnd"/>
            <w:r w:rsidRPr="0094212A">
              <w:rPr>
                <w:rFonts w:eastAsia="Calibri"/>
                <w:sz w:val="18"/>
                <w:szCs w:val="18"/>
              </w:rPr>
              <w:t xml:space="preserve"> within a time period α</w:t>
            </w:r>
          </w:p>
        </w:tc>
      </w:tr>
      <w:tr w:rsidR="00C76F02" w14:paraId="736322BB" w14:textId="77777777" w:rsidTr="00C76F02">
        <w:tc>
          <w:tcPr>
            <w:tcW w:w="63.55pt" w:type="dxa"/>
          </w:tcPr>
          <w:p w14:paraId="2D1C7C60" w14:textId="77F1C591" w:rsidR="00C76F02" w:rsidRDefault="0016139D" w:rsidP="00C76F02">
            <w:pPr>
              <w:pStyle w:val="BodyText"/>
              <w:ind w:firstLine="0pt"/>
            </w:pPr>
            <m:oMathPara>
              <m:oMath>
                <m:sSup>
                  <m:sSupPr>
                    <m:ctrlPr>
                      <w:rPr>
                        <w:rFonts w:ascii="Cambria Math" w:hAnsi="Cambria Math"/>
                        <w:i/>
                      </w:rPr>
                    </m:ctrlPr>
                  </m:sSupPr>
                  <m:e>
                    <m:r>
                      <w:rPr>
                        <w:rFonts w:ascii="Cambria Math" w:hAnsi="Cambria Math"/>
                      </w:rPr>
                      <m:t>MACD</m:t>
                    </m:r>
                  </m:e>
                  <m:sup>
                    <m:d>
                      <m:dPr>
                        <m:ctrlPr>
                          <w:rPr>
                            <w:rFonts w:ascii="Cambria Math" w:hAnsi="Cambria Math"/>
                            <w:i/>
                          </w:rPr>
                        </m:ctrlPr>
                      </m:dPr>
                      <m:e>
                        <m:r>
                          <w:rPr>
                            <w:rFonts w:ascii="Cambria Math" w:hAnsi="Cambria Math"/>
                          </w:rPr>
                          <m:t>i</m:t>
                        </m:r>
                      </m:e>
                    </m:d>
                  </m:sup>
                </m:sSup>
              </m:oMath>
            </m:oMathPara>
          </w:p>
        </w:tc>
        <w:tc>
          <w:tcPr>
            <w:tcW w:w="179.25pt" w:type="dxa"/>
          </w:tcPr>
          <w:p w14:paraId="38DC3828" w14:textId="1A80ED5D" w:rsidR="00C76F02" w:rsidRDefault="00C76F02" w:rsidP="00C76F02">
            <w:pPr>
              <w:pStyle w:val="BodyText"/>
              <w:ind w:firstLine="0pt"/>
            </w:pPr>
            <w:r w:rsidRPr="0094212A">
              <w:rPr>
                <w:rFonts w:eastAsia="Calibri"/>
                <w:sz w:val="18"/>
                <w:szCs w:val="18"/>
              </w:rPr>
              <w:t xml:space="preserve">Moving average convergence divergence at time </w:t>
            </w:r>
            <m:oMath>
              <m:sSub>
                <m:sSubPr>
                  <m:ctrlPr>
                    <w:rPr>
                      <w:rFonts w:ascii="Cambria Math" w:eastAsia="Calibri" w:hAnsi="Cambria Math"/>
                      <w:i/>
                      <w:sz w:val="18"/>
                      <w:szCs w:val="18"/>
                    </w:rPr>
                  </m:ctrlPr>
                </m:sSubPr>
                <m:e>
                  <m:r>
                    <w:rPr>
                      <w:rFonts w:ascii="Cambria Math" w:eastAsia="Calibri" w:hAnsi="Cambria Math"/>
                      <w:sz w:val="18"/>
                      <w:szCs w:val="18"/>
                    </w:rPr>
                    <m:t>t</m:t>
                  </m:r>
                </m:e>
                <m:sub>
                  <m:d>
                    <m:dPr>
                      <m:ctrlPr>
                        <w:rPr>
                          <w:rFonts w:ascii="Cambria Math" w:eastAsia="Calibri" w:hAnsi="Cambria Math"/>
                          <w:i/>
                          <w:sz w:val="18"/>
                          <w:szCs w:val="18"/>
                        </w:rPr>
                      </m:ctrlPr>
                    </m:dPr>
                    <m:e>
                      <m:r>
                        <w:rPr>
                          <w:rFonts w:ascii="Cambria Math" w:eastAsia="Calibri" w:hAnsi="Cambria Math"/>
                          <w:sz w:val="18"/>
                          <w:szCs w:val="18"/>
                        </w:rPr>
                        <m:t>i</m:t>
                      </m:r>
                    </m:e>
                  </m:d>
                </m:sub>
              </m:sSub>
            </m:oMath>
          </w:p>
        </w:tc>
      </w:tr>
      <w:tr w:rsidR="00C76F02" w14:paraId="0EF3608E" w14:textId="77777777" w:rsidTr="00C76F02">
        <w:tc>
          <w:tcPr>
            <w:tcW w:w="63.55pt" w:type="dxa"/>
          </w:tcPr>
          <w:p w14:paraId="3D3855B9" w14:textId="62BB43DC" w:rsidR="00C76F02" w:rsidRDefault="0016139D" w:rsidP="00C76F02">
            <w:pPr>
              <w:pStyle w:val="BodyText"/>
              <w:ind w:firstLine="0pt"/>
            </w:pPr>
            <m:oMathPara>
              <m:oMath>
                <m:sSubSup>
                  <m:sSubSupPr>
                    <m:ctrlPr>
                      <w:rPr>
                        <w:rFonts w:ascii="Cambria Math" w:hAnsi="Cambria Math"/>
                        <w:i/>
                      </w:rPr>
                    </m:ctrlPr>
                  </m:sSubSupPr>
                  <m:e>
                    <m:r>
                      <w:rPr>
                        <w:rFonts w:ascii="Cambria Math" w:hAnsi="Cambria Math"/>
                      </w:rPr>
                      <m:t>EMA</m:t>
                    </m:r>
                  </m:e>
                  <m:sub>
                    <m:r>
                      <w:rPr>
                        <w:rFonts w:ascii="Cambria Math" w:hAnsi="Cambria Math"/>
                      </w:rPr>
                      <m:t>α</m:t>
                    </m:r>
                  </m:sub>
                  <m:sup>
                    <m:d>
                      <m:dPr>
                        <m:ctrlPr>
                          <w:rPr>
                            <w:rFonts w:ascii="Cambria Math" w:hAnsi="Cambria Math"/>
                            <w:i/>
                          </w:rPr>
                        </m:ctrlPr>
                      </m:dPr>
                      <m:e>
                        <m:r>
                          <w:rPr>
                            <w:rFonts w:ascii="Cambria Math" w:hAnsi="Cambria Math"/>
                          </w:rPr>
                          <m:t>i</m:t>
                        </m:r>
                      </m:e>
                    </m:d>
                  </m:sup>
                </m:sSubSup>
              </m:oMath>
            </m:oMathPara>
          </w:p>
        </w:tc>
        <w:tc>
          <w:tcPr>
            <w:tcW w:w="179.25pt" w:type="dxa"/>
          </w:tcPr>
          <w:p w14:paraId="353D625D" w14:textId="775831AC" w:rsidR="00C76F02" w:rsidRDefault="00C76F02" w:rsidP="00C76F02">
            <w:pPr>
              <w:pStyle w:val="BodyText"/>
              <w:ind w:firstLine="0pt"/>
            </w:pPr>
            <w:r w:rsidRPr="0094212A">
              <w:rPr>
                <w:rFonts w:eastAsia="Calibri"/>
                <w:sz w:val="18"/>
                <w:szCs w:val="18"/>
              </w:rPr>
              <w:t xml:space="preserve">Exponential moving average at time </w:t>
            </w:r>
            <w:proofErr w:type="spellStart"/>
            <w:r w:rsidRPr="0094212A">
              <w:rPr>
                <w:rFonts w:eastAsia="Calibri"/>
                <w:sz w:val="18"/>
                <w:szCs w:val="18"/>
              </w:rPr>
              <w:t>t</w:t>
            </w:r>
            <w:r w:rsidRPr="0094212A">
              <w:rPr>
                <w:rFonts w:eastAsia="Calibri"/>
                <w:sz w:val="18"/>
                <w:szCs w:val="18"/>
                <w:vertAlign w:val="subscript"/>
              </w:rPr>
              <w:t>i</w:t>
            </w:r>
            <w:proofErr w:type="spellEnd"/>
            <w:r w:rsidRPr="0094212A">
              <w:rPr>
                <w:rFonts w:eastAsia="Calibri"/>
                <w:sz w:val="18"/>
                <w:szCs w:val="18"/>
              </w:rPr>
              <w:t xml:space="preserve"> within a period of time α</w:t>
            </w:r>
          </w:p>
        </w:tc>
      </w:tr>
      <w:tr w:rsidR="00C76F02" w14:paraId="5C6A5569" w14:textId="77777777" w:rsidTr="00C76F02">
        <w:tc>
          <w:tcPr>
            <w:tcW w:w="63.55pt" w:type="dxa"/>
          </w:tcPr>
          <w:p w14:paraId="29CBE81A" w14:textId="50C0BEF4" w:rsidR="00C76F02" w:rsidRDefault="0016139D" w:rsidP="00C76F02">
            <w:pPr>
              <w:pStyle w:val="BodyText"/>
              <w:ind w:firstLine="0pt"/>
            </w:pPr>
            <m:oMathPara>
              <m:oMath>
                <m:sSubSup>
                  <m:sSubSupPr>
                    <m:ctrlPr>
                      <w:rPr>
                        <w:rFonts w:ascii="Cambria Math" w:hAnsi="Cambria Math"/>
                        <w:i/>
                      </w:rPr>
                    </m:ctrlPr>
                  </m:sSubSupPr>
                  <m:e>
                    <m:r>
                      <w:rPr>
                        <w:rFonts w:ascii="Cambria Math" w:hAnsi="Cambria Math"/>
                      </w:rPr>
                      <m:t>PROC</m:t>
                    </m:r>
                  </m:e>
                  <m:sub>
                    <m:r>
                      <w:rPr>
                        <w:rFonts w:ascii="Cambria Math" w:hAnsi="Cambria Math"/>
                      </w:rPr>
                      <m:t>α</m:t>
                    </m:r>
                  </m:sub>
                  <m:sup>
                    <m:d>
                      <m:dPr>
                        <m:ctrlPr>
                          <w:rPr>
                            <w:rFonts w:ascii="Cambria Math" w:hAnsi="Cambria Math"/>
                            <w:i/>
                          </w:rPr>
                        </m:ctrlPr>
                      </m:dPr>
                      <m:e>
                        <m:r>
                          <w:rPr>
                            <w:rFonts w:ascii="Cambria Math" w:hAnsi="Cambria Math"/>
                          </w:rPr>
                          <m:t>i</m:t>
                        </m:r>
                      </m:e>
                    </m:d>
                  </m:sup>
                </m:sSubSup>
              </m:oMath>
            </m:oMathPara>
          </w:p>
        </w:tc>
        <w:tc>
          <w:tcPr>
            <w:tcW w:w="179.25pt" w:type="dxa"/>
          </w:tcPr>
          <w:p w14:paraId="0E93EFFC" w14:textId="0D768B99" w:rsidR="00C76F02" w:rsidRDefault="00C76F02" w:rsidP="00C76F02">
            <w:pPr>
              <w:pStyle w:val="BodyText"/>
              <w:ind w:firstLine="0pt"/>
            </w:pPr>
            <w:r w:rsidRPr="0094212A">
              <w:rPr>
                <w:rFonts w:eastAsia="Calibri"/>
                <w:sz w:val="18"/>
                <w:szCs w:val="18"/>
              </w:rPr>
              <w:t xml:space="preserve">Price rate of change at time </w:t>
            </w:r>
            <w:proofErr w:type="spellStart"/>
            <w:r w:rsidRPr="0094212A">
              <w:rPr>
                <w:rFonts w:eastAsia="Calibri"/>
                <w:sz w:val="18"/>
                <w:szCs w:val="18"/>
              </w:rPr>
              <w:t>t</w:t>
            </w:r>
            <w:r w:rsidRPr="0094212A">
              <w:rPr>
                <w:rFonts w:eastAsia="Calibri"/>
                <w:sz w:val="18"/>
                <w:szCs w:val="18"/>
                <w:vertAlign w:val="subscript"/>
              </w:rPr>
              <w:t>i</w:t>
            </w:r>
            <w:proofErr w:type="spellEnd"/>
            <w:r w:rsidRPr="0094212A">
              <w:rPr>
                <w:rFonts w:eastAsia="Calibri"/>
                <w:sz w:val="18"/>
                <w:szCs w:val="18"/>
              </w:rPr>
              <w:t xml:space="preserve"> within a period of time α</w:t>
            </w:r>
          </w:p>
        </w:tc>
      </w:tr>
      <w:tr w:rsidR="00C76F02" w14:paraId="6E56FC9C" w14:textId="77777777" w:rsidTr="00C76F02">
        <w:tc>
          <w:tcPr>
            <w:tcW w:w="63.55pt" w:type="dxa"/>
          </w:tcPr>
          <w:p w14:paraId="765B8631" w14:textId="7D6AE213" w:rsidR="00C76F02" w:rsidRDefault="0016139D" w:rsidP="00C76F02">
            <w:pPr>
              <w:pStyle w:val="BodyText"/>
              <w:ind w:firstLine="0pt"/>
            </w:pPr>
            <m:oMathPara>
              <m:oMath>
                <m:sSubSup>
                  <m:sSubSupPr>
                    <m:ctrlPr>
                      <w:rPr>
                        <w:rFonts w:ascii="Cambria Math" w:hAnsi="Cambria Math"/>
                        <w:i/>
                      </w:rPr>
                    </m:ctrlPr>
                  </m:sSubSupPr>
                  <m:e>
                    <m:r>
                      <w:rPr>
                        <w:rFonts w:ascii="Cambria Math" w:hAnsi="Cambria Math"/>
                      </w:rPr>
                      <m:t>%K</m:t>
                    </m:r>
                  </m:e>
                  <m:sub>
                    <m:r>
                      <w:rPr>
                        <w:rFonts w:ascii="Cambria Math" w:hAnsi="Cambria Math"/>
                      </w:rPr>
                      <m:t>α</m:t>
                    </m:r>
                  </m:sub>
                  <m:sup>
                    <m:d>
                      <m:dPr>
                        <m:ctrlPr>
                          <w:rPr>
                            <w:rFonts w:ascii="Cambria Math" w:hAnsi="Cambria Math"/>
                            <w:i/>
                          </w:rPr>
                        </m:ctrlPr>
                      </m:dPr>
                      <m:e>
                        <m:r>
                          <w:rPr>
                            <w:rFonts w:ascii="Cambria Math" w:hAnsi="Cambria Math"/>
                          </w:rPr>
                          <m:t>i</m:t>
                        </m:r>
                      </m:e>
                    </m:d>
                  </m:sup>
                </m:sSubSup>
              </m:oMath>
            </m:oMathPara>
          </w:p>
        </w:tc>
        <w:tc>
          <w:tcPr>
            <w:tcW w:w="179.25pt" w:type="dxa"/>
          </w:tcPr>
          <w:p w14:paraId="3037F8F8" w14:textId="17D626A7" w:rsidR="00C76F02" w:rsidRDefault="00C76F02" w:rsidP="00C76F02">
            <w:pPr>
              <w:pStyle w:val="BodyText"/>
              <w:ind w:firstLine="0pt"/>
            </w:pPr>
            <w:r w:rsidRPr="0094212A">
              <w:rPr>
                <w:rFonts w:eastAsia="Calibri"/>
                <w:sz w:val="18"/>
                <w:szCs w:val="18"/>
              </w:rPr>
              <w:t xml:space="preserve">Stochastic oscillator at time </w:t>
            </w:r>
            <w:proofErr w:type="spellStart"/>
            <w:r w:rsidRPr="0094212A">
              <w:rPr>
                <w:rFonts w:eastAsia="Calibri"/>
                <w:sz w:val="18"/>
                <w:szCs w:val="18"/>
              </w:rPr>
              <w:t>t</w:t>
            </w:r>
            <w:r w:rsidRPr="0094212A">
              <w:rPr>
                <w:rFonts w:eastAsia="Calibri"/>
                <w:sz w:val="18"/>
                <w:szCs w:val="18"/>
                <w:vertAlign w:val="subscript"/>
              </w:rPr>
              <w:t>i</w:t>
            </w:r>
            <w:proofErr w:type="spellEnd"/>
            <w:r w:rsidRPr="0094212A">
              <w:rPr>
                <w:rFonts w:eastAsia="Calibri"/>
                <w:sz w:val="18"/>
                <w:szCs w:val="18"/>
              </w:rPr>
              <w:t xml:space="preserve"> within a period of time α</w:t>
            </w:r>
          </w:p>
        </w:tc>
      </w:tr>
      <w:tr w:rsidR="00C76F02" w14:paraId="63158A83" w14:textId="77777777" w:rsidTr="00C76F02">
        <w:tc>
          <w:tcPr>
            <w:tcW w:w="63.55pt" w:type="dxa"/>
          </w:tcPr>
          <w:p w14:paraId="1A25E78F" w14:textId="234E334A" w:rsidR="00C76F02" w:rsidRDefault="0016139D" w:rsidP="00C76F02">
            <w:pPr>
              <w:pStyle w:val="BodyText"/>
              <w:ind w:firstLine="0pt"/>
            </w:pPr>
            <m:oMathPara>
              <m:oMath>
                <m:sSubSup>
                  <m:sSubSupPr>
                    <m:ctrlPr>
                      <w:rPr>
                        <w:rFonts w:ascii="Cambria Math" w:hAnsi="Cambria Math"/>
                        <w:i/>
                      </w:rPr>
                    </m:ctrlPr>
                  </m:sSubSupPr>
                  <m:e>
                    <m:r>
                      <w:rPr>
                        <w:rFonts w:ascii="Cambria Math" w:hAnsi="Cambria Math"/>
                      </w:rPr>
                      <m:t>MOM</m:t>
                    </m:r>
                  </m:e>
                  <m:sub>
                    <m:r>
                      <w:rPr>
                        <w:rFonts w:ascii="Cambria Math" w:hAnsi="Cambria Math"/>
                      </w:rPr>
                      <m:t>α</m:t>
                    </m:r>
                  </m:sub>
                  <m:sup>
                    <m:d>
                      <m:dPr>
                        <m:ctrlPr>
                          <w:rPr>
                            <w:rFonts w:ascii="Cambria Math" w:hAnsi="Cambria Math"/>
                            <w:i/>
                          </w:rPr>
                        </m:ctrlPr>
                      </m:dPr>
                      <m:e>
                        <m:r>
                          <w:rPr>
                            <w:rFonts w:ascii="Cambria Math" w:hAnsi="Cambria Math"/>
                          </w:rPr>
                          <m:t>i</m:t>
                        </m:r>
                      </m:e>
                    </m:d>
                  </m:sup>
                </m:sSubSup>
              </m:oMath>
            </m:oMathPara>
          </w:p>
        </w:tc>
        <w:tc>
          <w:tcPr>
            <w:tcW w:w="179.25pt" w:type="dxa"/>
          </w:tcPr>
          <w:p w14:paraId="3B31083B" w14:textId="16D2DE2F" w:rsidR="00C76F02" w:rsidRDefault="00C76F02" w:rsidP="00C76F02">
            <w:pPr>
              <w:pStyle w:val="BodyText"/>
              <w:ind w:firstLine="0pt"/>
            </w:pPr>
            <w:r w:rsidRPr="0094212A">
              <w:rPr>
                <w:rFonts w:eastAsia="Calibri"/>
                <w:sz w:val="18"/>
                <w:szCs w:val="18"/>
              </w:rPr>
              <w:t xml:space="preserve">Momentum at time </w:t>
            </w:r>
            <m:oMath>
              <m:sSub>
                <m:sSubPr>
                  <m:ctrlPr>
                    <w:rPr>
                      <w:rFonts w:ascii="Cambria Math" w:eastAsia="Calibri" w:hAnsi="Cambria Math"/>
                      <w:i/>
                      <w:sz w:val="18"/>
                      <w:szCs w:val="18"/>
                    </w:rPr>
                  </m:ctrlPr>
                </m:sSubPr>
                <m:e>
                  <m:r>
                    <w:rPr>
                      <w:rFonts w:ascii="Cambria Math" w:eastAsia="Calibri" w:hAnsi="Cambria Math"/>
                      <w:sz w:val="18"/>
                      <w:szCs w:val="18"/>
                    </w:rPr>
                    <m:t>t</m:t>
                  </m:r>
                </m:e>
                <m:sub>
                  <m:d>
                    <m:dPr>
                      <m:ctrlPr>
                        <w:rPr>
                          <w:rFonts w:ascii="Cambria Math" w:eastAsia="Calibri" w:hAnsi="Cambria Math"/>
                          <w:i/>
                          <w:sz w:val="18"/>
                          <w:szCs w:val="18"/>
                        </w:rPr>
                      </m:ctrlPr>
                    </m:dPr>
                    <m:e>
                      <m:r>
                        <w:rPr>
                          <w:rFonts w:ascii="Cambria Math" w:eastAsia="Calibri" w:hAnsi="Cambria Math"/>
                          <w:sz w:val="18"/>
                          <w:szCs w:val="18"/>
                        </w:rPr>
                        <m:t>i</m:t>
                      </m:r>
                    </m:e>
                  </m:d>
                </m:sub>
              </m:sSub>
            </m:oMath>
            <w:r w:rsidRPr="0094212A">
              <w:rPr>
                <w:rFonts w:eastAsia="Calibri"/>
                <w:sz w:val="18"/>
                <w:szCs w:val="18"/>
              </w:rPr>
              <w:t xml:space="preserve"> within a period of time α</w:t>
            </w:r>
          </w:p>
        </w:tc>
      </w:tr>
      <w:tr w:rsidR="00C76F02" w14:paraId="38503206" w14:textId="77777777" w:rsidTr="00C76F02">
        <w:tc>
          <w:tcPr>
            <w:tcW w:w="63.55pt" w:type="dxa"/>
          </w:tcPr>
          <w:p w14:paraId="4C6F9D94" w14:textId="3B4EB76C" w:rsidR="00C76F02" w:rsidRDefault="0016139D" w:rsidP="00C76F02">
            <w:pPr>
              <w:pStyle w:val="BodyText"/>
              <w:ind w:firstLine="0pt"/>
            </w:pPr>
            <m:oMathPara>
              <m:oMath>
                <m:sSubSup>
                  <m:sSubSupPr>
                    <m:ctrlPr>
                      <w:rPr>
                        <w:rFonts w:ascii="Cambria Math" w:hAnsi="Cambria Math"/>
                        <w:i/>
                      </w:rPr>
                    </m:ctrlPr>
                  </m:sSubSupPr>
                  <m:e>
                    <m:r>
                      <w:rPr>
                        <w:rFonts w:ascii="Cambria Math" w:hAnsi="Cambria Math"/>
                      </w:rPr>
                      <m:t>BB</m:t>
                    </m:r>
                  </m:e>
                  <m:sub>
                    <m:r>
                      <w:rPr>
                        <w:rFonts w:ascii="Cambria Math" w:hAnsi="Cambria Math"/>
                      </w:rPr>
                      <m:t>α</m:t>
                    </m:r>
                  </m:sub>
                  <m:sup>
                    <m:d>
                      <m:dPr>
                        <m:ctrlPr>
                          <w:rPr>
                            <w:rFonts w:ascii="Cambria Math" w:hAnsi="Cambria Math"/>
                            <w:i/>
                          </w:rPr>
                        </m:ctrlPr>
                      </m:dPr>
                      <m:e>
                        <m:r>
                          <w:rPr>
                            <w:rFonts w:ascii="Cambria Math" w:hAnsi="Cambria Math"/>
                          </w:rPr>
                          <m:t>i</m:t>
                        </m:r>
                      </m:e>
                    </m:d>
                  </m:sup>
                </m:sSubSup>
              </m:oMath>
            </m:oMathPara>
          </w:p>
        </w:tc>
        <w:tc>
          <w:tcPr>
            <w:tcW w:w="179.25pt" w:type="dxa"/>
          </w:tcPr>
          <w:p w14:paraId="70FD165F" w14:textId="15B22602" w:rsidR="00C76F02" w:rsidRDefault="00C76F02" w:rsidP="00C76F02">
            <w:pPr>
              <w:pStyle w:val="BodyText"/>
              <w:ind w:firstLine="0pt"/>
            </w:pPr>
            <w:r w:rsidRPr="0094212A">
              <w:rPr>
                <w:rFonts w:eastAsia="Calibri"/>
                <w:sz w:val="18"/>
                <w:szCs w:val="18"/>
              </w:rPr>
              <w:t xml:space="preserve">Bollinger bands at </w:t>
            </w:r>
            <m:oMath>
              <m:sSub>
                <m:sSubPr>
                  <m:ctrlPr>
                    <w:rPr>
                      <w:rFonts w:ascii="Cambria Math" w:eastAsia="Calibri" w:hAnsi="Cambria Math"/>
                      <w:i/>
                      <w:sz w:val="18"/>
                      <w:szCs w:val="18"/>
                    </w:rPr>
                  </m:ctrlPr>
                </m:sSubPr>
                <m:e>
                  <m:r>
                    <w:rPr>
                      <w:rFonts w:ascii="Cambria Math" w:eastAsia="Calibri" w:hAnsi="Cambria Math"/>
                      <w:sz w:val="18"/>
                      <w:szCs w:val="18"/>
                    </w:rPr>
                    <m:t>t</m:t>
                  </m:r>
                </m:e>
                <m:sub>
                  <m:d>
                    <m:dPr>
                      <m:ctrlPr>
                        <w:rPr>
                          <w:rFonts w:ascii="Cambria Math" w:eastAsia="Calibri" w:hAnsi="Cambria Math"/>
                          <w:i/>
                          <w:sz w:val="18"/>
                          <w:szCs w:val="18"/>
                        </w:rPr>
                      </m:ctrlPr>
                    </m:dPr>
                    <m:e>
                      <m:r>
                        <w:rPr>
                          <w:rFonts w:ascii="Cambria Math" w:eastAsia="Calibri" w:hAnsi="Cambria Math"/>
                          <w:sz w:val="18"/>
                          <w:szCs w:val="18"/>
                        </w:rPr>
                        <m:t>i</m:t>
                      </m:r>
                    </m:e>
                  </m:d>
                </m:sub>
              </m:sSub>
            </m:oMath>
            <w:r w:rsidRPr="0094212A">
              <w:rPr>
                <w:rFonts w:eastAsia="Calibri"/>
                <w:sz w:val="18"/>
                <w:szCs w:val="18"/>
              </w:rPr>
              <w:t xml:space="preserve"> with a period of time α</w:t>
            </w:r>
          </w:p>
        </w:tc>
      </w:tr>
      <w:tr w:rsidR="00C76F02" w14:paraId="06246BB3" w14:textId="77777777" w:rsidTr="00C76F02">
        <w:tc>
          <w:tcPr>
            <w:tcW w:w="63.55pt" w:type="dxa"/>
          </w:tcPr>
          <w:p w14:paraId="779BDF3A" w14:textId="6EB55B5B" w:rsidR="00C76F02" w:rsidRDefault="00A51D07" w:rsidP="00C76F02">
            <w:pPr>
              <w:pStyle w:val="BodyText"/>
              <w:ind w:firstLine="0pt"/>
            </w:pPr>
            <m:oMathPara>
              <m:oMath>
                <m:r>
                  <w:rPr>
                    <w:rFonts w:ascii="Cambria Math" w:hAnsi="Cambria Math"/>
                  </w:rPr>
                  <m:t>S</m:t>
                </m:r>
              </m:oMath>
            </m:oMathPara>
          </w:p>
        </w:tc>
        <w:tc>
          <w:tcPr>
            <w:tcW w:w="179.25pt" w:type="dxa"/>
          </w:tcPr>
          <w:p w14:paraId="31CFA61D" w14:textId="590025BC" w:rsidR="00C76F02" w:rsidRDefault="00C76F02" w:rsidP="00C76F02">
            <w:pPr>
              <w:pStyle w:val="BodyText"/>
              <w:ind w:firstLine="0pt"/>
            </w:pPr>
            <w:r w:rsidRPr="0094212A">
              <w:rPr>
                <w:rFonts w:eastAsia="Calibri"/>
                <w:sz w:val="18"/>
                <w:szCs w:val="18"/>
              </w:rPr>
              <w:t>Set of real numbers</w:t>
            </w:r>
          </w:p>
        </w:tc>
      </w:tr>
      <w:tr w:rsidR="00C76F02" w14:paraId="3A084583" w14:textId="77777777" w:rsidTr="00C76F02">
        <w:tc>
          <w:tcPr>
            <w:tcW w:w="63.55pt" w:type="dxa"/>
          </w:tcPr>
          <w:p w14:paraId="3E44583E" w14:textId="6DA6A123" w:rsidR="00C76F02" w:rsidRDefault="00A51D07" w:rsidP="00C76F02">
            <w:pPr>
              <w:pStyle w:val="BodyText"/>
              <w:ind w:firstLine="0pt"/>
            </w:pPr>
            <m:oMathPara>
              <m:oMath>
                <m:r>
                  <w:rPr>
                    <w:rFonts w:ascii="Cambria Math" w:hAnsi="Cambria Math"/>
                  </w:rPr>
                  <m:t>T</m:t>
                </m:r>
              </m:oMath>
            </m:oMathPara>
          </w:p>
        </w:tc>
        <w:tc>
          <w:tcPr>
            <w:tcW w:w="179.25pt" w:type="dxa"/>
          </w:tcPr>
          <w:p w14:paraId="5EFA0E6D" w14:textId="32710D42" w:rsidR="00C76F02" w:rsidRDefault="00C76F02" w:rsidP="00C76F02">
            <w:pPr>
              <w:pStyle w:val="BodyText"/>
              <w:ind w:firstLine="0pt"/>
            </w:pPr>
            <w:r w:rsidRPr="0094212A">
              <w:rPr>
                <w:rFonts w:eastAsia="Calibri"/>
                <w:sz w:val="18"/>
                <w:szCs w:val="18"/>
              </w:rPr>
              <w:t xml:space="preserve">Set of targets, </w:t>
            </w:r>
            <m:oMath>
              <m:r>
                <w:rPr>
                  <w:rFonts w:ascii="Cambria Math" w:eastAsia="Calibri" w:hAnsi="Cambria Math"/>
                  <w:sz w:val="18"/>
                  <w:szCs w:val="18"/>
                  <w:vertAlign w:val="subscript"/>
                </w:rPr>
                <m:t>T=1,0</m:t>
              </m:r>
            </m:oMath>
          </w:p>
        </w:tc>
      </w:tr>
    </w:tbl>
    <w:p w14:paraId="1D84E7D9" w14:textId="0C70F5A2" w:rsidR="009303D9" w:rsidRDefault="00E41683" w:rsidP="00ED0149">
      <w:pPr>
        <w:pStyle w:val="Heading2"/>
      </w:pPr>
      <w:r>
        <w:t>Mathematical model</w:t>
      </w:r>
    </w:p>
    <w:p w14:paraId="1D84E7DE" w14:textId="6BADFABC" w:rsidR="009303D9" w:rsidRDefault="00E41683" w:rsidP="00E41683">
      <w:pPr>
        <w:pStyle w:val="bulletlist"/>
        <w:numPr>
          <w:ilvl w:val="0"/>
          <w:numId w:val="0"/>
        </w:numPr>
      </w:pPr>
      <w:r>
        <w:tab/>
      </w:r>
      <w:r w:rsidRPr="00E41683">
        <w:t>In this section, we present a mathematical mode</w:t>
      </w:r>
      <w:r w:rsidR="004C2104">
        <w:rPr>
          <w:lang w:val="en-US"/>
        </w:rPr>
        <w:t>l</w:t>
      </w:r>
      <w:proofErr w:type="spellStart"/>
      <w:r w:rsidRPr="00E41683">
        <w:t>ing</w:t>
      </w:r>
      <w:proofErr w:type="spellEnd"/>
      <w:r w:rsidRPr="00E41683">
        <w:t xml:space="preserve"> of our approach.</w:t>
      </w:r>
    </w:p>
    <w:p w14:paraId="0815B3B4" w14:textId="42D774BC" w:rsidR="00E41683" w:rsidRDefault="00E41683" w:rsidP="00E41683">
      <w:pPr>
        <w:pStyle w:val="bulletlist"/>
        <w:numPr>
          <w:ilvl w:val="0"/>
          <w:numId w:val="0"/>
        </w:numPr>
      </w:pPr>
      <w:r w:rsidRPr="00E41683">
        <w:t xml:space="preserve">Let </w:t>
      </w:r>
      <w:r w:rsidRPr="00E41683">
        <w:rPr>
          <w:lang w:val="en-US"/>
        </w:rPr>
        <w:t>(</w:t>
      </w:r>
      <m:oMath>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r>
          <w:rPr>
            <w:rFonts w:ascii="Cambria Math" w:hAnsi="Cambria Math"/>
          </w:rPr>
          <m:t>)</m:t>
        </m:r>
      </m:oMath>
      <w:r w:rsidRPr="00E41683">
        <w:t xml:space="preserve"> denotes a single sample/observation. The set of samples is represented by:</w:t>
      </w:r>
    </w:p>
    <w:p w14:paraId="56018986" w14:textId="57901EB5" w:rsidR="00C434A2" w:rsidRPr="00C434A2" w:rsidRDefault="00B41BD7" w:rsidP="00E41683">
      <w:pPr>
        <w:pStyle w:val="bulletlist"/>
        <w:numPr>
          <w:ilvl w:val="0"/>
          <w:numId w:val="0"/>
        </w:numPr>
      </w:pPr>
      <m:oMathPara>
        <m:oMath>
          <m:r>
            <w:rPr>
              <w:rFonts w:ascii="Cambria Math" w:hAnsi="Cambria Math"/>
            </w:rPr>
            <m:t>S=</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1</m:t>
                      </m:r>
                    </m:e>
                  </m:d>
                </m:sup>
              </m:sSup>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2</m:t>
                      </m:r>
                    </m:e>
                  </m:d>
                </m:sup>
              </m:sSup>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m</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m</m:t>
                      </m:r>
                    </m:e>
                  </m:d>
                </m:sup>
              </m:sSup>
            </m:e>
          </m:d>
        </m:oMath>
      </m:oMathPara>
    </w:p>
    <w:p w14:paraId="2A8A3D3E" w14:textId="77777777" w:rsidR="007D7B49" w:rsidRDefault="00C434A2" w:rsidP="00E41683">
      <w:pPr>
        <w:pStyle w:val="bulletlist"/>
        <w:numPr>
          <w:ilvl w:val="0"/>
          <w:numId w:val="0"/>
        </w:numPr>
        <w:rPr>
          <w:lang w:val="en-US"/>
        </w:rPr>
      </w:pPr>
      <w:proofErr w:type="gramStart"/>
      <w:r>
        <w:rPr>
          <w:lang w:val="en-US"/>
        </w:rPr>
        <w:t>Where</w:t>
      </w:r>
      <w:proofErr w:type="gramEnd"/>
    </w:p>
    <w:p w14:paraId="6863E1D1" w14:textId="7C3A4151" w:rsidR="00C434A2" w:rsidRPr="007D7B49" w:rsidRDefault="0016139D" w:rsidP="00E41683">
      <w:pPr>
        <w:pStyle w:val="bulletlist"/>
        <w:numPr>
          <w:ilvl w:val="0"/>
          <w:numId w:val="0"/>
        </w:numPr>
        <w:rPr>
          <w:lang w:val="en-US"/>
        </w:rPr>
      </w:pPr>
      <m:oMathPara>
        <m:oMathParaPr>
          <m:jc m:val="left"/>
        </m:oMathParaPr>
        <m:oMath>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1</m:t>
                      </m:r>
                    </m:e>
                  </m:d>
                </m:sup>
              </m:sSup>
            </m:e>
          </m:d>
          <m:r>
            <w:rPr>
              <w:rFonts w:ascii="Cambria Math" w:hAnsi="Cambria Math"/>
              <w:lang w:val="en-US"/>
            </w:rPr>
            <m:t xml:space="preserve"> denotes a single sample</m:t>
          </m:r>
        </m:oMath>
      </m:oMathPara>
    </w:p>
    <w:p w14:paraId="332D5BA0" w14:textId="569CDC79" w:rsidR="00C434A2" w:rsidRPr="00C434A2" w:rsidRDefault="0016139D" w:rsidP="00E41683">
      <w:pPr>
        <w:pStyle w:val="bulletlist"/>
        <w:numPr>
          <w:ilvl w:val="0"/>
          <w:numId w:val="0"/>
        </w:numPr>
        <w:rPr>
          <w:lang w:val="en-US"/>
        </w:rPr>
      </w:pPr>
      <m:oMathPara>
        <m:oMath>
          <m:sSup>
            <m:sSupPr>
              <m:ctrlPr>
                <w:rPr>
                  <w:rFonts w:ascii="Cambria Math" w:hAnsi="Cambria Math"/>
                  <w:i/>
                  <w:lang w:val="en-US"/>
                </w:rPr>
              </m:ctrlPr>
            </m:sSupPr>
            <m:e>
              <m:r>
                <w:rPr>
                  <w:rFonts w:ascii="Cambria Math" w:hAnsi="Cambria Math"/>
                  <w:lang w:val="en-US"/>
                </w:rPr>
                <m:t>x</m:t>
              </m:r>
            </m:e>
            <m:sup>
              <m:d>
                <m:dPr>
                  <m:ctrlPr>
                    <w:rPr>
                      <w:rFonts w:ascii="Cambria Math" w:hAnsi="Cambria Math"/>
                      <w:i/>
                      <w:lang w:val="en-US"/>
                    </w:rPr>
                  </m:ctrlPr>
                </m:dPr>
                <m:e>
                  <m:r>
                    <w:rPr>
                      <w:rFonts w:ascii="Cambria Math" w:hAnsi="Cambria Math"/>
                      <w:lang w:val="en-US"/>
                    </w:rPr>
                    <m:t>i</m:t>
                  </m:r>
                </m:e>
              </m:d>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R</m:t>
              </m:r>
            </m:e>
            <m:sup>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z</m:t>
                  </m:r>
                </m:sub>
              </m:sSub>
            </m:sup>
          </m:sSup>
          <m:r>
            <w:rPr>
              <w:rFonts w:ascii="Cambria Math" w:hAnsi="Cambria Math"/>
              <w:lang w:val="en-US"/>
            </w:rPr>
            <m:t>represents the input feature  for ith sample</m:t>
          </m:r>
        </m:oMath>
      </m:oMathPara>
    </w:p>
    <w:p w14:paraId="5AC3005F" w14:textId="57A6AB9D" w:rsidR="00C434A2" w:rsidRPr="007D7B49" w:rsidRDefault="0016139D" w:rsidP="00E41683">
      <w:pPr>
        <w:pStyle w:val="bulletlist"/>
        <w:numPr>
          <w:ilvl w:val="0"/>
          <w:numId w:val="0"/>
        </w:numPr>
        <w:rPr>
          <w:lang w:val="en-US"/>
        </w:rPr>
      </w:pPr>
      <m:oMathPara>
        <m:oMathParaPr>
          <m:jc m:val="left"/>
        </m:oMathParaPr>
        <m:oMath>
          <m:sSup>
            <m:sSupPr>
              <m:ctrlPr>
                <w:rPr>
                  <w:rFonts w:ascii="Cambria Math" w:hAnsi="Cambria Math"/>
                  <w:i/>
                  <w:lang w:val="en-US"/>
                </w:rPr>
              </m:ctrlPr>
            </m:sSupPr>
            <m:e>
              <m:r>
                <w:rPr>
                  <w:rFonts w:ascii="Cambria Math" w:hAnsi="Cambria Math"/>
                  <w:lang w:val="en-US"/>
                </w:rPr>
                <m:t>y</m:t>
              </m:r>
            </m:e>
            <m:sup>
              <m:d>
                <m:dPr>
                  <m:ctrlPr>
                    <w:rPr>
                      <w:rFonts w:ascii="Cambria Math" w:hAnsi="Cambria Math"/>
                      <w:i/>
                      <w:lang w:val="en-US"/>
                    </w:rPr>
                  </m:ctrlPr>
                </m:dPr>
                <m:e>
                  <m:r>
                    <w:rPr>
                      <w:rFonts w:ascii="Cambria Math" w:hAnsi="Cambria Math"/>
                      <w:lang w:val="en-US"/>
                    </w:rPr>
                    <m:t>i</m:t>
                  </m:r>
                </m:e>
              </m:d>
            </m:sup>
          </m:sSup>
          <m:r>
            <w:rPr>
              <w:rFonts w:ascii="Cambria Math" w:hAnsi="Cambria Math"/>
              <w:lang w:val="en-US"/>
            </w:rPr>
            <m:t xml:space="preserve"> represents the target value for the ith sample</m:t>
          </m:r>
        </m:oMath>
      </m:oMathPara>
    </w:p>
    <w:p w14:paraId="76C0A19D" w14:textId="3E850165" w:rsidR="007D7B49" w:rsidRPr="005D3141" w:rsidRDefault="007D7B49" w:rsidP="00E41683">
      <w:pPr>
        <w:pStyle w:val="bulletlist"/>
        <w:numPr>
          <w:ilvl w:val="0"/>
          <w:numId w:val="0"/>
        </w:numPr>
        <w:rPr>
          <w:lang w:val="en-US"/>
        </w:rPr>
      </w:pPr>
      <m:oMathPara>
        <m:oMathParaPr>
          <m:jc m:val="left"/>
        </m:oMathParaPr>
        <m:oMath>
          <m:r>
            <w:rPr>
              <w:rFonts w:ascii="Cambria Math" w:hAnsi="Cambria Math"/>
              <w:lang w:val="en-US"/>
            </w:rPr>
            <m:t>m is the total number of samples in the dataset</m:t>
          </m:r>
        </m:oMath>
      </m:oMathPara>
    </w:p>
    <w:p w14:paraId="70F6E0AE" w14:textId="2BDC5F37" w:rsidR="00B41BD7" w:rsidRPr="004C2104" w:rsidRDefault="007D7B49" w:rsidP="00E41683">
      <w:pPr>
        <w:pStyle w:val="bulletlist"/>
        <w:numPr>
          <w:ilvl w:val="0"/>
          <w:numId w:val="0"/>
        </w:numPr>
      </w:pPr>
      <w:r w:rsidRPr="007D7B49">
        <w:t>Since we consider both technical indicators and Blockchain historical data to predict the price, we need to combine/merge different data sets. Specifically, technical indicators and historical data are input to our model. Our feature vector in a given time t can be expressed as follow:</w:t>
      </w:r>
    </w:p>
    <w:p w14:paraId="3B60D78E" w14:textId="1099C7B0" w:rsidR="00EE0BAE" w:rsidRPr="007B1C39" w:rsidRDefault="0016139D" w:rsidP="00E41683">
      <w:pPr>
        <w:pStyle w:val="bulletlist"/>
        <w:numPr>
          <w:ilvl w:val="0"/>
          <w:numId w:val="0"/>
        </w:numPr>
        <w:rPr>
          <w:lang w:val="en-US"/>
        </w:rPr>
      </w:pPr>
      <m:oMathPara>
        <m:oMath>
          <m:sSup>
            <m:sSupPr>
              <m:ctrlPr>
                <w:rPr>
                  <w:rFonts w:ascii="Cambria Math" w:hAnsi="Cambria Math"/>
                  <w:i/>
                  <w:lang w:val="en-US"/>
                </w:rPr>
              </m:ctrlPr>
            </m:sSupPr>
            <m:e>
              <m:r>
                <w:rPr>
                  <w:rFonts w:ascii="Cambria Math" w:hAnsi="Cambria Math"/>
                  <w:lang w:val="en-US"/>
                </w:rPr>
                <m:t>x</m:t>
              </m:r>
            </m:e>
            <m:sup>
              <m:d>
                <m:dPr>
                  <m:ctrlPr>
                    <w:rPr>
                      <w:rFonts w:ascii="Cambria Math" w:hAnsi="Cambria Math"/>
                      <w:i/>
                      <w:lang w:val="en-US"/>
                    </w:rPr>
                  </m:ctrlPr>
                </m:dPr>
                <m:e>
                  <m:r>
                    <w:rPr>
                      <w:rFonts w:ascii="Cambria Math" w:hAnsi="Cambria Math"/>
                      <w:lang w:val="en-US"/>
                    </w:rPr>
                    <m:t>i</m:t>
                  </m:r>
                </m:e>
              </m:d>
            </m:sup>
          </m:sSup>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sSup>
                      <m:sSupPr>
                        <m:ctrlPr>
                          <w:rPr>
                            <w:rFonts w:ascii="Cambria Math" w:hAnsi="Cambria Math"/>
                            <w:i/>
                            <w:lang w:val="en-US"/>
                          </w:rPr>
                        </m:ctrlPr>
                      </m:sSupPr>
                      <m:e>
                        <m:r>
                          <w:rPr>
                            <w:rFonts w:ascii="Cambria Math" w:hAnsi="Cambria Math"/>
                            <w:lang w:val="en-US"/>
                          </w:rPr>
                          <m:t>day</m:t>
                        </m:r>
                      </m:e>
                      <m:sup>
                        <w:bookmarkStart w:id="0" w:name="_Hlk164251351"/>
                        <m:d>
                          <m:dPr>
                            <m:ctrlPr>
                              <w:rPr>
                                <w:rFonts w:ascii="Cambria Math" w:hAnsi="Cambria Math"/>
                                <w:i/>
                                <w:lang w:val="en-US"/>
                              </w:rPr>
                            </m:ctrlPr>
                          </m:dPr>
                          <m:e>
                            <m:r>
                              <w:rPr>
                                <w:rFonts w:ascii="Cambria Math" w:hAnsi="Cambria Math"/>
                                <w:lang w:val="en-US"/>
                              </w:rPr>
                              <m:t>i</m:t>
                            </m:r>
                          </m:e>
                        </m:d>
                        <w:bookmarkEnd w:id="0"/>
                      </m:sup>
                    </m:sSup>
                  </m:e>
                </m:mr>
                <m:mr>
                  <m:e>
                    <m:sSup>
                      <m:sSupPr>
                        <m:ctrlPr>
                          <w:rPr>
                            <w:rFonts w:ascii="Cambria Math" w:hAnsi="Cambria Math"/>
                            <w:i/>
                            <w:lang w:val="en-US"/>
                          </w:rPr>
                        </m:ctrlPr>
                      </m:sSupPr>
                      <m:e>
                        <m:r>
                          <w:rPr>
                            <w:rFonts w:ascii="Cambria Math" w:hAnsi="Cambria Math"/>
                            <w:lang w:val="en-US"/>
                          </w:rPr>
                          <m:t>month</m:t>
                        </m:r>
                      </m:e>
                      <m:sup>
                        <m:d>
                          <m:dPr>
                            <m:ctrlPr>
                              <w:rPr>
                                <w:rFonts w:ascii="Cambria Math" w:hAnsi="Cambria Math"/>
                                <w:i/>
                                <w:lang w:val="en-US"/>
                              </w:rPr>
                            </m:ctrlPr>
                          </m:dPr>
                          <m:e>
                            <m:r>
                              <w:rPr>
                                <w:rFonts w:ascii="Cambria Math" w:hAnsi="Cambria Math"/>
                                <w:lang w:val="en-US"/>
                              </w:rPr>
                              <m:t>i</m:t>
                            </m:r>
                          </m:e>
                        </m:d>
                      </m:sup>
                    </m:sSup>
                    <m:ctrlPr>
                      <w:rPr>
                        <w:rFonts w:ascii="Cambria Math" w:eastAsia="Cambria Math" w:hAnsi="Cambria Math"/>
                        <w:i/>
                        <w:lang w:val="en-US"/>
                      </w:rPr>
                    </m:ctrlPr>
                  </m:e>
                </m:mr>
                <m:mr>
                  <m:e>
                    <m:sSup>
                      <m:sSupPr>
                        <m:ctrlPr>
                          <w:rPr>
                            <w:rFonts w:ascii="Cambria Math" w:eastAsia="Cambria Math" w:hAnsi="Cambria Math"/>
                            <w:i/>
                            <w:lang w:val="en-US"/>
                          </w:rPr>
                        </m:ctrlPr>
                      </m:sSupPr>
                      <m:e>
                        <m:r>
                          <w:rPr>
                            <w:rFonts w:ascii="Cambria Math" w:eastAsia="Cambria Math" w:hAnsi="Cambria Math"/>
                            <w:lang w:val="en-US"/>
                          </w:rPr>
                          <m:t>year</m:t>
                        </m:r>
                      </m:e>
                      <m:sup>
                        <m:d>
                          <m:dPr>
                            <m:ctrlPr>
                              <w:rPr>
                                <w:rFonts w:ascii="Cambria Math" w:hAnsi="Cambria Math"/>
                                <w:i/>
                                <w:lang w:val="en-US"/>
                              </w:rPr>
                            </m:ctrlPr>
                          </m:dPr>
                          <m:e>
                            <m:r>
                              <w:rPr>
                                <w:rFonts w:ascii="Cambria Math" w:hAnsi="Cambria Math"/>
                                <w:lang w:val="en-US"/>
                              </w:rPr>
                              <m:t>i</m:t>
                            </m:r>
                          </m:e>
                        </m:d>
                      </m:sup>
                    </m:sSup>
                  </m:e>
                </m:m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p</m:t>
                        </m:r>
                      </m:sub>
                      <m:sup>
                        <m:d>
                          <m:dPr>
                            <m:ctrlPr>
                              <w:rPr>
                                <w:rFonts w:ascii="Cambria Math" w:hAnsi="Cambria Math"/>
                                <w:i/>
                                <w:lang w:val="en-US"/>
                              </w:rPr>
                            </m:ctrlPr>
                          </m:dPr>
                          <m:e>
                            <m:r>
                              <w:rPr>
                                <w:rFonts w:ascii="Cambria Math" w:hAnsi="Cambria Math"/>
                                <w:lang w:val="en-US"/>
                              </w:rPr>
                              <m:t>i</m:t>
                            </m:r>
                          </m:e>
                        </m:d>
                      </m:sup>
                    </m:sSubSup>
                    <m:ctrlPr>
                      <w:rPr>
                        <w:rFonts w:ascii="Cambria Math" w:eastAsia="Cambria Math" w:hAnsi="Cambria Math"/>
                        <w:i/>
                        <w:lang w:val="en-US"/>
                      </w:rPr>
                    </m:ctrlPr>
                  </m:e>
                </m:mr>
                <m:mr>
                  <m:e>
                    <m:sSup>
                      <m:sSupPr>
                        <m:ctrlPr>
                          <w:rPr>
                            <w:rFonts w:ascii="Cambria Math" w:eastAsia="Cambria Math" w:hAnsi="Cambria Math"/>
                            <w:i/>
                            <w:lang w:val="en-US"/>
                          </w:rPr>
                        </m:ctrlPr>
                      </m:sSupPr>
                      <m:e>
                        <m:r>
                          <w:rPr>
                            <w:rFonts w:ascii="Cambria Math" w:eastAsia="Cambria Math" w:hAnsi="Cambria Math"/>
                            <w:lang w:val="en-US"/>
                          </w:rPr>
                          <m:t>V</m:t>
                        </m:r>
                      </m:e>
                      <m:sup>
                        <m:d>
                          <m:dPr>
                            <m:ctrlPr>
                              <w:rPr>
                                <w:rFonts w:ascii="Cambria Math" w:hAnsi="Cambria Math"/>
                                <w:i/>
                                <w:lang w:val="en-US"/>
                              </w:rPr>
                            </m:ctrlPr>
                          </m:dPr>
                          <m:e>
                            <m:r>
                              <w:rPr>
                                <w:rFonts w:ascii="Cambria Math" w:hAnsi="Cambria Math"/>
                                <w:lang w:val="en-US"/>
                              </w:rPr>
                              <m:t>i</m:t>
                            </m:r>
                          </m:e>
                        </m:d>
                      </m:sup>
                    </m:sSup>
                    <m:ctrlPr>
                      <w:rPr>
                        <w:rFonts w:ascii="Cambria Math" w:eastAsia="Cambria Math" w:hAnsi="Cambria Math"/>
                        <w:i/>
                        <w:lang w:val="en-US"/>
                      </w:rPr>
                    </m:ctrlPr>
                  </m:e>
                </m:mr>
                <m:mr>
                  <m:e>
                    <m:sSubSup>
                      <m:sSubSupPr>
                        <m:ctrlPr>
                          <w:rPr>
                            <w:rFonts w:ascii="Cambria Math" w:eastAsia="Cambria Math" w:hAnsi="Cambria Math"/>
                            <w:i/>
                            <w:lang w:val="en-US"/>
                          </w:rPr>
                        </m:ctrlPr>
                      </m:sSubSupPr>
                      <m:e>
                        <m:r>
                          <w:rPr>
                            <w:rFonts w:ascii="Cambria Math" w:eastAsia="Cambria Math" w:hAnsi="Cambria Math"/>
                            <w:lang w:val="en-US"/>
                          </w:rPr>
                          <m:t>ema</m:t>
                        </m:r>
                      </m:e>
                      <m:sub>
                        <m:r>
                          <w:rPr>
                            <w:rFonts w:ascii="Cambria Math" w:eastAsia="Cambria Math" w:hAnsi="Cambria Math"/>
                            <w:lang w:val="en-US"/>
                          </w:rPr>
                          <m:t>10</m:t>
                        </m:r>
                      </m:sub>
                      <m:sup>
                        <m:d>
                          <m:dPr>
                            <m:ctrlPr>
                              <w:rPr>
                                <w:rFonts w:ascii="Cambria Math" w:hAnsi="Cambria Math"/>
                                <w:i/>
                                <w:lang w:val="en-US"/>
                              </w:rPr>
                            </m:ctrlPr>
                          </m:dPr>
                          <m:e>
                            <m:r>
                              <w:rPr>
                                <w:rFonts w:ascii="Cambria Math" w:hAnsi="Cambria Math"/>
                                <w:lang w:val="en-US"/>
                              </w:rPr>
                              <m:t>i</m:t>
                            </m:r>
                          </m:e>
                        </m:d>
                      </m:sup>
                    </m:sSubSup>
                    <m:ctrlPr>
                      <w:rPr>
                        <w:rFonts w:ascii="Cambria Math" w:eastAsia="Cambria Math" w:hAnsi="Cambria Math"/>
                        <w:i/>
                        <w:lang w:val="en-US"/>
                      </w:rPr>
                    </m:ctrlPr>
                  </m:e>
                </m:mr>
                <m:mr>
                  <m:e>
                    <m:sSubSup>
                      <m:sSubSupPr>
                        <m:ctrlPr>
                          <w:rPr>
                            <w:rFonts w:ascii="Cambria Math" w:eastAsia="Cambria Math" w:hAnsi="Cambria Math"/>
                            <w:i/>
                            <w:lang w:val="en-US"/>
                          </w:rPr>
                        </m:ctrlPr>
                      </m:sSubSupPr>
                      <m:e>
                        <m:r>
                          <w:rPr>
                            <w:rFonts w:ascii="Cambria Math" w:eastAsia="Cambria Math" w:hAnsi="Cambria Math"/>
                            <w:lang w:val="en-US"/>
                          </w:rPr>
                          <m:t>ema</m:t>
                        </m:r>
                      </m:e>
                      <m:sub>
                        <m:r>
                          <w:rPr>
                            <w:rFonts w:ascii="Cambria Math" w:eastAsia="Cambria Math" w:hAnsi="Cambria Math"/>
                            <w:lang w:val="en-US"/>
                          </w:rPr>
                          <m:t>30</m:t>
                        </m:r>
                      </m:sub>
                      <m:sup>
                        <m:d>
                          <m:dPr>
                            <m:ctrlPr>
                              <w:rPr>
                                <w:rFonts w:ascii="Cambria Math" w:hAnsi="Cambria Math"/>
                                <w:i/>
                                <w:lang w:val="en-US"/>
                              </w:rPr>
                            </m:ctrlPr>
                          </m:dPr>
                          <m:e>
                            <m:r>
                              <w:rPr>
                                <w:rFonts w:ascii="Cambria Math" w:hAnsi="Cambria Math"/>
                                <w:lang w:val="en-US"/>
                              </w:rPr>
                              <m:t>i</m:t>
                            </m:r>
                          </m:e>
                        </m:d>
                      </m:sup>
                    </m:sSubSup>
                    <m:ctrlPr>
                      <w:rPr>
                        <w:rFonts w:ascii="Cambria Math" w:eastAsia="Cambria Math" w:hAnsi="Cambria Math"/>
                        <w:i/>
                        <w:lang w:val="en-US"/>
                      </w:rPr>
                    </m:ctrlPr>
                  </m:e>
                </m:mr>
                <m:mr>
                  <m:e>
                    <m:sSubSup>
                      <m:sSubSupPr>
                        <m:ctrlPr>
                          <w:rPr>
                            <w:rFonts w:ascii="Cambria Math" w:eastAsia="Cambria Math" w:hAnsi="Cambria Math"/>
                            <w:i/>
                            <w:lang w:val="en-US"/>
                          </w:rPr>
                        </m:ctrlPr>
                      </m:sSubSupPr>
                      <m:e>
                        <m:r>
                          <w:rPr>
                            <w:rFonts w:ascii="Cambria Math" w:eastAsia="Cambria Math" w:hAnsi="Cambria Math"/>
                            <w:lang w:val="en-US"/>
                          </w:rPr>
                          <m:t>ema</m:t>
                        </m:r>
                      </m:e>
                      <m:sub>
                        <m:r>
                          <w:rPr>
                            <w:rFonts w:ascii="Cambria Math" w:eastAsia="Cambria Math" w:hAnsi="Cambria Math"/>
                            <w:lang w:val="en-US"/>
                          </w:rPr>
                          <m:t>60</m:t>
                        </m:r>
                      </m:sub>
                      <m:sup>
                        <m:d>
                          <m:dPr>
                            <m:ctrlPr>
                              <w:rPr>
                                <w:rFonts w:ascii="Cambria Math" w:hAnsi="Cambria Math"/>
                                <w:i/>
                                <w:lang w:val="en-US"/>
                              </w:rPr>
                            </m:ctrlPr>
                          </m:dPr>
                          <m:e>
                            <m:r>
                              <w:rPr>
                                <w:rFonts w:ascii="Cambria Math" w:hAnsi="Cambria Math"/>
                                <w:lang w:val="en-US"/>
                              </w:rPr>
                              <m:t>i</m:t>
                            </m:r>
                          </m:e>
                        </m:d>
                      </m:sup>
                    </m:sSubSup>
                    <m:ctrlPr>
                      <w:rPr>
                        <w:rFonts w:ascii="Cambria Math" w:eastAsia="Cambria Math" w:hAnsi="Cambria Math"/>
                        <w:i/>
                        <w:lang w:val="en-US"/>
                      </w:rPr>
                    </m:ctrlPr>
                  </m:e>
                </m:mr>
                <m:mr>
                  <m:e>
                    <m:sSubSup>
                      <m:sSubSupPr>
                        <m:ctrlPr>
                          <w:rPr>
                            <w:rFonts w:ascii="Cambria Math" w:eastAsia="Cambria Math" w:hAnsi="Cambria Math"/>
                            <w:i/>
                            <w:lang w:val="en-US"/>
                          </w:rPr>
                        </m:ctrlPr>
                      </m:sSubSupPr>
                      <m:e>
                        <m:r>
                          <w:rPr>
                            <w:rFonts w:ascii="Cambria Math" w:eastAsia="Cambria Math" w:hAnsi="Cambria Math"/>
                            <w:lang w:val="en-US"/>
                          </w:rPr>
                          <m:t>rsi</m:t>
                        </m:r>
                      </m:e>
                      <m:sub>
                        <m:r>
                          <w:rPr>
                            <w:rFonts w:ascii="Cambria Math" w:eastAsia="Cambria Math" w:hAnsi="Cambria Math"/>
                            <w:lang w:val="en-US"/>
                          </w:rPr>
                          <m:t>14</m:t>
                        </m:r>
                      </m:sub>
                      <m:sup>
                        <m:d>
                          <m:dPr>
                            <m:ctrlPr>
                              <w:rPr>
                                <w:rFonts w:ascii="Cambria Math" w:hAnsi="Cambria Math"/>
                                <w:i/>
                                <w:lang w:val="en-US"/>
                              </w:rPr>
                            </m:ctrlPr>
                          </m:dPr>
                          <m:e>
                            <m:r>
                              <w:rPr>
                                <w:rFonts w:ascii="Cambria Math" w:hAnsi="Cambria Math"/>
                                <w:lang w:val="en-US"/>
                              </w:rPr>
                              <m:t>i</m:t>
                            </m:r>
                          </m:e>
                        </m:d>
                      </m:sup>
                    </m:sSubSup>
                    <m:ctrlPr>
                      <w:rPr>
                        <w:rFonts w:ascii="Cambria Math" w:eastAsia="Cambria Math" w:hAnsi="Cambria Math"/>
                        <w:i/>
                        <w:lang w:val="en-US"/>
                      </w:rPr>
                    </m:ctrlPr>
                  </m:e>
                </m:mr>
                <m:mr>
                  <m:e>
                    <m:sSubSup>
                      <m:sSubSupPr>
                        <m:ctrlPr>
                          <w:rPr>
                            <w:rFonts w:ascii="Cambria Math" w:eastAsia="Cambria Math" w:hAnsi="Cambria Math"/>
                            <w:i/>
                            <w:lang w:val="en-US"/>
                          </w:rPr>
                        </m:ctrlPr>
                      </m:sSubSupPr>
                      <m:e>
                        <m:r>
                          <w:rPr>
                            <w:rFonts w:ascii="Cambria Math" w:eastAsia="Cambria Math" w:hAnsi="Cambria Math"/>
                            <w:lang w:val="en-US"/>
                          </w:rPr>
                          <m:t>rsi</m:t>
                        </m:r>
                      </m:e>
                      <m:sub>
                        <m:r>
                          <w:rPr>
                            <w:rFonts w:ascii="Cambria Math" w:eastAsia="Cambria Math" w:hAnsi="Cambria Math"/>
                            <w:lang w:val="en-US"/>
                          </w:rPr>
                          <m:t>30</m:t>
                        </m:r>
                      </m:sub>
                      <m:sup>
                        <m:d>
                          <m:dPr>
                            <m:ctrlPr>
                              <w:rPr>
                                <w:rFonts w:ascii="Cambria Math" w:hAnsi="Cambria Math"/>
                                <w:i/>
                                <w:lang w:val="en-US"/>
                              </w:rPr>
                            </m:ctrlPr>
                          </m:dPr>
                          <m:e>
                            <m:r>
                              <w:rPr>
                                <w:rFonts w:ascii="Cambria Math" w:hAnsi="Cambria Math"/>
                                <w:lang w:val="en-US"/>
                              </w:rPr>
                              <m:t>i</m:t>
                            </m:r>
                          </m:e>
                        </m:d>
                      </m:sup>
                    </m:sSubSup>
                    <m:ctrlPr>
                      <w:rPr>
                        <w:rFonts w:ascii="Cambria Math" w:eastAsia="Cambria Math" w:hAnsi="Cambria Math"/>
                        <w:i/>
                        <w:lang w:val="en-US"/>
                      </w:rPr>
                    </m:ctrlPr>
                  </m:e>
                </m:mr>
                <m:mr>
                  <m:e>
                    <m:sSubSup>
                      <m:sSubSupPr>
                        <m:ctrlPr>
                          <w:rPr>
                            <w:rFonts w:ascii="Cambria Math" w:eastAsia="Cambria Math" w:hAnsi="Cambria Math"/>
                            <w:i/>
                            <w:lang w:val="en-US"/>
                          </w:rPr>
                        </m:ctrlPr>
                      </m:sSubSupPr>
                      <m:e>
                        <m:r>
                          <w:rPr>
                            <w:rFonts w:ascii="Cambria Math" w:eastAsia="Cambria Math" w:hAnsi="Cambria Math"/>
                            <w:lang w:val="en-US"/>
                          </w:rPr>
                          <m:t>rsi</m:t>
                        </m:r>
                      </m:e>
                      <m:sub>
                        <m:r>
                          <w:rPr>
                            <w:rFonts w:ascii="Cambria Math" w:eastAsia="Cambria Math" w:hAnsi="Cambria Math"/>
                            <w:lang w:val="en-US"/>
                          </w:rPr>
                          <m:t>200</m:t>
                        </m:r>
                      </m:sub>
                      <m:sup>
                        <m:d>
                          <m:dPr>
                            <m:ctrlPr>
                              <w:rPr>
                                <w:rFonts w:ascii="Cambria Math" w:hAnsi="Cambria Math"/>
                                <w:i/>
                                <w:lang w:val="en-US"/>
                              </w:rPr>
                            </m:ctrlPr>
                          </m:dPr>
                          <m:e>
                            <m:r>
                              <w:rPr>
                                <w:rFonts w:ascii="Cambria Math" w:hAnsi="Cambria Math"/>
                                <w:lang w:val="en-US"/>
                              </w:rPr>
                              <m:t>i</m:t>
                            </m:r>
                          </m:e>
                        </m:d>
                      </m:sup>
                    </m:sSubSup>
                    <m:ctrlPr>
                      <w:rPr>
                        <w:rFonts w:ascii="Cambria Math" w:eastAsia="Cambria Math" w:hAnsi="Cambria Math"/>
                        <w:i/>
                        <w:lang w:val="en-US"/>
                      </w:rPr>
                    </m:ctrlPr>
                  </m:e>
                </m:mr>
                <m:mr>
                  <m:e>
                    <m:sSubSup>
                      <m:sSubSupPr>
                        <m:ctrlPr>
                          <w:rPr>
                            <w:rFonts w:ascii="Cambria Math" w:eastAsia="Cambria Math" w:hAnsi="Cambria Math"/>
                            <w:i/>
                            <w:lang w:val="en-US"/>
                          </w:rPr>
                        </m:ctrlPr>
                      </m:sSubSupPr>
                      <m:e>
                        <m:r>
                          <w:rPr>
                            <w:rFonts w:ascii="Cambria Math" w:eastAsia="Cambria Math" w:hAnsi="Cambria Math"/>
                            <w:lang w:val="en-US"/>
                          </w:rPr>
                          <m:t>mom</m:t>
                        </m:r>
                      </m:e>
                      <m:sub>
                        <m:r>
                          <w:rPr>
                            <w:rFonts w:ascii="Cambria Math" w:eastAsia="Cambria Math" w:hAnsi="Cambria Math"/>
                            <w:lang w:val="en-US"/>
                          </w:rPr>
                          <m:t>10</m:t>
                        </m:r>
                      </m:sub>
                      <m:sup>
                        <m:d>
                          <m:dPr>
                            <m:ctrlPr>
                              <w:rPr>
                                <w:rFonts w:ascii="Cambria Math" w:hAnsi="Cambria Math"/>
                                <w:i/>
                                <w:lang w:val="en-US"/>
                              </w:rPr>
                            </m:ctrlPr>
                          </m:dPr>
                          <m:e>
                            <m:r>
                              <w:rPr>
                                <w:rFonts w:ascii="Cambria Math" w:hAnsi="Cambria Math"/>
                                <w:lang w:val="en-US"/>
                              </w:rPr>
                              <m:t>i</m:t>
                            </m:r>
                          </m:e>
                        </m:d>
                      </m:sup>
                    </m:sSubSup>
                    <m:ctrlPr>
                      <w:rPr>
                        <w:rFonts w:ascii="Cambria Math" w:eastAsia="Cambria Math" w:hAnsi="Cambria Math"/>
                        <w:i/>
                        <w:lang w:val="en-US"/>
                      </w:rPr>
                    </m:ctrlPr>
                  </m:e>
                </m:mr>
                <m:mr>
                  <m:e>
                    <m:sSubSup>
                      <m:sSubSupPr>
                        <m:ctrlPr>
                          <w:rPr>
                            <w:rFonts w:ascii="Cambria Math" w:eastAsia="Cambria Math" w:hAnsi="Cambria Math"/>
                            <w:i/>
                            <w:lang w:val="en-US"/>
                          </w:rPr>
                        </m:ctrlPr>
                      </m:sSubSupPr>
                      <m:e>
                        <m:r>
                          <w:rPr>
                            <w:rFonts w:ascii="Cambria Math" w:eastAsia="Cambria Math" w:hAnsi="Cambria Math"/>
                            <w:lang w:val="en-US"/>
                          </w:rPr>
                          <m:t>mom</m:t>
                        </m:r>
                      </m:e>
                      <m:sub>
                        <m:r>
                          <w:rPr>
                            <w:rFonts w:ascii="Cambria Math" w:eastAsia="Cambria Math" w:hAnsi="Cambria Math"/>
                            <w:lang w:val="en-US"/>
                          </w:rPr>
                          <m:t>30</m:t>
                        </m:r>
                      </m:sub>
                      <m:sup>
                        <m:d>
                          <m:dPr>
                            <m:ctrlPr>
                              <w:rPr>
                                <w:rFonts w:ascii="Cambria Math" w:hAnsi="Cambria Math"/>
                                <w:i/>
                                <w:lang w:val="en-US"/>
                              </w:rPr>
                            </m:ctrlPr>
                          </m:dPr>
                          <m:e>
                            <m:r>
                              <w:rPr>
                                <w:rFonts w:ascii="Cambria Math" w:hAnsi="Cambria Math"/>
                                <w:lang w:val="en-US"/>
                              </w:rPr>
                              <m:t>i</m:t>
                            </m:r>
                          </m:e>
                        </m:d>
                      </m:sup>
                    </m:sSubSup>
                    <m:ctrlPr>
                      <w:rPr>
                        <w:rFonts w:ascii="Cambria Math" w:eastAsia="Cambria Math" w:hAnsi="Cambria Math"/>
                        <w:i/>
                        <w:lang w:val="en-US"/>
                      </w:rPr>
                    </m:ctrlPr>
                  </m:e>
                </m:mr>
                <m:mr>
                  <m:e>
                    <m:sSup>
                      <m:sSupPr>
                        <m:ctrlPr>
                          <w:rPr>
                            <w:rFonts w:ascii="Cambria Math" w:eastAsia="Cambria Math" w:hAnsi="Cambria Math"/>
                            <w:i/>
                            <w:lang w:val="en-US"/>
                          </w:rPr>
                        </m:ctrlPr>
                      </m:sSupPr>
                      <m:e>
                        <m:r>
                          <w:rPr>
                            <w:rFonts w:ascii="Cambria Math" w:eastAsia="Cambria Math" w:hAnsi="Cambria Math"/>
                            <w:lang w:val="en-US"/>
                          </w:rPr>
                          <m:t>macd</m:t>
                        </m:r>
                      </m:e>
                      <m:sup>
                        <m:d>
                          <m:dPr>
                            <m:ctrlPr>
                              <w:rPr>
                                <w:rFonts w:ascii="Cambria Math" w:hAnsi="Cambria Math"/>
                                <w:i/>
                                <w:lang w:val="en-US"/>
                              </w:rPr>
                            </m:ctrlPr>
                          </m:dPr>
                          <m:e>
                            <m:r>
                              <w:rPr>
                                <w:rFonts w:ascii="Cambria Math" w:hAnsi="Cambria Math"/>
                                <w:lang w:val="en-US"/>
                              </w:rPr>
                              <m:t>i</m:t>
                            </m:r>
                          </m:e>
                        </m:d>
                      </m:sup>
                    </m:sSup>
                    <m:ctrlPr>
                      <w:rPr>
                        <w:rFonts w:ascii="Cambria Math" w:eastAsia="Cambria Math" w:hAnsi="Cambria Math"/>
                        <w:i/>
                        <w:lang w:val="en-US"/>
                      </w:rPr>
                    </m:ctrlPr>
                  </m:e>
                </m:mr>
                <m:mr>
                  <m:e>
                    <m:sSup>
                      <m:sSupPr>
                        <m:ctrlPr>
                          <w:rPr>
                            <w:rFonts w:ascii="Cambria Math" w:eastAsia="Cambria Math" w:hAnsi="Cambria Math"/>
                            <w:i/>
                            <w:lang w:val="en-US"/>
                          </w:rPr>
                        </m:ctrlPr>
                      </m:sSupPr>
                      <m:e>
                        <m:r>
                          <w:rPr>
                            <w:rFonts w:ascii="Cambria Math" w:eastAsia="Cambria Math" w:hAnsi="Cambria Math"/>
                            <w:lang w:val="en-US"/>
                          </w:rPr>
                          <m:t>proc</m:t>
                        </m:r>
                      </m:e>
                      <m:sup>
                        <m:d>
                          <m:dPr>
                            <m:ctrlPr>
                              <w:rPr>
                                <w:rFonts w:ascii="Cambria Math" w:hAnsi="Cambria Math"/>
                                <w:i/>
                                <w:lang w:val="en-US"/>
                              </w:rPr>
                            </m:ctrlPr>
                          </m:dPr>
                          <m:e>
                            <m:r>
                              <w:rPr>
                                <w:rFonts w:ascii="Cambria Math" w:hAnsi="Cambria Math"/>
                                <w:lang w:val="en-US"/>
                              </w:rPr>
                              <m:t>i</m:t>
                            </m:r>
                          </m:e>
                        </m:d>
                      </m:sup>
                    </m:sSup>
                    <m:ctrlPr>
                      <w:rPr>
                        <w:rFonts w:ascii="Cambria Math" w:eastAsia="Cambria Math" w:hAnsi="Cambria Math"/>
                        <w:i/>
                        <w:lang w:val="en-US"/>
                      </w:rPr>
                    </m:ctrlPr>
                  </m:e>
                </m:mr>
                <m:mr>
                  <m:e>
                    <m:sSubSup>
                      <m:sSubSupPr>
                        <m:ctrlPr>
                          <w:rPr>
                            <w:rFonts w:ascii="Cambria Math" w:eastAsia="Cambria Math" w:hAnsi="Cambria Math"/>
                            <w:i/>
                            <w:lang w:val="en-US"/>
                          </w:rPr>
                        </m:ctrlPr>
                      </m:sSubSupPr>
                      <m:e>
                        <m:r>
                          <w:rPr>
                            <w:rFonts w:ascii="Cambria Math" w:eastAsia="Cambria Math" w:hAnsi="Cambria Math"/>
                            <w:lang w:val="en-US"/>
                          </w:rPr>
                          <m:t>%k</m:t>
                        </m:r>
                      </m:e>
                      <m:sub>
                        <m:r>
                          <w:rPr>
                            <w:rFonts w:ascii="Cambria Math" w:eastAsia="Cambria Math" w:hAnsi="Cambria Math"/>
                            <w:lang w:val="en-US"/>
                          </w:rPr>
                          <m:t>10</m:t>
                        </m:r>
                      </m:sub>
                      <m:sup>
                        <m:d>
                          <m:dPr>
                            <m:ctrlPr>
                              <w:rPr>
                                <w:rFonts w:ascii="Cambria Math" w:hAnsi="Cambria Math"/>
                                <w:i/>
                                <w:lang w:val="en-US"/>
                              </w:rPr>
                            </m:ctrlPr>
                          </m:dPr>
                          <m:e>
                            <m:r>
                              <w:rPr>
                                <w:rFonts w:ascii="Cambria Math" w:hAnsi="Cambria Math"/>
                                <w:lang w:val="en-US"/>
                              </w:rPr>
                              <m:t>i</m:t>
                            </m:r>
                          </m:e>
                        </m:d>
                      </m:sup>
                    </m:sSubSup>
                    <m:ctrlPr>
                      <w:rPr>
                        <w:rFonts w:ascii="Cambria Math" w:eastAsia="Cambria Math" w:hAnsi="Cambria Math"/>
                        <w:i/>
                        <w:lang w:val="en-US"/>
                      </w:rPr>
                    </m:ctrlPr>
                  </m:e>
                </m:mr>
                <m:mr>
                  <m:e>
                    <m:sSubSup>
                      <m:sSubSupPr>
                        <m:ctrlPr>
                          <w:rPr>
                            <w:rFonts w:ascii="Cambria Math" w:eastAsia="Cambria Math" w:hAnsi="Cambria Math"/>
                            <w:i/>
                            <w:lang w:val="en-US"/>
                          </w:rPr>
                        </m:ctrlPr>
                      </m:sSubSupPr>
                      <m:e>
                        <m:r>
                          <w:rPr>
                            <w:rFonts w:ascii="Cambria Math" w:eastAsia="Cambria Math" w:hAnsi="Cambria Math"/>
                            <w:lang w:val="en-US"/>
                          </w:rPr>
                          <m:t>%k</m:t>
                        </m:r>
                      </m:e>
                      <m:sub>
                        <m:r>
                          <w:rPr>
                            <w:rFonts w:ascii="Cambria Math" w:eastAsia="Cambria Math" w:hAnsi="Cambria Math"/>
                            <w:lang w:val="en-US"/>
                          </w:rPr>
                          <m:t>30</m:t>
                        </m:r>
                      </m:sub>
                      <m:sup>
                        <m:d>
                          <m:dPr>
                            <m:ctrlPr>
                              <w:rPr>
                                <w:rFonts w:ascii="Cambria Math" w:hAnsi="Cambria Math"/>
                                <w:i/>
                                <w:lang w:val="en-US"/>
                              </w:rPr>
                            </m:ctrlPr>
                          </m:dPr>
                          <m:e>
                            <m:r>
                              <w:rPr>
                                <w:rFonts w:ascii="Cambria Math" w:hAnsi="Cambria Math"/>
                                <w:lang w:val="en-US"/>
                              </w:rPr>
                              <m:t>i</m:t>
                            </m:r>
                          </m:e>
                        </m:d>
                      </m:sup>
                    </m:sSubSup>
                    <m:ctrlPr>
                      <w:rPr>
                        <w:rFonts w:ascii="Cambria Math" w:eastAsia="Cambria Math" w:hAnsi="Cambria Math"/>
                        <w:i/>
                        <w:lang w:val="en-US"/>
                      </w:rPr>
                    </m:ctrlPr>
                  </m:e>
                </m:mr>
                <m:mr>
                  <m:e>
                    <m:sSubSup>
                      <m:sSubSupPr>
                        <m:ctrlPr>
                          <w:rPr>
                            <w:rFonts w:ascii="Cambria Math" w:eastAsia="Cambria Math" w:hAnsi="Cambria Math"/>
                            <w:i/>
                            <w:lang w:val="en-US"/>
                          </w:rPr>
                        </m:ctrlPr>
                      </m:sSubSupPr>
                      <m:e>
                        <m:r>
                          <w:rPr>
                            <w:rFonts w:ascii="Cambria Math" w:eastAsia="Cambria Math" w:hAnsi="Cambria Math"/>
                            <w:lang w:val="en-US"/>
                          </w:rPr>
                          <m:t>%k</m:t>
                        </m:r>
                      </m:e>
                      <m:sub>
                        <m:r>
                          <w:rPr>
                            <w:rFonts w:ascii="Cambria Math" w:eastAsia="Cambria Math" w:hAnsi="Cambria Math"/>
                            <w:lang w:val="en-US"/>
                          </w:rPr>
                          <m:t>200</m:t>
                        </m:r>
                      </m:sub>
                      <m:sup>
                        <m:d>
                          <m:dPr>
                            <m:ctrlPr>
                              <w:rPr>
                                <w:rFonts w:ascii="Cambria Math" w:hAnsi="Cambria Math"/>
                                <w:i/>
                                <w:lang w:val="en-US"/>
                              </w:rPr>
                            </m:ctrlPr>
                          </m:dPr>
                          <m:e>
                            <m:r>
                              <w:rPr>
                                <w:rFonts w:ascii="Cambria Math" w:hAnsi="Cambria Math"/>
                                <w:lang w:val="en-US"/>
                              </w:rPr>
                              <m:t>i</m:t>
                            </m:r>
                          </m:e>
                        </m:d>
                      </m:sup>
                    </m:sSubSup>
                    <m:ctrlPr>
                      <w:rPr>
                        <w:rFonts w:ascii="Cambria Math" w:eastAsia="Cambria Math" w:hAnsi="Cambria Math"/>
                        <w:i/>
                        <w:lang w:val="en-US"/>
                      </w:rPr>
                    </m:ctrlPr>
                  </m:e>
                </m:mr>
                <m:mr>
                  <m:e>
                    <m:sSubSup>
                      <m:sSubSupPr>
                        <m:ctrlPr>
                          <w:rPr>
                            <w:rFonts w:ascii="Cambria Math" w:eastAsia="Cambria Math" w:hAnsi="Cambria Math"/>
                            <w:i/>
                            <w:lang w:val="en-US"/>
                          </w:rPr>
                        </m:ctrlPr>
                      </m:sSubSupPr>
                      <m:e>
                        <m:r>
                          <w:rPr>
                            <w:rFonts w:ascii="Cambria Math" w:eastAsia="Cambria Math" w:hAnsi="Cambria Math"/>
                            <w:lang w:val="en-US"/>
                          </w:rPr>
                          <m:t>bb</m:t>
                        </m:r>
                      </m:e>
                      <m:sub>
                        <m:r>
                          <w:rPr>
                            <w:rFonts w:ascii="Cambria Math" w:eastAsia="Cambria Math" w:hAnsi="Cambria Math"/>
                            <w:lang w:val="en-US"/>
                          </w:rPr>
                          <m:t>upper</m:t>
                        </m:r>
                      </m:sub>
                      <m:sup>
                        <m:d>
                          <m:dPr>
                            <m:ctrlPr>
                              <w:rPr>
                                <w:rFonts w:ascii="Cambria Math" w:hAnsi="Cambria Math"/>
                                <w:i/>
                                <w:lang w:val="en-US"/>
                              </w:rPr>
                            </m:ctrlPr>
                          </m:dPr>
                          <m:e>
                            <m:r>
                              <w:rPr>
                                <w:rFonts w:ascii="Cambria Math" w:hAnsi="Cambria Math"/>
                                <w:lang w:val="en-US"/>
                              </w:rPr>
                              <m:t>i</m:t>
                            </m:r>
                          </m:e>
                        </m:d>
                      </m:sup>
                    </m:sSubSup>
                    <m:ctrlPr>
                      <w:rPr>
                        <w:rFonts w:ascii="Cambria Math" w:eastAsia="Cambria Math" w:hAnsi="Cambria Math"/>
                        <w:i/>
                        <w:lang w:val="en-US"/>
                      </w:rPr>
                    </m:ctrlPr>
                  </m:e>
                </m:mr>
                <m:mr>
                  <m:e>
                    <m:sSubSup>
                      <m:sSubSupPr>
                        <m:ctrlPr>
                          <w:rPr>
                            <w:rFonts w:ascii="Cambria Math" w:eastAsia="Cambria Math" w:hAnsi="Cambria Math"/>
                            <w:i/>
                            <w:lang w:val="en-US"/>
                          </w:rPr>
                        </m:ctrlPr>
                      </m:sSubSupPr>
                      <m:e>
                        <m:r>
                          <w:rPr>
                            <w:rFonts w:ascii="Cambria Math" w:eastAsia="Cambria Math" w:hAnsi="Cambria Math"/>
                            <w:lang w:val="en-US"/>
                          </w:rPr>
                          <m:t>bb</m:t>
                        </m:r>
                      </m:e>
                      <m:sub>
                        <m:r>
                          <w:rPr>
                            <w:rFonts w:ascii="Cambria Math" w:eastAsia="Cambria Math" w:hAnsi="Cambria Math"/>
                            <w:lang w:val="en-US"/>
                          </w:rPr>
                          <m:t>lower</m:t>
                        </m:r>
                      </m:sub>
                      <m:sup>
                        <m:r>
                          <w:rPr>
                            <w:rFonts w:ascii="Cambria Math" w:eastAsia="Cambria Math" w:hAnsi="Cambria Math"/>
                            <w:lang w:val="en-US"/>
                          </w:rPr>
                          <m:t>(i)</m:t>
                        </m:r>
                      </m:sup>
                    </m:sSubSup>
                    <m:ctrlPr>
                      <w:rPr>
                        <w:rFonts w:ascii="Cambria Math" w:eastAsia="Cambria Math" w:hAnsi="Cambria Math" w:cs="Cambria Math"/>
                        <w:i/>
                        <w:lang w:val="en-US"/>
                      </w:rPr>
                    </m:ctrlPr>
                  </m:e>
                </m:mr>
                <m:mr>
                  <m:e>
                    <m:r>
                      <w:rPr>
                        <w:rFonts w:ascii="Cambria Math" w:eastAsia="Cambria Math" w:hAnsi="Cambria Math" w:cs="Cambria Math"/>
                        <w:lang w:val="en-US"/>
                      </w:rPr>
                      <m:t>∙</m:t>
                    </m:r>
                  </m:e>
                </m:mr>
              </m:m>
            </m:e>
          </m:d>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x</m:t>
              </m:r>
            </m:e>
            <m:sup>
              <m:d>
                <m:dPr>
                  <m:ctrlPr>
                    <w:rPr>
                      <w:rFonts w:ascii="Cambria Math" w:hAnsi="Cambria Math"/>
                      <w:i/>
                      <w:lang w:val="en-US"/>
                    </w:rPr>
                  </m:ctrlPr>
                </m:dPr>
                <m:e>
                  <m:r>
                    <w:rPr>
                      <w:rFonts w:ascii="Cambria Math" w:hAnsi="Cambria Math"/>
                      <w:lang w:val="en-US"/>
                    </w:rPr>
                    <m:t>i</m:t>
                  </m:r>
                </m:e>
              </m:d>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R</m:t>
              </m:r>
            </m:e>
            <m:sup>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z</m:t>
                  </m:r>
                </m:sub>
              </m:sSub>
            </m:sup>
          </m:sSup>
        </m:oMath>
      </m:oMathPara>
    </w:p>
    <w:p w14:paraId="474C2DC6" w14:textId="1DA76F2D" w:rsidR="00FE1B13" w:rsidRDefault="00792F86" w:rsidP="00E41683">
      <w:pPr>
        <w:pStyle w:val="bulletlist"/>
        <w:numPr>
          <w:ilvl w:val="0"/>
          <w:numId w:val="0"/>
        </w:numPr>
      </w:pPr>
      <w:r w:rsidRPr="00792F86">
        <w:t>Let us generalize our model by stacking all features vectors in one matrix X. This matrix can be expressed as follows:</w:t>
      </w:r>
    </w:p>
    <w:p w14:paraId="79F093C9" w14:textId="565D6340" w:rsidR="00792F86" w:rsidRPr="00792F86" w:rsidRDefault="00523CE1" w:rsidP="00E41683">
      <w:pPr>
        <w:pStyle w:val="bulletlist"/>
        <w:numPr>
          <w:ilvl w:val="0"/>
          <w:numId w:val="0"/>
        </w:numPr>
        <w:rPr>
          <w:sz w:val="22"/>
          <w:szCs w:val="22"/>
        </w:rPr>
      </w:pPr>
      <m:oMathPara>
        <m:oMath>
          <m:r>
            <w:rPr>
              <w:rFonts w:ascii="Cambria Math" w:hAnsi="Cambria Math"/>
              <w:sz w:val="22"/>
              <w:szCs w:val="22"/>
            </w:rPr>
            <m:t>X=</m:t>
          </m:r>
          <m:d>
            <m:dPr>
              <m:begChr m:val="["/>
              <m:endChr m:val="]"/>
              <m:ctrlPr>
                <w:rPr>
                  <w:rFonts w:ascii="Cambria Math" w:hAnsi="Cambria Math"/>
                  <w:i/>
                  <w:sz w:val="22"/>
                  <w:szCs w:val="22"/>
                </w:rPr>
              </m:ctrlPr>
            </m:dPr>
            <m:e>
              <m:m>
                <m:mPr>
                  <m:mcs>
                    <m:mc>
                      <m:mcPr>
                        <m:count m:val="4"/>
                        <m:mcJc m:val="center"/>
                      </m:mcPr>
                    </m:mc>
                  </m:mcs>
                  <m:ctrlPr>
                    <w:rPr>
                      <w:rFonts w:ascii="Cambria Math" w:hAnsi="Cambria Math"/>
                      <w:i/>
                      <w:sz w:val="22"/>
                      <w:szCs w:val="22"/>
                    </w:rPr>
                  </m:ctrlPr>
                </m:mPr>
                <m:mr>
                  <m:e>
                    <m:sSup>
                      <m:sSupPr>
                        <m:ctrlPr>
                          <w:rPr>
                            <w:rFonts w:ascii="Cambria Math" w:hAnsi="Cambria Math"/>
                            <w:i/>
                            <w:sz w:val="22"/>
                            <w:szCs w:val="22"/>
                          </w:rPr>
                        </m:ctrlPr>
                      </m:sSupPr>
                      <m:e>
                        <m:r>
                          <w:rPr>
                            <w:rFonts w:ascii="Cambria Math" w:hAnsi="Cambria Math"/>
                            <w:sz w:val="22"/>
                            <w:szCs w:val="22"/>
                          </w:rPr>
                          <m:t>day</m:t>
                        </m:r>
                      </m:e>
                      <m:sup>
                        <m:r>
                          <w:rPr>
                            <w:rFonts w:ascii="Cambria Math" w:hAnsi="Cambria Math"/>
                            <w:sz w:val="22"/>
                            <w:szCs w:val="22"/>
                          </w:rPr>
                          <m:t>(1)</m:t>
                        </m:r>
                      </m:sup>
                    </m:sSup>
                    <m:ctrlPr>
                      <w:rPr>
                        <w:rFonts w:ascii="Cambria Math" w:eastAsia="Cambria Math" w:hAnsi="Cambria Math" w:cs="Cambria Math"/>
                        <w:i/>
                      </w:rPr>
                    </m:ctrlPr>
                  </m:e>
                  <m:e>
                    <m:sSup>
                      <m:sSupPr>
                        <m:ctrlPr>
                          <w:rPr>
                            <w:rFonts w:ascii="Cambria Math" w:eastAsia="Cambria Math" w:hAnsi="Cambria Math" w:cs="Cambria Math"/>
                            <w:i/>
                          </w:rPr>
                        </m:ctrlPr>
                      </m:sSupPr>
                      <m:e>
                        <m:r>
                          <w:rPr>
                            <w:rFonts w:ascii="Cambria Math" w:eastAsia="Cambria Math" w:hAnsi="Cambria Math" w:cs="Cambria Math"/>
                          </w:rPr>
                          <m:t>day</m:t>
                        </m:r>
                      </m:e>
                      <m:sup>
                        <m:r>
                          <w:rPr>
                            <w:rFonts w:ascii="Cambria Math" w:eastAsia="Cambria Math" w:hAnsi="Cambria Math" w:cs="Cambria Math"/>
                          </w:rPr>
                          <m:t>(2)</m:t>
                        </m:r>
                      </m:sup>
                    </m:sSup>
                  </m:e>
                  <m:e>
                    <m:r>
                      <w:rPr>
                        <w:rFonts w:ascii="Cambria Math" w:hAnsi="Cambria Math"/>
                      </w:rPr>
                      <m:t>⋯</m:t>
                    </m:r>
                  </m:e>
                  <m:e>
                    <m:sSup>
                      <m:sSupPr>
                        <m:ctrlPr>
                          <w:rPr>
                            <w:rFonts w:ascii="Cambria Math" w:hAnsi="Cambria Math"/>
                            <w:i/>
                            <w:sz w:val="22"/>
                            <w:szCs w:val="22"/>
                          </w:rPr>
                        </m:ctrlPr>
                      </m:sSupPr>
                      <m:e>
                        <m:r>
                          <w:rPr>
                            <w:rFonts w:ascii="Cambria Math" w:hAnsi="Cambria Math"/>
                            <w:sz w:val="22"/>
                            <w:szCs w:val="22"/>
                          </w:rPr>
                          <m:t>day</m:t>
                        </m:r>
                      </m:e>
                      <m:sup>
                        <m:r>
                          <w:rPr>
                            <w:rFonts w:ascii="Cambria Math" w:hAnsi="Cambria Math"/>
                            <w:sz w:val="22"/>
                            <w:szCs w:val="22"/>
                          </w:rPr>
                          <m:t>(m)</m:t>
                        </m:r>
                      </m:sup>
                    </m:sSup>
                  </m:e>
                </m:mr>
                <m:mr>
                  <m:e>
                    <m:sSup>
                      <m:sSupPr>
                        <m:ctrlPr>
                          <w:rPr>
                            <w:rFonts w:ascii="Cambria Math" w:hAnsi="Cambria Math"/>
                            <w:i/>
                            <w:sz w:val="22"/>
                            <w:szCs w:val="22"/>
                          </w:rPr>
                        </m:ctrlPr>
                      </m:sSupPr>
                      <m:e>
                        <m:r>
                          <w:rPr>
                            <w:rFonts w:ascii="Cambria Math" w:hAnsi="Cambria Math"/>
                            <w:sz w:val="22"/>
                            <w:szCs w:val="22"/>
                          </w:rPr>
                          <m:t>month</m:t>
                        </m:r>
                      </m:e>
                      <m:sup>
                        <m:r>
                          <w:rPr>
                            <w:rFonts w:ascii="Cambria Math" w:hAnsi="Cambria Math"/>
                            <w:sz w:val="22"/>
                            <w:szCs w:val="22"/>
                          </w:rPr>
                          <m:t>(1)</m:t>
                        </m:r>
                      </m:sup>
                    </m:sSup>
                    <m:ctrlPr>
                      <w:rPr>
                        <w:rFonts w:ascii="Cambria Math" w:eastAsia="Cambria Math" w:hAnsi="Cambria Math" w:cs="Cambria Math"/>
                        <w:i/>
                      </w:rPr>
                    </m:ctrlPr>
                  </m:e>
                  <m:e>
                    <m:sSup>
                      <m:sSupPr>
                        <m:ctrlPr>
                          <w:rPr>
                            <w:rFonts w:ascii="Cambria Math" w:eastAsia="Cambria Math" w:hAnsi="Cambria Math" w:cs="Cambria Math"/>
                            <w:i/>
                          </w:rPr>
                        </m:ctrlPr>
                      </m:sSupPr>
                      <m:e>
                        <m:r>
                          <w:rPr>
                            <w:rFonts w:ascii="Cambria Math" w:hAnsi="Cambria Math"/>
                            <w:sz w:val="22"/>
                            <w:szCs w:val="22"/>
                          </w:rPr>
                          <m:t>month</m:t>
                        </m:r>
                      </m:e>
                      <m:sup>
                        <m:r>
                          <w:rPr>
                            <w:rFonts w:ascii="Cambria Math" w:eastAsia="Cambria Math" w:hAnsi="Cambria Math" w:cs="Cambria Math"/>
                          </w:rPr>
                          <m:t>(2)</m:t>
                        </m:r>
                      </m:sup>
                    </m:s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p>
                      <m:sSupPr>
                        <m:ctrlPr>
                          <w:rPr>
                            <w:rFonts w:ascii="Cambria Math" w:eastAsia="Cambria Math" w:hAnsi="Cambria Math" w:cs="Cambria Math"/>
                            <w:i/>
                          </w:rPr>
                        </m:ctrlPr>
                      </m:sSupPr>
                      <m:e>
                        <m:r>
                          <w:rPr>
                            <w:rFonts w:ascii="Cambria Math" w:hAnsi="Cambria Math"/>
                            <w:sz w:val="22"/>
                            <w:szCs w:val="22"/>
                          </w:rPr>
                          <m:t>month</m:t>
                        </m:r>
                      </m:e>
                      <m:sup>
                        <m:r>
                          <w:rPr>
                            <w:rFonts w:ascii="Cambria Math" w:eastAsia="Cambria Math" w:hAnsi="Cambria Math" w:cs="Cambria Math"/>
                          </w:rPr>
                          <m:t>(m)</m:t>
                        </m:r>
                      </m:sup>
                    </m:sSup>
                    <m:ctrlPr>
                      <w:rPr>
                        <w:rFonts w:ascii="Cambria Math" w:eastAsia="Cambria Math" w:hAnsi="Cambria Math" w:cs="Cambria Math"/>
                        <w:i/>
                      </w:rPr>
                    </m:ctrlPr>
                  </m:e>
                </m:mr>
                <m:mr>
                  <m:e>
                    <m:sSup>
                      <m:sSupPr>
                        <m:ctrlPr>
                          <w:rPr>
                            <w:rFonts w:ascii="Cambria Math" w:eastAsia="Cambria Math" w:hAnsi="Cambria Math" w:cs="Cambria Math"/>
                            <w:i/>
                          </w:rPr>
                        </m:ctrlPr>
                      </m:sSupPr>
                      <m:e>
                        <m:r>
                          <w:rPr>
                            <w:rFonts w:ascii="Cambria Math" w:eastAsia="Cambria Math" w:hAnsi="Cambria Math" w:cs="Cambria Math"/>
                          </w:rPr>
                          <m:t>year</m:t>
                        </m:r>
                      </m:e>
                      <m:sup>
                        <m:r>
                          <w:rPr>
                            <w:rFonts w:ascii="Cambria Math" w:hAnsi="Cambria Math"/>
                            <w:sz w:val="22"/>
                            <w:szCs w:val="22"/>
                          </w:rPr>
                          <m:t>(1)</m:t>
                        </m:r>
                      </m:sup>
                    </m:sSup>
                    <m:ctrlPr>
                      <w:rPr>
                        <w:rFonts w:ascii="Cambria Math" w:eastAsia="Cambria Math" w:hAnsi="Cambria Math" w:cs="Cambria Math"/>
                        <w:i/>
                      </w:rPr>
                    </m:ctrlPr>
                  </m:e>
                  <m:e>
                    <m:sSup>
                      <m:sSupPr>
                        <m:ctrlPr>
                          <w:rPr>
                            <w:rFonts w:ascii="Cambria Math" w:eastAsia="Cambria Math" w:hAnsi="Cambria Math" w:cs="Cambria Math"/>
                            <w:i/>
                          </w:rPr>
                        </m:ctrlPr>
                      </m:sSupPr>
                      <m:e>
                        <m:r>
                          <w:rPr>
                            <w:rFonts w:ascii="Cambria Math" w:eastAsia="Cambria Math" w:hAnsi="Cambria Math" w:cs="Cambria Math"/>
                          </w:rPr>
                          <m:t>year</m:t>
                        </m:r>
                      </m:e>
                      <m:sup>
                        <m:r>
                          <w:rPr>
                            <w:rFonts w:ascii="Cambria Math" w:eastAsia="Cambria Math" w:hAnsi="Cambria Math" w:cs="Cambria Math"/>
                          </w:rPr>
                          <m:t>(2)</m:t>
                        </m:r>
                      </m:sup>
                    </m:s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p>
                      <m:sSupPr>
                        <m:ctrlPr>
                          <w:rPr>
                            <w:rFonts w:ascii="Cambria Math" w:eastAsia="Cambria Math" w:hAnsi="Cambria Math" w:cs="Cambria Math"/>
                            <w:i/>
                          </w:rPr>
                        </m:ctrlPr>
                      </m:sSupPr>
                      <m:e>
                        <m:r>
                          <w:rPr>
                            <w:rFonts w:ascii="Cambria Math" w:eastAsia="Cambria Math" w:hAnsi="Cambria Math" w:cs="Cambria Math"/>
                          </w:rPr>
                          <m:t>year</m:t>
                        </m:r>
                      </m:e>
                      <m:sup>
                        <m:r>
                          <w:rPr>
                            <w:rFonts w:ascii="Cambria Math" w:eastAsia="Cambria Math" w:hAnsi="Cambria Math" w:cs="Cambria Math"/>
                          </w:rPr>
                          <m:t>(m)</m:t>
                        </m:r>
                      </m:sup>
                    </m:sSup>
                    <m:ctrlPr>
                      <w:rPr>
                        <w:rFonts w:ascii="Cambria Math" w:eastAsia="Cambria Math" w:hAnsi="Cambria Math" w:cs="Cambria Math"/>
                        <w:i/>
                      </w:rPr>
                    </m:ctrlPr>
                  </m:e>
                </m:mr>
                <m:mr>
                  <m:e>
                    <m:sSubSup>
                      <m:sSubSupPr>
                        <m:ctrlPr>
                          <w:rPr>
                            <w:rFonts w:ascii="Cambria Math" w:eastAsia="Cambria Math" w:hAnsi="Cambria Math" w:cs="Cambria Math"/>
                            <w:i/>
                          </w:rPr>
                        </m:ctrlPr>
                      </m:sSubSupPr>
                      <m:e>
                        <m:r>
                          <w:rPr>
                            <w:rFonts w:ascii="Cambria Math" w:eastAsia="Cambria Math" w:hAnsi="Cambria Math" w:cs="Cambria Math"/>
                          </w:rPr>
                          <m:t>close</m:t>
                        </m:r>
                      </m:e>
                      <m:sub>
                        <m:r>
                          <w:rPr>
                            <w:rFonts w:ascii="Cambria Math" w:eastAsia="Cambria Math" w:hAnsi="Cambria Math" w:cs="Cambria Math"/>
                          </w:rPr>
                          <m:t>p</m:t>
                        </m:r>
                      </m:sub>
                      <m:sup>
                        <m:r>
                          <w:rPr>
                            <w:rFonts w:ascii="Cambria Math" w:hAnsi="Cambria Math"/>
                            <w:sz w:val="22"/>
                            <w:szCs w:val="22"/>
                          </w:rPr>
                          <m:t>(1)</m:t>
                        </m:r>
                      </m:sup>
                    </m:sSubSup>
                    <m:ctrlPr>
                      <w:rPr>
                        <w:rFonts w:ascii="Cambria Math" w:eastAsia="Cambria Math" w:hAnsi="Cambria Math" w:cs="Cambria Math"/>
                        <w:i/>
                      </w:rPr>
                    </m:ctrlPr>
                  </m:e>
                  <m:e>
                    <m:sSubSup>
                      <m:sSubSupPr>
                        <m:ctrlPr>
                          <w:rPr>
                            <w:rFonts w:ascii="Cambria Math" w:eastAsia="Cambria Math" w:hAnsi="Cambria Math" w:cs="Cambria Math"/>
                            <w:i/>
                          </w:rPr>
                        </m:ctrlPr>
                      </m:sSubSupPr>
                      <m:e>
                        <m:r>
                          <w:rPr>
                            <w:rFonts w:ascii="Cambria Math" w:eastAsia="Cambria Math" w:hAnsi="Cambria Math" w:cs="Cambria Math"/>
                          </w:rPr>
                          <m:t>close</m:t>
                        </m:r>
                      </m:e>
                      <m:sub>
                        <m:r>
                          <w:rPr>
                            <w:rFonts w:ascii="Cambria Math" w:eastAsia="Cambria Math" w:hAnsi="Cambria Math" w:cs="Cambria Math"/>
                          </w:rPr>
                          <m:t>p</m:t>
                        </m:r>
                      </m:sub>
                      <m:sup>
                        <m:r>
                          <w:rPr>
                            <w:rFonts w:ascii="Cambria Math" w:eastAsia="Cambria Math" w:hAnsi="Cambria Math" w:cs="Cambria Math"/>
                          </w:rPr>
                          <m:t>(2)</m:t>
                        </m:r>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Sup>
                      <m:sSubSupPr>
                        <m:ctrlPr>
                          <w:rPr>
                            <w:rFonts w:ascii="Cambria Math" w:eastAsia="Cambria Math" w:hAnsi="Cambria Math" w:cs="Cambria Math"/>
                            <w:i/>
                          </w:rPr>
                        </m:ctrlPr>
                      </m:sSubSupPr>
                      <m:e>
                        <m:r>
                          <w:rPr>
                            <w:rFonts w:ascii="Cambria Math" w:eastAsia="Cambria Math" w:hAnsi="Cambria Math" w:cs="Cambria Math"/>
                          </w:rPr>
                          <m:t>close</m:t>
                        </m:r>
                      </m:e>
                      <m:sub>
                        <m:r>
                          <w:rPr>
                            <w:rFonts w:ascii="Cambria Math" w:eastAsia="Cambria Math" w:hAnsi="Cambria Math" w:cs="Cambria Math"/>
                          </w:rPr>
                          <m:t>p</m:t>
                        </m:r>
                      </m:sub>
                      <m:sup>
                        <m:r>
                          <w:rPr>
                            <w:rFonts w:ascii="Cambria Math" w:eastAsia="Cambria Math" w:hAnsi="Cambria Math" w:cs="Cambria Math"/>
                          </w:rPr>
                          <m:t>(m)</m:t>
                        </m:r>
                      </m:sup>
                    </m:sSubSup>
                    <m:ctrlPr>
                      <w:rPr>
                        <w:rFonts w:ascii="Cambria Math" w:eastAsia="Cambria Math" w:hAnsi="Cambria Math" w:cs="Cambria Math"/>
                        <w:i/>
                      </w:rPr>
                    </m:ctrlPr>
                  </m:e>
                </m:mr>
                <m:mr>
                  <m:e>
                    <m:sSup>
                      <m:sSupPr>
                        <m:ctrlPr>
                          <w:rPr>
                            <w:rFonts w:ascii="Cambria Math" w:eastAsia="Cambria Math" w:hAnsi="Cambria Math" w:cs="Cambria Math"/>
                            <w:i/>
                          </w:rPr>
                        </m:ctrlPr>
                      </m:sSupPr>
                      <m:e>
                        <m:r>
                          <w:rPr>
                            <w:rFonts w:ascii="Cambria Math" w:eastAsia="Cambria Math" w:hAnsi="Cambria Math" w:cs="Cambria Math"/>
                          </w:rPr>
                          <m:t>volume</m:t>
                        </m:r>
                      </m:e>
                      <m:sup>
                        <m:r>
                          <w:rPr>
                            <w:rFonts w:ascii="Cambria Math" w:hAnsi="Cambria Math"/>
                            <w:sz w:val="22"/>
                            <w:szCs w:val="22"/>
                          </w:rPr>
                          <m:t>(1)</m:t>
                        </m:r>
                      </m:sup>
                    </m:sSup>
                    <m:ctrlPr>
                      <w:rPr>
                        <w:rFonts w:ascii="Cambria Math" w:eastAsia="Cambria Math" w:hAnsi="Cambria Math" w:cs="Cambria Math"/>
                        <w:i/>
                      </w:rPr>
                    </m:ctrlPr>
                  </m:e>
                  <m:e>
                    <m:sSup>
                      <m:sSupPr>
                        <m:ctrlPr>
                          <w:rPr>
                            <w:rFonts w:ascii="Cambria Math" w:eastAsia="Cambria Math" w:hAnsi="Cambria Math" w:cs="Cambria Math"/>
                            <w:i/>
                          </w:rPr>
                        </m:ctrlPr>
                      </m:sSupPr>
                      <m:e>
                        <m:r>
                          <w:rPr>
                            <w:rFonts w:ascii="Cambria Math" w:eastAsia="Cambria Math" w:hAnsi="Cambria Math" w:cs="Cambria Math"/>
                          </w:rPr>
                          <m:t>volume</m:t>
                        </m:r>
                      </m:e>
                      <m:sup>
                        <m:r>
                          <w:rPr>
                            <w:rFonts w:ascii="Cambria Math" w:eastAsia="Cambria Math" w:hAnsi="Cambria Math" w:cs="Cambria Math"/>
                          </w:rPr>
                          <m:t>(2)</m:t>
                        </m:r>
                      </m:sup>
                    </m:s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p>
                      <m:sSupPr>
                        <m:ctrlPr>
                          <w:rPr>
                            <w:rFonts w:ascii="Cambria Math" w:eastAsia="Cambria Math" w:hAnsi="Cambria Math" w:cs="Cambria Math"/>
                            <w:i/>
                          </w:rPr>
                        </m:ctrlPr>
                      </m:sSupPr>
                      <m:e>
                        <m:r>
                          <w:rPr>
                            <w:rFonts w:ascii="Cambria Math" w:eastAsia="Cambria Math" w:hAnsi="Cambria Math" w:cs="Cambria Math"/>
                          </w:rPr>
                          <m:t>volume</m:t>
                        </m:r>
                      </m:e>
                      <m:sup>
                        <m:r>
                          <w:rPr>
                            <w:rFonts w:ascii="Cambria Math" w:eastAsia="Cambria Math" w:hAnsi="Cambria Math" w:cs="Cambria Math"/>
                          </w:rPr>
                          <m:t>(m)</m:t>
                        </m:r>
                      </m:sup>
                    </m:sSup>
                    <m:ctrlPr>
                      <w:rPr>
                        <w:rFonts w:ascii="Cambria Math" w:eastAsia="Cambria Math" w:hAnsi="Cambria Math" w:cs="Cambria Math"/>
                        <w:i/>
                      </w:rPr>
                    </m:ctrlPr>
                  </m:e>
                </m:mr>
                <m:mr>
                  <m:e>
                    <m:sSubSup>
                      <m:sSubSupPr>
                        <m:ctrlPr>
                          <w:rPr>
                            <w:rFonts w:ascii="Cambria Math" w:eastAsia="Cambria Math" w:hAnsi="Cambria Math" w:cs="Cambria Math"/>
                            <w:i/>
                          </w:rPr>
                        </m:ctrlPr>
                      </m:sSubSupPr>
                      <m:e>
                        <m:r>
                          <w:rPr>
                            <w:rFonts w:ascii="Cambria Math" w:eastAsia="Cambria Math" w:hAnsi="Cambria Math" w:cs="Cambria Math"/>
                          </w:rPr>
                          <m:t>ema</m:t>
                        </m:r>
                      </m:e>
                      <m:sub>
                        <m:r>
                          <w:rPr>
                            <w:rFonts w:ascii="Cambria Math" w:eastAsia="Cambria Math" w:hAnsi="Cambria Math" w:cs="Cambria Math"/>
                          </w:rPr>
                          <m:t>10</m:t>
                        </m:r>
                      </m:sub>
                      <m:sup>
                        <m:r>
                          <w:rPr>
                            <w:rFonts w:ascii="Cambria Math" w:hAnsi="Cambria Math"/>
                            <w:sz w:val="22"/>
                            <w:szCs w:val="22"/>
                          </w:rPr>
                          <m:t>(1)</m:t>
                        </m:r>
                      </m:sup>
                    </m:sSubSup>
                    <m:ctrlPr>
                      <w:rPr>
                        <w:rFonts w:ascii="Cambria Math" w:eastAsia="Cambria Math" w:hAnsi="Cambria Math" w:cs="Cambria Math"/>
                        <w:i/>
                      </w:rPr>
                    </m:ctrlPr>
                  </m:e>
                  <m:e>
                    <m:sSubSup>
                      <m:sSubSupPr>
                        <m:ctrlPr>
                          <w:rPr>
                            <w:rFonts w:ascii="Cambria Math" w:eastAsia="Cambria Math" w:hAnsi="Cambria Math" w:cs="Cambria Math"/>
                            <w:i/>
                          </w:rPr>
                        </m:ctrlPr>
                      </m:sSubSupPr>
                      <m:e>
                        <m:r>
                          <w:rPr>
                            <w:rFonts w:ascii="Cambria Math" w:eastAsia="Cambria Math" w:hAnsi="Cambria Math" w:cs="Cambria Math"/>
                          </w:rPr>
                          <m:t>ema</m:t>
                        </m:r>
                      </m:e>
                      <m:sub>
                        <m:r>
                          <w:rPr>
                            <w:rFonts w:ascii="Cambria Math" w:eastAsia="Cambria Math" w:hAnsi="Cambria Math" w:cs="Cambria Math"/>
                          </w:rPr>
                          <m:t>10</m:t>
                        </m:r>
                      </m:sub>
                      <m:sup>
                        <m:r>
                          <w:rPr>
                            <w:rFonts w:ascii="Cambria Math" w:eastAsia="Cambria Math" w:hAnsi="Cambria Math" w:cs="Cambria Math"/>
                          </w:rPr>
                          <m:t>(2)</m:t>
                        </m:r>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Sup>
                      <m:sSubSupPr>
                        <m:ctrlPr>
                          <w:rPr>
                            <w:rFonts w:ascii="Cambria Math" w:eastAsia="Cambria Math" w:hAnsi="Cambria Math" w:cs="Cambria Math"/>
                            <w:i/>
                          </w:rPr>
                        </m:ctrlPr>
                      </m:sSubSupPr>
                      <m:e>
                        <m:r>
                          <w:rPr>
                            <w:rFonts w:ascii="Cambria Math" w:eastAsia="Cambria Math" w:hAnsi="Cambria Math" w:cs="Cambria Math"/>
                          </w:rPr>
                          <m:t>ema</m:t>
                        </m:r>
                      </m:e>
                      <m:sub>
                        <m:r>
                          <w:rPr>
                            <w:rFonts w:ascii="Cambria Math" w:eastAsia="Cambria Math" w:hAnsi="Cambria Math" w:cs="Cambria Math"/>
                          </w:rPr>
                          <m:t>10</m:t>
                        </m:r>
                      </m:sub>
                      <m:sup>
                        <m:r>
                          <w:rPr>
                            <w:rFonts w:ascii="Cambria Math" w:eastAsia="Cambria Math" w:hAnsi="Cambria Math" w:cs="Cambria Math"/>
                          </w:rPr>
                          <m:t>(m)</m:t>
                        </m:r>
                      </m:sup>
                    </m:sSubSup>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e>
                    <m:r>
                      <w:rPr>
                        <w:rFonts w:ascii="Cambria Math" w:hAnsi="Cambria Math"/>
                      </w:rPr>
                      <m:t>⋮</m:t>
                    </m:r>
                  </m:e>
                  <m:e>
                    <m:r>
                      <w:rPr>
                        <w:rFonts w:ascii="Cambria Math" w:hAnsi="Cambria Math"/>
                      </w:rPr>
                      <m:t>⋱</m:t>
                    </m:r>
                  </m:e>
                  <m:e>
                    <m:r>
                      <w:rPr>
                        <w:rFonts w:ascii="Cambria Math" w:hAnsi="Cambria Math"/>
                      </w:rPr>
                      <m:t>⋮</m:t>
                    </m:r>
                  </m:e>
                </m:mr>
                <m:mr>
                  <m:e>
                    <m:sSubSup>
                      <m:sSubSupPr>
                        <m:ctrlPr>
                          <w:rPr>
                            <w:rFonts w:ascii="Cambria Math" w:hAnsi="Cambria Math"/>
                            <w:i/>
                            <w:sz w:val="22"/>
                            <w:szCs w:val="22"/>
                          </w:rPr>
                        </m:ctrlPr>
                      </m:sSubSupPr>
                      <m:e>
                        <m:r>
                          <w:rPr>
                            <w:rFonts w:ascii="Cambria Math" w:hAnsi="Cambria Math"/>
                            <w:sz w:val="22"/>
                            <w:szCs w:val="22"/>
                          </w:rPr>
                          <m:t>bb</m:t>
                        </m:r>
                      </m:e>
                      <m:sub>
                        <m:r>
                          <w:rPr>
                            <w:rFonts w:ascii="Cambria Math" w:hAnsi="Cambria Math"/>
                            <w:sz w:val="22"/>
                            <w:szCs w:val="22"/>
                          </w:rPr>
                          <m:t>lower</m:t>
                        </m:r>
                      </m:sub>
                      <m:sup>
                        <m:r>
                          <w:rPr>
                            <w:rFonts w:ascii="Cambria Math" w:hAnsi="Cambria Math"/>
                            <w:sz w:val="22"/>
                            <w:szCs w:val="22"/>
                          </w:rPr>
                          <m:t>(1)</m:t>
                        </m:r>
                      </m:sup>
                    </m:sSubSup>
                    <m:ctrlPr>
                      <w:rPr>
                        <w:rFonts w:ascii="Cambria Math" w:eastAsia="Cambria Math" w:hAnsi="Cambria Math" w:cs="Cambria Math"/>
                        <w:i/>
                      </w:rPr>
                    </m:ctrlPr>
                  </m:e>
                  <m:e>
                    <m:sSubSup>
                      <m:sSubSupPr>
                        <m:ctrlPr>
                          <w:rPr>
                            <w:rFonts w:ascii="Cambria Math" w:eastAsia="Cambria Math" w:hAnsi="Cambria Math" w:cs="Cambria Math"/>
                            <w:i/>
                          </w:rPr>
                        </m:ctrlPr>
                      </m:sSubSupPr>
                      <m:e>
                        <m:r>
                          <w:rPr>
                            <w:rFonts w:ascii="Cambria Math" w:eastAsia="Cambria Math" w:hAnsi="Cambria Math" w:cs="Cambria Math"/>
                          </w:rPr>
                          <m:t>bb</m:t>
                        </m:r>
                      </m:e>
                      <m:sub>
                        <m:r>
                          <w:rPr>
                            <w:rFonts w:ascii="Cambria Math" w:hAnsi="Cambria Math"/>
                            <w:sz w:val="22"/>
                            <w:szCs w:val="22"/>
                          </w:rPr>
                          <m:t>lower</m:t>
                        </m:r>
                      </m:sub>
                      <m:sup>
                        <m:r>
                          <w:rPr>
                            <w:rFonts w:ascii="Cambria Math" w:eastAsia="Cambria Math" w:hAnsi="Cambria Math" w:cs="Cambria Math"/>
                          </w:rPr>
                          <m:t>(2)</m:t>
                        </m:r>
                      </m:sup>
                    </m:sSubSup>
                  </m:e>
                  <m:e>
                    <m:r>
                      <w:rPr>
                        <w:rFonts w:ascii="Cambria Math" w:hAnsi="Cambria Math"/>
                      </w:rPr>
                      <m:t>⋯</m:t>
                    </m:r>
                  </m:e>
                  <m:e>
                    <m:sSubSup>
                      <m:sSubSupPr>
                        <m:ctrlPr>
                          <w:rPr>
                            <w:rFonts w:ascii="Cambria Math" w:hAnsi="Cambria Math"/>
                            <w:i/>
                            <w:sz w:val="22"/>
                            <w:szCs w:val="22"/>
                          </w:rPr>
                        </m:ctrlPr>
                      </m:sSubSupPr>
                      <m:e>
                        <m:r>
                          <w:rPr>
                            <w:rFonts w:ascii="Cambria Math" w:hAnsi="Cambria Math"/>
                            <w:sz w:val="22"/>
                            <w:szCs w:val="22"/>
                          </w:rPr>
                          <m:t>bb</m:t>
                        </m:r>
                      </m:e>
                      <m:sub>
                        <m:r>
                          <w:rPr>
                            <w:rFonts w:ascii="Cambria Math" w:hAnsi="Cambria Math"/>
                            <w:sz w:val="22"/>
                            <w:szCs w:val="22"/>
                          </w:rPr>
                          <m:t>lower</m:t>
                        </m:r>
                      </m:sub>
                      <m:sup>
                        <m:r>
                          <w:rPr>
                            <w:rFonts w:ascii="Cambria Math" w:eastAsia="Cambria Math" w:hAnsi="Cambria Math" w:cs="Cambria Math"/>
                          </w:rPr>
                          <m:t>(m)</m:t>
                        </m:r>
                      </m:sup>
                    </m:sSubSup>
                  </m:e>
                </m:mr>
              </m:m>
            </m:e>
          </m:d>
        </m:oMath>
      </m:oMathPara>
    </w:p>
    <w:p w14:paraId="435E7D33" w14:textId="45F4AEB2" w:rsidR="009D2855" w:rsidRPr="009D2855" w:rsidRDefault="009D2855" w:rsidP="00E41683">
      <w:pPr>
        <w:pStyle w:val="bulletlist"/>
        <w:numPr>
          <w:ilvl w:val="0"/>
          <w:numId w:val="0"/>
        </w:numPr>
        <w:rPr>
          <w:sz w:val="22"/>
          <w:szCs w:val="22"/>
          <w:lang w:val="en-US"/>
        </w:rPr>
      </w:pPr>
      <w:proofErr w:type="gramStart"/>
      <w:r>
        <w:rPr>
          <w:sz w:val="22"/>
          <w:szCs w:val="22"/>
          <w:lang w:val="en-US"/>
        </w:rPr>
        <w:t>Where</w:t>
      </w:r>
      <w:proofErr w:type="gramEnd"/>
    </w:p>
    <w:p w14:paraId="0EF3FD30" w14:textId="2B5DC49B" w:rsidR="00E41683" w:rsidRPr="009D2855" w:rsidRDefault="008925E4" w:rsidP="00E41683">
      <w:pPr>
        <w:pStyle w:val="bulletlist"/>
        <w:numPr>
          <w:ilvl w:val="0"/>
          <w:numId w:val="0"/>
        </w:numPr>
      </w:pPr>
      <m:oMathPara>
        <m:oMathParaPr>
          <m:jc m:val="left"/>
        </m:oMathParaPr>
        <m:oMath>
          <m:r>
            <w:rPr>
              <w:rFonts w:ascii="Cambria Math" w:hAnsi="Cambria Math"/>
            </w:rPr>
            <m:t>X∈</m:t>
          </m:r>
          <m:sSup>
            <m:sSupPr>
              <m:ctrlPr>
                <w:rPr>
                  <w:rFonts w:ascii="Cambria Math" w:hAnsi="Cambria Math"/>
                  <w:i/>
                </w:rPr>
              </m:ctrlPr>
            </m:sSupPr>
            <m:e>
              <m:r>
                <w:rPr>
                  <w:rFonts w:ascii="Cambria Math" w:hAnsi="Cambria Math"/>
                </w:rPr>
                <m:t>R</m:t>
              </m:r>
            </m:e>
            <m:sup>
              <m:sSub>
                <m:sSubPr>
                  <m:ctrlPr>
                    <w:rPr>
                      <w:rFonts w:ascii="Cambria Math" w:hAnsi="Cambria Math"/>
                      <w:i/>
                    </w:rPr>
                  </m:ctrlPr>
                </m:sSubPr>
                <m:e>
                  <m:r>
                    <w:rPr>
                      <w:rFonts w:ascii="Cambria Math" w:hAnsi="Cambria Math"/>
                    </w:rPr>
                    <m:t>n</m:t>
                  </m:r>
                </m:e>
                <m:sub>
                  <m:r>
                    <w:rPr>
                      <w:rFonts w:ascii="Cambria Math" w:hAnsi="Cambria Math"/>
                    </w:rPr>
                    <m:t>z</m:t>
                  </m:r>
                </m:sub>
              </m:sSub>
              <m:r>
                <w:rPr>
                  <w:rFonts w:ascii="Cambria Math" w:hAnsi="Cambria Math"/>
                </w:rPr>
                <m:t>* m</m:t>
              </m:r>
            </m:sup>
          </m:sSup>
        </m:oMath>
      </m:oMathPara>
    </w:p>
    <w:p w14:paraId="3DCCB6E8" w14:textId="5E8DC2CC" w:rsidR="008925E4" w:rsidRPr="009D2855" w:rsidRDefault="0016139D" w:rsidP="00E41683">
      <w:pPr>
        <w:pStyle w:val="bulletlist"/>
        <w:numPr>
          <w:ilvl w:val="0"/>
          <w:numId w:val="0"/>
        </w:numPr>
      </w:pPr>
      <m:oMathPara>
        <m:oMathParaPr>
          <m:jc m:val="left"/>
        </m:oMathParaPr>
        <m:oMath>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c</m:t>
                  </m:r>
                </m:e>
                <m:sub>
                  <m:r>
                    <w:rPr>
                      <w:rFonts w:ascii="Cambria Math" w:hAnsi="Cambria Math"/>
                    </w:rPr>
                    <m:t>p</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p</m:t>
                  </m:r>
                </m:sub>
                <m:sup>
                  <m:d>
                    <m:dPr>
                      <m:ctrlPr>
                        <w:rPr>
                          <w:rFonts w:ascii="Cambria Math" w:hAnsi="Cambria Math"/>
                          <w:i/>
                        </w:rPr>
                      </m:ctrlPr>
                    </m:dPr>
                    <m:e>
                      <m:r>
                        <w:rPr>
                          <w:rFonts w:ascii="Cambria Math" w:hAnsi="Cambria Math"/>
                        </w:rPr>
                        <m:t>2</m:t>
                      </m:r>
                    </m:e>
                  </m:d>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p</m:t>
                  </m:r>
                </m:sub>
                <m:sup>
                  <m:d>
                    <m:dPr>
                      <m:ctrlPr>
                        <w:rPr>
                          <w:rFonts w:ascii="Cambria Math" w:hAnsi="Cambria Math"/>
                          <w:i/>
                        </w:rPr>
                      </m:ctrlPr>
                    </m:dPr>
                    <m:e>
                      <m:r>
                        <w:rPr>
                          <w:rFonts w:ascii="Cambria Math" w:hAnsi="Cambria Math"/>
                        </w:rPr>
                        <m:t>m</m:t>
                      </m:r>
                    </m:e>
                  </m:d>
                </m:sup>
              </m:sSubSup>
            </m:e>
          </m:d>
        </m:oMath>
      </m:oMathPara>
    </w:p>
    <w:p w14:paraId="751D747E" w14:textId="2F4FE6AE" w:rsidR="008925E4" w:rsidRPr="009D2855" w:rsidRDefault="008925E4" w:rsidP="00E41683">
      <w:pPr>
        <w:pStyle w:val="bulletlist"/>
        <w:numPr>
          <w:ilvl w:val="0"/>
          <w:numId w:val="0"/>
        </w:numPr>
      </w:pPr>
      <m:oMathPara>
        <m:oMathParaPr>
          <m:jc m:val="left"/>
        </m:oMathParaPr>
        <m:oMath>
          <m:r>
            <w:rPr>
              <w:rFonts w:ascii="Cambria Math" w:hAnsi="Cambria Math"/>
            </w:rPr>
            <m:t>v=</m:t>
          </m:r>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i</m:t>
                  </m:r>
                </m:e>
              </m:d>
            </m:sup>
          </m:sSup>
          <m:r>
            <w:rPr>
              <w:rFonts w:ascii="Cambria Math" w:hAnsi="Cambria Math"/>
            </w:rPr>
            <m:t>,</m:t>
          </m:r>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m</m:t>
                  </m:r>
                </m:e>
              </m:d>
            </m:sup>
          </m:sSup>
        </m:oMath>
      </m:oMathPara>
    </w:p>
    <w:p w14:paraId="1B0AB25B" w14:textId="7F96B9C2" w:rsidR="008925E4" w:rsidRPr="009D2855" w:rsidRDefault="0016139D" w:rsidP="008925E4">
      <w:pPr>
        <w:pStyle w:val="bulletlist"/>
        <w:numPr>
          <w:ilvl w:val="0"/>
          <w:numId w:val="0"/>
        </w:numPr>
      </w:pPr>
      <m:oMathPara>
        <m:oMathParaPr>
          <m:jc m:val="left"/>
        </m:oMathParaPr>
        <m:oMath>
          <m:sSub>
            <m:sSubPr>
              <m:ctrlPr>
                <w:rPr>
                  <w:rFonts w:ascii="Cambria Math" w:hAnsi="Cambria Math"/>
                  <w:i/>
                </w:rPr>
              </m:ctrlPr>
            </m:sSubPr>
            <m:e>
              <m:r>
                <w:rPr>
                  <w:rFonts w:ascii="Cambria Math" w:hAnsi="Cambria Math"/>
                </w:rPr>
                <m:t>rsi</m:t>
              </m:r>
            </m:e>
            <m:sub>
              <m:r>
                <w:rPr>
                  <w:rFonts w:ascii="Cambria Math" w:hAnsi="Cambria Math"/>
                </w:rPr>
                <m:t>14</m:t>
              </m:r>
            </m:sub>
          </m:sSub>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rsi</m:t>
                  </m:r>
                </m:e>
                <m:sub>
                  <m:r>
                    <w:rPr>
                      <w:rFonts w:ascii="Cambria Math" w:hAnsi="Cambria Math"/>
                    </w:rPr>
                    <m:t>14</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rsi</m:t>
                  </m:r>
                </m:e>
                <m:sub>
                  <m:r>
                    <w:rPr>
                      <w:rFonts w:ascii="Cambria Math" w:hAnsi="Cambria Math"/>
                    </w:rPr>
                    <m:t>14</m:t>
                  </m:r>
                </m:sub>
                <m:sup>
                  <m:d>
                    <m:dPr>
                      <m:ctrlPr>
                        <w:rPr>
                          <w:rFonts w:ascii="Cambria Math" w:hAnsi="Cambria Math"/>
                          <w:i/>
                        </w:rPr>
                      </m:ctrlPr>
                    </m:dPr>
                    <m:e>
                      <m:r>
                        <w:rPr>
                          <w:rFonts w:ascii="Cambria Math" w:hAnsi="Cambria Math"/>
                        </w:rPr>
                        <m:t>2</m:t>
                      </m:r>
                    </m:e>
                  </m:d>
                </m:sup>
              </m:sSubSup>
              <m:r>
                <w:rPr>
                  <w:rFonts w:ascii="Cambria Math" w:hAnsi="Cambria Math"/>
                </w:rPr>
                <m:t>,…..,</m:t>
              </m:r>
              <m:sSubSup>
                <m:sSubSupPr>
                  <m:ctrlPr>
                    <w:rPr>
                      <w:rFonts w:ascii="Cambria Math" w:hAnsi="Cambria Math"/>
                      <w:i/>
                    </w:rPr>
                  </m:ctrlPr>
                </m:sSubSupPr>
                <m:e>
                  <m:r>
                    <w:rPr>
                      <w:rFonts w:ascii="Cambria Math" w:hAnsi="Cambria Math"/>
                    </w:rPr>
                    <m:t>rsi</m:t>
                  </m:r>
                </m:e>
                <m:sub>
                  <m:r>
                    <w:rPr>
                      <w:rFonts w:ascii="Cambria Math" w:hAnsi="Cambria Math"/>
                    </w:rPr>
                    <m:t>14</m:t>
                  </m:r>
                </m:sub>
                <m:sup>
                  <m:d>
                    <m:dPr>
                      <m:ctrlPr>
                        <w:rPr>
                          <w:rFonts w:ascii="Cambria Math" w:hAnsi="Cambria Math"/>
                          <w:i/>
                        </w:rPr>
                      </m:ctrlPr>
                    </m:dPr>
                    <m:e>
                      <m:r>
                        <w:rPr>
                          <w:rFonts w:ascii="Cambria Math" w:hAnsi="Cambria Math"/>
                        </w:rPr>
                        <m:t>m</m:t>
                      </m:r>
                    </m:e>
                  </m:d>
                </m:sup>
              </m:sSubSup>
            </m:e>
          </m:d>
        </m:oMath>
      </m:oMathPara>
    </w:p>
    <w:p w14:paraId="37D80A89" w14:textId="11703C00" w:rsidR="008925E4" w:rsidRPr="009D2855" w:rsidRDefault="008925E4" w:rsidP="008925E4">
      <w:pPr>
        <w:pStyle w:val="bulletlist"/>
        <w:numPr>
          <w:ilvl w:val="0"/>
          <w:numId w:val="0"/>
        </w:numPr>
      </w:pPr>
      <m:oMathPara>
        <m:oMathParaPr>
          <m:jc m:val="left"/>
        </m:oMathParaPr>
        <m:oMath>
          <m:r>
            <w:rPr>
              <w:rFonts w:ascii="Cambria Math" w:hAnsi="Cambria Math"/>
            </w:rPr>
            <m:t>.</m:t>
          </m:r>
          <m:r>
            <m:rPr>
              <m:sty m:val="p"/>
            </m:rPr>
            <w:rPr>
              <w:rFonts w:ascii="Cambria Math" w:hAnsi="Cambria Math"/>
            </w:rPr>
            <w:br/>
          </m:r>
        </m:oMath>
        <m:oMath>
          <m:r>
            <w:rPr>
              <w:rFonts w:ascii="Cambria Math" w:hAnsi="Cambria Math"/>
            </w:rPr>
            <m:t>.</m:t>
          </m:r>
          <m:r>
            <m:rPr>
              <m:sty m:val="p"/>
            </m:rPr>
            <w:rPr>
              <w:rFonts w:ascii="Cambria Math" w:hAnsi="Cambria Math"/>
            </w:rPr>
            <w:br/>
          </m:r>
        </m:oMath>
        <m:oMath>
          <m:r>
            <w:rPr>
              <w:rFonts w:ascii="Cambria Math" w:hAnsi="Cambria Math"/>
            </w:rPr>
            <m:t>.</m:t>
          </m:r>
        </m:oMath>
      </m:oMathPara>
    </w:p>
    <w:p w14:paraId="3A263035" w14:textId="32D71B6E" w:rsidR="009D2855" w:rsidRPr="007B1C39" w:rsidRDefault="00B41BD7" w:rsidP="007B1C39">
      <w:pPr>
        <w:pStyle w:val="bulletlist"/>
        <w:numPr>
          <w:ilvl w:val="0"/>
          <w:numId w:val="0"/>
        </w:numPr>
      </w:pPr>
      <m:oMathPara>
        <m:oMath>
          <m:r>
            <w:rPr>
              <w:rFonts w:ascii="Cambria Math" w:hAnsi="Cambria Math"/>
            </w:rPr>
            <m:t>bb=</m:t>
          </m:r>
          <m:d>
            <m:dPr>
              <m:ctrlPr>
                <w:rPr>
                  <w:rFonts w:ascii="Cambria Math" w:hAnsi="Cambria Math"/>
                  <w:i/>
                </w:rPr>
              </m:ctrlPr>
            </m:dPr>
            <m:e>
              <m:sSubSup>
                <m:sSubSupPr>
                  <m:ctrlPr>
                    <w:rPr>
                      <w:rFonts w:ascii="Cambria Math" w:hAnsi="Cambria Math"/>
                      <w:i/>
                    </w:rPr>
                  </m:ctrlPr>
                </m:sSubSupPr>
                <m:e>
                  <m:r>
                    <w:rPr>
                      <w:rFonts w:ascii="Cambria Math" w:hAnsi="Cambria Math"/>
                    </w:rPr>
                    <m:t>bb</m:t>
                  </m:r>
                </m:e>
                <m:sub>
                  <m:r>
                    <w:rPr>
                      <w:rFonts w:ascii="Cambria Math" w:hAnsi="Cambria Math"/>
                    </w:rPr>
                    <m:t>lower</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bb</m:t>
                  </m:r>
                </m:e>
                <m:sub>
                  <m:r>
                    <w:rPr>
                      <w:rFonts w:ascii="Cambria Math" w:hAnsi="Cambria Math"/>
                    </w:rPr>
                    <m:t>lower</m:t>
                  </m:r>
                </m:sub>
                <m:sup>
                  <m:d>
                    <m:dPr>
                      <m:ctrlPr>
                        <w:rPr>
                          <w:rFonts w:ascii="Cambria Math" w:hAnsi="Cambria Math"/>
                          <w:i/>
                        </w:rPr>
                      </m:ctrlPr>
                    </m:dPr>
                    <m:e>
                      <m:r>
                        <w:rPr>
                          <w:rFonts w:ascii="Cambria Math" w:hAnsi="Cambria Math"/>
                        </w:rPr>
                        <m:t>2</m:t>
                      </m:r>
                    </m:e>
                  </m:d>
                </m:sup>
              </m:sSubSup>
              <m:r>
                <w:rPr>
                  <w:rFonts w:ascii="Cambria Math" w:hAnsi="Cambria Math"/>
                </w:rPr>
                <m:t>,…..,</m:t>
              </m:r>
              <m:sSubSup>
                <m:sSubSupPr>
                  <m:ctrlPr>
                    <w:rPr>
                      <w:rFonts w:ascii="Cambria Math" w:hAnsi="Cambria Math"/>
                      <w:i/>
                    </w:rPr>
                  </m:ctrlPr>
                </m:sSubSupPr>
                <m:e>
                  <m:r>
                    <w:rPr>
                      <w:rFonts w:ascii="Cambria Math" w:hAnsi="Cambria Math"/>
                    </w:rPr>
                    <m:t>bb</m:t>
                  </m:r>
                </m:e>
                <m:sub>
                  <m:r>
                    <w:rPr>
                      <w:rFonts w:ascii="Cambria Math" w:hAnsi="Cambria Math"/>
                    </w:rPr>
                    <m:t>lower</m:t>
                  </m:r>
                </m:sub>
                <m:sup>
                  <m:d>
                    <m:dPr>
                      <m:ctrlPr>
                        <w:rPr>
                          <w:rFonts w:ascii="Cambria Math" w:hAnsi="Cambria Math"/>
                          <w:i/>
                        </w:rPr>
                      </m:ctrlPr>
                    </m:dPr>
                    <m:e>
                      <m:r>
                        <w:rPr>
                          <w:rFonts w:ascii="Cambria Math" w:hAnsi="Cambria Math"/>
                        </w:rPr>
                        <m:t>m</m:t>
                      </m:r>
                    </m:e>
                  </m:d>
                </m:sup>
              </m:sSubSup>
            </m:e>
          </m:d>
        </m:oMath>
      </m:oMathPara>
    </w:p>
    <w:p w14:paraId="75621F84" w14:textId="61CF3C3F" w:rsidR="00C434A2" w:rsidRPr="00C434A2" w:rsidRDefault="00C434A2" w:rsidP="008925E4">
      <w:pPr>
        <w:pStyle w:val="bulletlist"/>
        <w:numPr>
          <w:ilvl w:val="0"/>
          <w:numId w:val="0"/>
        </w:numPr>
      </w:pPr>
      <w:r w:rsidRPr="00C434A2">
        <w:t>The output matrix can be expressed as follows:</w:t>
      </w:r>
    </w:p>
    <w:p w14:paraId="66471D78" w14:textId="60C78F0E" w:rsidR="00C434A2" w:rsidRPr="00C434A2" w:rsidRDefault="00C434A2" w:rsidP="008925E4">
      <w:pPr>
        <w:pStyle w:val="bulletlist"/>
        <w:numPr>
          <w:ilvl w:val="0"/>
          <w:numId w:val="0"/>
        </w:numPr>
      </w:pPr>
      <m:oMathPara>
        <m:oMath>
          <m:r>
            <w:rPr>
              <w:rFonts w:ascii="Cambria Math" w:hAnsi="Cambria Math"/>
            </w:rPr>
            <m:t>Y=</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1</m:t>
                            </m:r>
                          </m:e>
                        </m:d>
                      </m:sup>
                    </m:sSup>
                  </m:e>
                </m:mr>
                <m:mr>
                  <m:e>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2</m:t>
                            </m:r>
                          </m:e>
                        </m:d>
                      </m:sup>
                    </m:sSup>
                  </m:e>
                </m:mr>
                <m:mr>
                  <m:e>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3</m:t>
                            </m:r>
                          </m:e>
                        </m:d>
                      </m:sup>
                    </m:sSup>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mr>
                <m:mr>
                  <m:e>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m</m:t>
                            </m:r>
                          </m:e>
                        </m:d>
                      </m:sup>
                    </m:sSup>
                  </m:e>
                </m:mr>
              </m:m>
            </m:e>
          </m:d>
        </m:oMath>
      </m:oMathPara>
    </w:p>
    <w:p w14:paraId="2EAF4F34" w14:textId="1536C99D" w:rsidR="009D2855" w:rsidRPr="00541255" w:rsidRDefault="00C434A2" w:rsidP="00541255">
      <w:pPr>
        <w:pStyle w:val="bulletlist"/>
        <w:numPr>
          <w:ilvl w:val="0"/>
          <w:numId w:val="0"/>
        </w:numPr>
        <w:rPr>
          <w:lang w:val="en-US"/>
        </w:rPr>
      </w:pPr>
      <w:r w:rsidRPr="00C434A2">
        <w:rPr>
          <w:lang w:val="en-US"/>
        </w:rPr>
        <w:t xml:space="preserve">Where </w:t>
      </w:r>
      <m:oMath>
        <m:sSup>
          <m:sSupPr>
            <m:ctrlPr>
              <w:rPr>
                <w:rFonts w:ascii="Cambria Math" w:hAnsi="Cambria Math"/>
                <w:i/>
                <w:lang w:val="en-US"/>
              </w:rPr>
            </m:ctrlPr>
          </m:sSupPr>
          <m:e>
            <m:r>
              <w:rPr>
                <w:rFonts w:ascii="Cambria Math" w:hAnsi="Cambria Math"/>
                <w:lang w:val="en-US"/>
              </w:rPr>
              <m:t>y</m:t>
            </m:r>
          </m:e>
          <m:sup>
            <m:d>
              <m:dPr>
                <m:ctrlPr>
                  <w:rPr>
                    <w:rFonts w:ascii="Cambria Math" w:hAnsi="Cambria Math"/>
                    <w:i/>
                    <w:lang w:val="en-US"/>
                  </w:rPr>
                </m:ctrlPr>
              </m:dPr>
              <m:e>
                <m:r>
                  <w:rPr>
                    <w:rFonts w:ascii="Cambria Math" w:hAnsi="Cambria Math"/>
                    <w:lang w:val="en-US"/>
                  </w:rPr>
                  <m:t>i</m:t>
                </m:r>
              </m:e>
            </m:d>
          </m:sup>
        </m:sSup>
        <m:r>
          <w:rPr>
            <w:rFonts w:ascii="Cambria Math" w:hAnsi="Cambria Math"/>
            <w:lang w:val="en-US"/>
          </w:rPr>
          <m:t>∈T AND i∈1,2,…,m</m:t>
        </m:r>
      </m:oMath>
      <w:r w:rsidRPr="00C434A2">
        <w:rPr>
          <w:lang w:val="en-US"/>
        </w:rPr>
        <w:t>.</w:t>
      </w:r>
    </w:p>
    <w:p w14:paraId="1D84E7DF" w14:textId="47E71BC0" w:rsidR="009303D9" w:rsidRPr="005B520E" w:rsidRDefault="00541255" w:rsidP="00ED0149">
      <w:pPr>
        <w:pStyle w:val="Heading2"/>
      </w:pPr>
      <w:r>
        <w:t>Model Integration</w:t>
      </w:r>
    </w:p>
    <w:p w14:paraId="074284E7" w14:textId="77777777" w:rsidR="00541255" w:rsidRDefault="00541255" w:rsidP="00541255">
      <w:pPr>
        <w:pStyle w:val="bulletlist"/>
        <w:numPr>
          <w:ilvl w:val="0"/>
          <w:numId w:val="0"/>
        </w:numPr>
        <w:jc w:val="start"/>
        <w:rPr>
          <w:color w:val="0D0D0D"/>
          <w:shd w:val="clear" w:color="auto" w:fill="FFFFFF"/>
        </w:rPr>
      </w:pPr>
      <w:r w:rsidRPr="00541255">
        <w:rPr>
          <w:color w:val="0D0D0D"/>
          <w:shd w:val="clear" w:color="auto" w:fill="FFFFFF"/>
        </w:rPr>
        <w:t>Our model integrates both classification and regression techniques to predict cryptocurrency prices. The classification component predicts whether the price will increase or decrease (1 or 0), while the regression component predicts the exact price value.</w:t>
      </w:r>
    </w:p>
    <w:p w14:paraId="0E26BEC9" w14:textId="3992377E" w:rsidR="00541255" w:rsidRPr="00541255" w:rsidRDefault="00541255" w:rsidP="00541255">
      <w:pPr>
        <w:pStyle w:val="BodyText"/>
        <w:rPr>
          <w:color w:val="0D0D0D"/>
          <w:shd w:val="clear" w:color="auto" w:fill="FFFFFF"/>
        </w:rPr>
      </w:pPr>
      <w:r w:rsidRPr="00541255">
        <w:rPr>
          <w:color w:val="0D0D0D"/>
          <w:shd w:val="clear" w:color="auto" w:fill="FFFFFF"/>
        </w:rPr>
        <w:t>The integration of classification and regression components can be represented mathematically as follows:</w:t>
      </w:r>
    </w:p>
    <w:p w14:paraId="7F71EC59" w14:textId="716EF107" w:rsidR="00541255" w:rsidRDefault="00541255" w:rsidP="00541255">
      <w:pPr>
        <w:pStyle w:val="Heading3"/>
      </w:pPr>
      <w:r>
        <w:t>Classification Component</w:t>
      </w:r>
    </w:p>
    <w:p w14:paraId="48218271" w14:textId="5E343946" w:rsidR="00541255" w:rsidRPr="00541255" w:rsidRDefault="0016139D" w:rsidP="00541255">
      <m:oMathPara>
        <m:oMath>
          <m:sSubSup>
            <m:sSubSupPr>
              <m:ctrlPr>
                <w:rPr>
                  <w:rFonts w:ascii="Cambria Math" w:hAnsi="Cambria Math"/>
                  <w:i/>
                </w:rPr>
              </m:ctrlPr>
            </m:sSubSupPr>
            <m:e>
              <m:r>
                <w:rPr>
                  <w:rFonts w:ascii="Cambria Math" w:hAnsi="Cambria Math"/>
                </w:rPr>
                <m:t>y</m:t>
              </m:r>
            </m:e>
            <m:sub>
              <m:r>
                <w:rPr>
                  <w:rFonts w:ascii="Cambria Math" w:hAnsi="Cambria Math"/>
                </w:rPr>
                <m:t>class</m:t>
              </m:r>
            </m:sub>
            <m:sup>
              <m:r>
                <w:rPr>
                  <w:rFonts w:ascii="Cambria Math" w:hAnsi="Cambria Math"/>
                </w:rPr>
                <m:t>(i)</m:t>
              </m:r>
            </m:sup>
          </m:sSubSup>
          <m:r>
            <w:rPr>
              <w:rFonts w:ascii="Cambria Math" w:hAnsi="Cambria Math"/>
            </w:rPr>
            <m:t>=classify(</m:t>
          </m:r>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r>
            <w:rPr>
              <w:rFonts w:ascii="Cambria Math" w:hAnsi="Cambria Math"/>
            </w:rPr>
            <m:t>)</m:t>
          </m:r>
        </m:oMath>
      </m:oMathPara>
    </w:p>
    <w:p w14:paraId="38B09A13" w14:textId="5B2F6DF9" w:rsidR="00541255" w:rsidRPr="00541255" w:rsidRDefault="00541255" w:rsidP="00541255">
      <w:pPr>
        <w:jc w:val="both"/>
      </w:pPr>
      <w:r>
        <w:t xml:space="preserve">Where </w:t>
      </w:r>
      <m:oMath>
        <m:sSubSup>
          <m:sSubSupPr>
            <m:ctrlPr>
              <w:rPr>
                <w:rFonts w:ascii="Cambria Math" w:hAnsi="Cambria Math"/>
                <w:i/>
              </w:rPr>
            </m:ctrlPr>
          </m:sSubSupPr>
          <m:e>
            <m:r>
              <w:rPr>
                <w:rFonts w:ascii="Cambria Math" w:hAnsi="Cambria Math"/>
              </w:rPr>
              <m:t>y</m:t>
            </m:r>
          </m:e>
          <m:sub>
            <m:r>
              <w:rPr>
                <w:rFonts w:ascii="Cambria Math" w:hAnsi="Cambria Math"/>
              </w:rPr>
              <m:t>class</m:t>
            </m:r>
          </m:sub>
          <m:sup>
            <m:r>
              <w:rPr>
                <w:rFonts w:ascii="Cambria Math" w:hAnsi="Cambria Math"/>
              </w:rPr>
              <m:t>(i)</m:t>
            </m:r>
          </m:sup>
        </m:sSubSup>
      </m:oMath>
      <w:r>
        <w:t xml:space="preserve"> represents the predicted class label for sample   </w:t>
      </w:r>
      <w:proofErr w:type="spellStart"/>
      <w:r>
        <w:t>i</w:t>
      </w:r>
      <w:proofErr w:type="spellEnd"/>
      <w:r>
        <w:t xml:space="preserve"> and </w:t>
      </w:r>
      <m:oMath>
        <m:sSup>
          <m:sSupPr>
            <m:ctrlPr>
              <w:rPr>
                <w:rFonts w:ascii="Cambria Math" w:hAnsi="Cambria Math"/>
                <w:i/>
              </w:rPr>
            </m:ctrlPr>
          </m:sSupPr>
          <m:e>
            <m:r>
              <w:rPr>
                <w:rFonts w:ascii="Cambria Math" w:hAnsi="Cambria Math"/>
              </w:rPr>
              <m:t>x</m:t>
            </m:r>
          </m:e>
          <m:sup>
            <m:r>
              <w:rPr>
                <w:rFonts w:ascii="Cambria Math" w:hAnsi="Cambria Math"/>
              </w:rPr>
              <m:t>(i)</m:t>
            </m:r>
          </m:sup>
        </m:sSup>
      </m:oMath>
      <w:r>
        <w:t xml:space="preserve"> is the input feature vector.</w:t>
      </w:r>
    </w:p>
    <w:p w14:paraId="6A13A198" w14:textId="7F3D8238" w:rsidR="00541255" w:rsidRDefault="00541255" w:rsidP="00541255">
      <w:pPr>
        <w:pStyle w:val="Heading3"/>
      </w:pPr>
      <w:r>
        <w:t>Regression Component</w:t>
      </w:r>
    </w:p>
    <w:p w14:paraId="3894EBE9" w14:textId="79E29E04" w:rsidR="00541255" w:rsidRPr="00541255" w:rsidRDefault="0016139D" w:rsidP="00541255">
      <w:pPr>
        <w:jc w:val="both"/>
      </w:pPr>
      <m:oMathPara>
        <m:oMath>
          <m:sSubSup>
            <m:sSubSupPr>
              <m:ctrlPr>
                <w:rPr>
                  <w:rFonts w:ascii="Cambria Math" w:hAnsi="Cambria Math"/>
                  <w:i/>
                </w:rPr>
              </m:ctrlPr>
            </m:sSubSupPr>
            <m:e>
              <m:r>
                <w:rPr>
                  <w:rFonts w:ascii="Cambria Math" w:hAnsi="Cambria Math"/>
                </w:rPr>
                <m:t>y</m:t>
              </m:r>
            </m:e>
            <m:sub>
              <m:r>
                <w:rPr>
                  <w:rFonts w:ascii="Cambria Math" w:hAnsi="Cambria Math"/>
                </w:rPr>
                <m:t>reg</m:t>
              </m:r>
            </m:sub>
            <m:sup>
              <m:r>
                <w:rPr>
                  <w:rFonts w:ascii="Cambria Math" w:hAnsi="Cambria Math"/>
                </w:rPr>
                <m:t>(i)</m:t>
              </m:r>
            </m:sup>
          </m:sSubSup>
          <m:r>
            <w:rPr>
              <w:rFonts w:ascii="Cambria Math" w:hAnsi="Cambria Math"/>
            </w:rPr>
            <m:t>=regress(</m:t>
          </m:r>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r>
            <w:rPr>
              <w:rFonts w:ascii="Cambria Math" w:hAnsi="Cambria Math"/>
            </w:rPr>
            <m:t>)</m:t>
          </m:r>
        </m:oMath>
      </m:oMathPara>
    </w:p>
    <w:p w14:paraId="05D4E9A1" w14:textId="1D79DB10" w:rsidR="00541255" w:rsidRPr="00541255" w:rsidRDefault="00541255" w:rsidP="00541255">
      <w:pPr>
        <w:jc w:val="both"/>
      </w:pPr>
      <w:r>
        <w:t xml:space="preserve">Where </w:t>
      </w:r>
      <m:oMath>
        <m:sSubSup>
          <m:sSubSupPr>
            <m:ctrlPr>
              <w:rPr>
                <w:rFonts w:ascii="Cambria Math" w:hAnsi="Cambria Math"/>
                <w:i/>
              </w:rPr>
            </m:ctrlPr>
          </m:sSubSupPr>
          <m:e>
            <m:r>
              <w:rPr>
                <w:rFonts w:ascii="Cambria Math" w:hAnsi="Cambria Math"/>
              </w:rPr>
              <m:t>y</m:t>
            </m:r>
          </m:e>
          <m:sub>
            <m:r>
              <w:rPr>
                <w:rFonts w:ascii="Cambria Math" w:hAnsi="Cambria Math"/>
              </w:rPr>
              <m:t>reg</m:t>
            </m:r>
          </m:sub>
          <m:sup>
            <m:r>
              <w:rPr>
                <w:rFonts w:ascii="Cambria Math" w:hAnsi="Cambria Math"/>
              </w:rPr>
              <m:t>(i)</m:t>
            </m:r>
          </m:sup>
        </m:sSubSup>
      </m:oMath>
      <w:r>
        <w:t xml:space="preserve"> represents the predicted class label for sample        </w:t>
      </w:r>
      <w:proofErr w:type="spellStart"/>
      <w:r>
        <w:t>i</w:t>
      </w:r>
      <w:proofErr w:type="spellEnd"/>
      <w:r>
        <w:t xml:space="preserve"> and </w:t>
      </w:r>
      <m:oMath>
        <m:sSup>
          <m:sSupPr>
            <m:ctrlPr>
              <w:rPr>
                <w:rFonts w:ascii="Cambria Math" w:hAnsi="Cambria Math"/>
                <w:i/>
              </w:rPr>
            </m:ctrlPr>
          </m:sSupPr>
          <m:e>
            <m:r>
              <w:rPr>
                <w:rFonts w:ascii="Cambria Math" w:hAnsi="Cambria Math"/>
              </w:rPr>
              <m:t>x</m:t>
            </m:r>
          </m:e>
          <m:sup>
            <m:r>
              <w:rPr>
                <w:rFonts w:ascii="Cambria Math" w:hAnsi="Cambria Math"/>
              </w:rPr>
              <m:t>(i)</m:t>
            </m:r>
          </m:sup>
        </m:sSup>
      </m:oMath>
      <w:r>
        <w:t xml:space="preserve"> is the input feature vector.</w:t>
      </w:r>
    </w:p>
    <w:p w14:paraId="7BB045AE" w14:textId="20ECF693" w:rsidR="00541255" w:rsidRDefault="00541255" w:rsidP="00541255">
      <w:pPr>
        <w:pStyle w:val="Heading3"/>
      </w:pPr>
      <w:r>
        <w:t>Integration</w:t>
      </w:r>
    </w:p>
    <w:p w14:paraId="3DBC1EB9" w14:textId="03C0BAD8" w:rsidR="00541255" w:rsidRDefault="00541255" w:rsidP="00541255">
      <w:pPr>
        <w:jc w:val="both"/>
        <w:rPr>
          <w:color w:val="0D0D0D"/>
          <w:shd w:val="clear" w:color="auto" w:fill="FFFFFF"/>
        </w:rPr>
      </w:pPr>
      <w:r w:rsidRPr="00541255">
        <w:rPr>
          <w:color w:val="0D0D0D"/>
          <w:shd w:val="clear" w:color="auto" w:fill="FFFFFF"/>
        </w:rPr>
        <w:t>Let's generate the combined equation considering the classification output to determine the investment decision (buy or sell), without necessarily combining it with the regression prediction</w:t>
      </w:r>
      <w:r w:rsidR="009A65FE">
        <w:rPr>
          <w:color w:val="0D0D0D"/>
          <w:shd w:val="clear" w:color="auto" w:fill="FFFFFF"/>
        </w:rPr>
        <w:t>.</w:t>
      </w:r>
    </w:p>
    <w:p w14:paraId="0EAD8F87" w14:textId="6C68B7DE" w:rsidR="006E3B08" w:rsidRPr="006E3B08" w:rsidRDefault="0016139D" w:rsidP="00541255">
      <w:pPr>
        <w:jc w:val="both"/>
      </w:pPr>
      <m:oMathPara>
        <m:oMath>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Sup>
                    <m:sSubSupPr>
                      <m:ctrlPr>
                        <w:rPr>
                          <w:rFonts w:ascii="Cambria Math" w:hAnsi="Cambria Math"/>
                          <w:i/>
                        </w:rPr>
                      </m:ctrlPr>
                    </m:sSubSupPr>
                    <m:e>
                      <m:r>
                        <w:rPr>
                          <w:rFonts w:ascii="Cambria Math" w:hAnsi="Cambria Math"/>
                        </w:rPr>
                        <m:t>y</m:t>
                      </m:r>
                    </m:e>
                    <m:sub>
                      <m:r>
                        <w:rPr>
                          <w:rFonts w:ascii="Cambria Math" w:hAnsi="Cambria Math"/>
                        </w:rPr>
                        <m:t>reg</m:t>
                      </m:r>
                    </m:sub>
                    <m:sup>
                      <m:d>
                        <m:dPr>
                          <m:ctrlPr>
                            <w:rPr>
                              <w:rFonts w:ascii="Cambria Math" w:hAnsi="Cambria Math"/>
                              <w:i/>
                            </w:rPr>
                          </m:ctrlPr>
                        </m:dPr>
                        <m:e>
                          <m:r>
                            <w:rPr>
                              <w:rFonts w:ascii="Cambria Math" w:hAnsi="Cambria Math"/>
                            </w:rPr>
                            <m:t>i</m:t>
                          </m:r>
                        </m:e>
                      </m:d>
                    </m:sup>
                  </m:sSubSup>
                  <m:r>
                    <w:rPr>
                      <w:rFonts w:ascii="Cambria Math" w:hAnsi="Cambria Math"/>
                    </w:rPr>
                    <m:t xml:space="preserve">,  &amp; if </m:t>
                  </m:r>
                  <m:sSubSup>
                    <m:sSubSupPr>
                      <m:ctrlPr>
                        <w:rPr>
                          <w:rFonts w:ascii="Cambria Math" w:hAnsi="Cambria Math"/>
                          <w:i/>
                        </w:rPr>
                      </m:ctrlPr>
                    </m:sSubSupPr>
                    <m:e>
                      <m:r>
                        <w:rPr>
                          <w:rFonts w:ascii="Cambria Math" w:hAnsi="Cambria Math"/>
                        </w:rPr>
                        <m:t>y</m:t>
                      </m:r>
                    </m:e>
                    <m:sub>
                      <m:r>
                        <w:rPr>
                          <w:rFonts w:ascii="Cambria Math" w:hAnsi="Cambria Math"/>
                        </w:rPr>
                        <m:t>class</m:t>
                      </m:r>
                    </m:sub>
                    <m:sup>
                      <m:d>
                        <m:dPr>
                          <m:ctrlPr>
                            <w:rPr>
                              <w:rFonts w:ascii="Cambria Math" w:hAnsi="Cambria Math"/>
                              <w:i/>
                            </w:rPr>
                          </m:ctrlPr>
                        </m:dPr>
                        <m:e>
                          <m:r>
                            <w:rPr>
                              <w:rFonts w:ascii="Cambria Math" w:hAnsi="Cambria Math"/>
                            </w:rPr>
                            <m:t>i</m:t>
                          </m:r>
                        </m:e>
                      </m:d>
                    </m:sup>
                  </m:sSubSup>
                  <m:r>
                    <w:rPr>
                      <w:rFonts w:ascii="Cambria Math" w:hAnsi="Cambria Math"/>
                    </w:rPr>
                    <m:t>=1</m:t>
                  </m:r>
                </m:e>
                <m:e>
                  <m:sSubSup>
                    <m:sSubSupPr>
                      <m:ctrlPr>
                        <w:rPr>
                          <w:rFonts w:ascii="Cambria Math" w:hAnsi="Cambria Math"/>
                          <w:i/>
                        </w:rPr>
                      </m:ctrlPr>
                    </m:sSubSupPr>
                    <m:e>
                      <m:r>
                        <w:rPr>
                          <w:rFonts w:ascii="Cambria Math" w:hAnsi="Cambria Math"/>
                        </w:rPr>
                        <m:t>-y</m:t>
                      </m:r>
                    </m:e>
                    <m:sub>
                      <m:r>
                        <w:rPr>
                          <w:rFonts w:ascii="Cambria Math" w:hAnsi="Cambria Math"/>
                        </w:rPr>
                        <m:t>reg</m:t>
                      </m:r>
                    </m:sub>
                    <m:sup>
                      <m:r>
                        <w:rPr>
                          <w:rFonts w:ascii="Cambria Math" w:hAnsi="Cambria Math"/>
                        </w:rPr>
                        <m:t>(i)</m:t>
                      </m:r>
                    </m:sup>
                  </m:sSubSup>
                  <m:r>
                    <w:rPr>
                      <w:rFonts w:ascii="Cambria Math" w:hAnsi="Cambria Math"/>
                    </w:rPr>
                    <m:t xml:space="preserve">,  if </m:t>
                  </m:r>
                  <m:sSubSup>
                    <m:sSubSupPr>
                      <m:ctrlPr>
                        <w:rPr>
                          <w:rFonts w:ascii="Cambria Math" w:hAnsi="Cambria Math"/>
                          <w:i/>
                        </w:rPr>
                      </m:ctrlPr>
                    </m:sSubSupPr>
                    <m:e>
                      <m:r>
                        <w:rPr>
                          <w:rFonts w:ascii="Cambria Math" w:hAnsi="Cambria Math"/>
                        </w:rPr>
                        <m:t>y</m:t>
                      </m:r>
                    </m:e>
                    <m:sub>
                      <m:r>
                        <w:rPr>
                          <w:rFonts w:ascii="Cambria Math" w:hAnsi="Cambria Math"/>
                        </w:rPr>
                        <m:t>class</m:t>
                      </m:r>
                    </m:sub>
                    <m:sup>
                      <m:r>
                        <w:rPr>
                          <w:rFonts w:ascii="Cambria Math" w:hAnsi="Cambria Math"/>
                        </w:rPr>
                        <m:t>(i)</m:t>
                      </m:r>
                    </m:sup>
                  </m:sSubSup>
                  <m:r>
                    <w:rPr>
                      <w:rFonts w:ascii="Cambria Math" w:hAnsi="Cambria Math"/>
                    </w:rPr>
                    <m:t>=0</m:t>
                  </m:r>
                </m:e>
              </m:eqArr>
            </m:e>
          </m:d>
        </m:oMath>
      </m:oMathPara>
    </w:p>
    <w:p w14:paraId="0862B0CB" w14:textId="13FE4903" w:rsidR="006E3B08" w:rsidRDefault="006E3B08" w:rsidP="00541255">
      <w:pPr>
        <w:jc w:val="both"/>
      </w:pPr>
      <w:proofErr w:type="gramStart"/>
      <w:r>
        <w:t>Where</w:t>
      </w:r>
      <w:proofErr w:type="gramEnd"/>
      <w:r>
        <w:t xml:space="preserve"> </w:t>
      </w:r>
    </w:p>
    <w:p w14:paraId="49C45A7B" w14:textId="77777777" w:rsidR="006E3B08" w:rsidRPr="006E3B08" w:rsidRDefault="0016139D" w:rsidP="006E3B08">
      <w:pPr>
        <w:pStyle w:val="ListParagraph"/>
        <w:numPr>
          <w:ilvl w:val="0"/>
          <w:numId w:val="27"/>
        </w:numPr>
        <w:jc w:val="both"/>
      </w:pPr>
      <m:oMath>
        <m:sSup>
          <m:sSupPr>
            <m:ctrlPr>
              <w:rPr>
                <w:rFonts w:ascii="Cambria Math" w:hAnsi="Cambria Math" w:cs="Segoe UI"/>
                <w:i/>
                <w:color w:val="0D0D0D"/>
                <w:shd w:val="clear" w:color="auto" w:fill="FFFFFF"/>
              </w:rPr>
            </m:ctrlPr>
          </m:sSupPr>
          <m:e>
            <m:r>
              <w:rPr>
                <w:rFonts w:ascii="Cambria Math" w:hAnsi="Cambria Math" w:cs="Segoe UI"/>
                <w:color w:val="0D0D0D"/>
                <w:shd w:val="clear" w:color="auto" w:fill="FFFFFF"/>
              </w:rPr>
              <m:t>y</m:t>
            </m:r>
          </m:e>
          <m:sup>
            <m:d>
              <m:dPr>
                <m:ctrlPr>
                  <w:rPr>
                    <w:rFonts w:ascii="Cambria Math" w:hAnsi="Cambria Math" w:cs="Segoe UI"/>
                    <w:i/>
                    <w:color w:val="0D0D0D"/>
                    <w:shd w:val="clear" w:color="auto" w:fill="FFFFFF"/>
                  </w:rPr>
                </m:ctrlPr>
              </m:dPr>
              <m:e>
                <m:r>
                  <w:rPr>
                    <w:rFonts w:ascii="Cambria Math" w:hAnsi="Cambria Math" w:cs="Segoe UI"/>
                    <w:color w:val="0D0D0D"/>
                    <w:shd w:val="clear" w:color="auto" w:fill="FFFFFF"/>
                  </w:rPr>
                  <m:t>i</m:t>
                </m:r>
              </m:e>
            </m:d>
          </m:sup>
        </m:sSup>
      </m:oMath>
      <w:r w:rsidR="006E3B08" w:rsidRPr="006E3B08">
        <w:rPr>
          <w:color w:val="0D0D0D"/>
          <w:shd w:val="clear" w:color="auto" w:fill="FFFFFF"/>
        </w:rPr>
        <w:t xml:space="preserve"> represents the final prediction for sample </w:t>
      </w:r>
      <m:oMath>
        <m:r>
          <w:rPr>
            <w:rFonts w:ascii="Cambria Math" w:hAnsi="Cambria Math"/>
            <w:color w:val="0D0D0D"/>
            <w:shd w:val="clear" w:color="auto" w:fill="FFFFFF"/>
          </w:rPr>
          <m:t>i</m:t>
        </m:r>
      </m:oMath>
    </w:p>
    <w:p w14:paraId="76EB4974" w14:textId="3DC243BF" w:rsidR="006E3B08" w:rsidRPr="006E3B08" w:rsidRDefault="0016139D" w:rsidP="006E3B08">
      <w:pPr>
        <w:pStyle w:val="ListParagraph"/>
        <w:numPr>
          <w:ilvl w:val="0"/>
          <w:numId w:val="27"/>
        </w:numPr>
        <w:jc w:val="both"/>
      </w:pPr>
      <m:oMath>
        <m:sSubSup>
          <m:sSubSupPr>
            <m:ctrlPr>
              <w:rPr>
                <w:rFonts w:ascii="Cambria Math" w:hAnsi="Cambria Math"/>
                <w:i/>
                <w:color w:val="0D0D0D"/>
                <w:shd w:val="clear" w:color="auto" w:fill="FFFFFF"/>
              </w:rPr>
            </m:ctrlPr>
          </m:sSubSupPr>
          <m:e>
            <m:r>
              <w:rPr>
                <w:rFonts w:ascii="Cambria Math" w:hAnsi="Cambria Math"/>
                <w:color w:val="0D0D0D"/>
                <w:shd w:val="clear" w:color="auto" w:fill="FFFFFF"/>
              </w:rPr>
              <m:t>y</m:t>
            </m:r>
          </m:e>
          <m:sub>
            <m:r>
              <w:rPr>
                <w:rFonts w:ascii="Cambria Math" w:hAnsi="Cambria Math"/>
                <w:color w:val="0D0D0D"/>
                <w:shd w:val="clear" w:color="auto" w:fill="FFFFFF"/>
              </w:rPr>
              <m:t>reg</m:t>
            </m:r>
          </m:sub>
          <m:sup>
            <m:r>
              <w:rPr>
                <w:rFonts w:ascii="Cambria Math" w:hAnsi="Cambria Math"/>
                <w:color w:val="0D0D0D"/>
                <w:shd w:val="clear" w:color="auto" w:fill="FFFFFF"/>
              </w:rPr>
              <m:t>(i)</m:t>
            </m:r>
          </m:sup>
        </m:sSubSup>
      </m:oMath>
      <w:r w:rsidR="006E3B08" w:rsidRPr="006E3B08">
        <w:rPr>
          <w:color w:val="0D0D0D"/>
          <w:shd w:val="clear" w:color="auto" w:fill="FFFFFF"/>
        </w:rPr>
        <w:t xml:space="preserve"> is the regression prediction for sample </w:t>
      </w:r>
      <m:oMath>
        <m:r>
          <w:rPr>
            <w:rFonts w:ascii="Cambria Math" w:hAnsi="Cambria Math"/>
            <w:color w:val="0D0D0D"/>
            <w:shd w:val="clear" w:color="auto" w:fill="FFFFFF"/>
          </w:rPr>
          <m:t>i</m:t>
        </m:r>
      </m:oMath>
    </w:p>
    <w:p w14:paraId="269FADA9" w14:textId="6D7AD172" w:rsidR="006E3B08" w:rsidRPr="006E3B08" w:rsidRDefault="0016139D" w:rsidP="006E3B08">
      <w:pPr>
        <w:pStyle w:val="ListParagraph"/>
        <w:numPr>
          <w:ilvl w:val="0"/>
          <w:numId w:val="27"/>
        </w:numPr>
        <w:jc w:val="both"/>
        <w:rPr>
          <w:rFonts w:ascii="Segoe UI" w:hAnsi="Segoe UI" w:cs="Segoe UI"/>
        </w:rPr>
      </w:pPr>
      <m:oMath>
        <m:sSubSup>
          <m:sSubSupPr>
            <m:ctrlPr>
              <w:rPr>
                <w:rFonts w:ascii="Cambria Math" w:hAnsi="Cambria Math"/>
                <w:i/>
                <w:color w:val="0D0D0D"/>
                <w:shd w:val="clear" w:color="auto" w:fill="FFFFFF"/>
              </w:rPr>
            </m:ctrlPr>
          </m:sSubSupPr>
          <m:e>
            <m:r>
              <w:rPr>
                <w:rFonts w:ascii="Cambria Math" w:hAnsi="Cambria Math"/>
                <w:color w:val="0D0D0D"/>
                <w:shd w:val="clear" w:color="auto" w:fill="FFFFFF"/>
              </w:rPr>
              <m:t>y</m:t>
            </m:r>
          </m:e>
          <m:sub>
            <m:r>
              <w:rPr>
                <w:rFonts w:ascii="Cambria Math" w:hAnsi="Cambria Math"/>
                <w:color w:val="0D0D0D"/>
                <w:shd w:val="clear" w:color="auto" w:fill="FFFFFF"/>
              </w:rPr>
              <m:t>class</m:t>
            </m:r>
          </m:sub>
          <m:sup>
            <m:r>
              <w:rPr>
                <w:rFonts w:ascii="Cambria Math" w:hAnsi="Cambria Math"/>
                <w:color w:val="0D0D0D"/>
                <w:shd w:val="clear" w:color="auto" w:fill="FFFFFF"/>
              </w:rPr>
              <m:t>(i)</m:t>
            </m:r>
          </m:sup>
        </m:sSubSup>
      </m:oMath>
      <w:r w:rsidR="006E3B08" w:rsidRPr="006E3B08">
        <w:rPr>
          <w:color w:val="0D0D0D"/>
          <w:shd w:val="clear" w:color="auto" w:fill="FFFFFF"/>
        </w:rPr>
        <w:t>is the classification prediction for sample</w:t>
      </w:r>
      <w:r w:rsidR="006E3B08">
        <w:rPr>
          <w:rFonts w:ascii="Segoe UI" w:hAnsi="Segoe UI" w:cs="Segoe UI"/>
          <w:color w:val="0D0D0D"/>
          <w:shd w:val="clear" w:color="auto" w:fill="FFFFFF"/>
        </w:rPr>
        <w:t xml:space="preserve"> </w:t>
      </w:r>
      <m:oMath>
        <m:r>
          <w:rPr>
            <w:rFonts w:ascii="Cambria Math" w:hAnsi="Cambria Math" w:cs="Segoe UI"/>
            <w:color w:val="0D0D0D"/>
            <w:shd w:val="clear" w:color="auto" w:fill="FFFFFF"/>
          </w:rPr>
          <m:t>i</m:t>
        </m:r>
      </m:oMath>
    </w:p>
    <w:p w14:paraId="1BC1EB3E" w14:textId="78AF649D" w:rsidR="006E3B08" w:rsidRPr="00E80D04" w:rsidRDefault="006E3B08" w:rsidP="006E3B08">
      <w:pPr>
        <w:pStyle w:val="ListParagraph"/>
        <w:numPr>
          <w:ilvl w:val="0"/>
          <w:numId w:val="27"/>
        </w:numPr>
        <w:jc w:val="both"/>
        <w:rPr>
          <w:rFonts w:ascii="Segoe UI" w:hAnsi="Segoe UI" w:cs="Segoe UI"/>
        </w:rPr>
      </w:pPr>
      <w:r>
        <w:t xml:space="preserve">If the classification model predicts a buy signal </w:t>
      </w:r>
      <m:oMath>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class</m:t>
            </m:r>
          </m:sub>
          <m:sup>
            <m:r>
              <w:rPr>
                <w:rFonts w:ascii="Cambria Math" w:hAnsi="Cambria Math"/>
              </w:rPr>
              <m:t>(i)</m:t>
            </m:r>
          </m:sup>
        </m:sSubSup>
        <m:r>
          <w:rPr>
            <w:rFonts w:ascii="Cambria Math" w:hAnsi="Cambria Math"/>
          </w:rPr>
          <m:t>=1)</m:t>
        </m:r>
      </m:oMath>
      <w:r>
        <w:t xml:space="preserve">, the final prediction is the regression prediction </w:t>
      </w:r>
      <m:oMath>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reg</m:t>
            </m:r>
          </m:sub>
          <m:sup>
            <m:r>
              <w:rPr>
                <w:rFonts w:ascii="Cambria Math" w:hAnsi="Cambria Math"/>
              </w:rPr>
              <m:t>(i)</m:t>
            </m:r>
          </m:sup>
        </m:sSubSup>
        <m:r>
          <w:rPr>
            <w:rFonts w:ascii="Cambria Math" w:hAnsi="Cambria Math"/>
          </w:rPr>
          <m:t>)</m:t>
        </m:r>
      </m:oMath>
      <w:r w:rsidR="00E80D04">
        <w:t>, indicating the estimated future price.</w:t>
      </w:r>
    </w:p>
    <w:p w14:paraId="7BB3C7FA" w14:textId="3A7DF888" w:rsidR="00E80D04" w:rsidRPr="00B51880" w:rsidRDefault="00E80D04" w:rsidP="00B51880">
      <w:pPr>
        <w:pStyle w:val="ListParagraph"/>
        <w:numPr>
          <w:ilvl w:val="0"/>
          <w:numId w:val="27"/>
        </w:numPr>
        <w:jc w:val="both"/>
        <w:rPr>
          <w:rFonts w:ascii="Segoe UI" w:hAnsi="Segoe UI" w:cs="Segoe UI"/>
        </w:rPr>
      </w:pPr>
      <w:r>
        <w:t xml:space="preserve">If the classification model predicts a buy signal </w:t>
      </w:r>
      <m:oMath>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class</m:t>
            </m:r>
          </m:sub>
          <m:sup>
            <m:r>
              <w:rPr>
                <w:rFonts w:ascii="Cambria Math" w:hAnsi="Cambria Math"/>
              </w:rPr>
              <m:t>(i)</m:t>
            </m:r>
          </m:sup>
        </m:sSubSup>
        <m:r>
          <w:rPr>
            <w:rFonts w:ascii="Cambria Math" w:hAnsi="Cambria Math"/>
          </w:rPr>
          <m:t>=0)</m:t>
        </m:r>
      </m:oMath>
      <w:r>
        <w:t xml:space="preserve">, the final prediction is the regression prediction </w:t>
      </w:r>
      <m:oMath>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reg</m:t>
            </m:r>
          </m:sub>
          <m:sup>
            <m:r>
              <w:rPr>
                <w:rFonts w:ascii="Cambria Math" w:hAnsi="Cambria Math"/>
              </w:rPr>
              <m:t>(i)</m:t>
            </m:r>
          </m:sup>
        </m:sSubSup>
        <m:r>
          <w:rPr>
            <w:rFonts w:ascii="Cambria Math" w:hAnsi="Cambria Math"/>
          </w:rPr>
          <m:t>)</m:t>
        </m:r>
      </m:oMath>
      <w:r>
        <w:t>, indicating that no investment is advised.</w:t>
      </w:r>
    </w:p>
    <w:p w14:paraId="1D84E7E4" w14:textId="1A4AD1B2" w:rsidR="009303D9" w:rsidRDefault="00523CE1" w:rsidP="00ED0149">
      <w:pPr>
        <w:pStyle w:val="Heading2"/>
      </w:pPr>
      <w:r>
        <w:t>Features</w:t>
      </w:r>
    </w:p>
    <w:p w14:paraId="435B5861" w14:textId="2E9CDBB8" w:rsidR="00523CE1" w:rsidRPr="00523CE1" w:rsidRDefault="00523CE1" w:rsidP="00523CE1">
      <w:pPr>
        <w:ind w:firstLine="14.40pt"/>
        <w:jc w:val="both"/>
      </w:pPr>
      <w:r w:rsidRPr="00523CE1">
        <w:t>In this section, we present different features. In particular, we used historical market data and technical analysis indicators.</w:t>
      </w:r>
    </w:p>
    <w:p w14:paraId="2CD43BB6" w14:textId="39340F6C" w:rsidR="00523CE1" w:rsidRDefault="00523CE1" w:rsidP="00523CE1">
      <w:pPr>
        <w:pStyle w:val="Heading3"/>
      </w:pPr>
      <w:r>
        <w:t>Historical Data</w:t>
      </w:r>
    </w:p>
    <w:p w14:paraId="1D407E40" w14:textId="50AC95DA" w:rsidR="00523CE1" w:rsidRPr="00523CE1" w:rsidRDefault="00523CE1" w:rsidP="00B526AC">
      <w:pPr>
        <w:ind w:firstLine="25.20pt"/>
        <w:jc w:val="both"/>
        <w:rPr>
          <w:sz w:val="22"/>
          <w:szCs w:val="22"/>
        </w:rPr>
      </w:pPr>
      <w:r w:rsidRPr="00523CE1">
        <w:t>Regarding the historical data, we consider the date, close price, and volume.</w:t>
      </w:r>
    </w:p>
    <w:p w14:paraId="77275A94" w14:textId="69AD0780" w:rsidR="00523CE1" w:rsidRDefault="00523CE1" w:rsidP="00523CE1">
      <w:pPr>
        <w:pStyle w:val="Heading4"/>
      </w:pPr>
      <w:r>
        <w:t>Date</w:t>
      </w:r>
    </w:p>
    <w:p w14:paraId="2E05B9C7" w14:textId="57EE2FAD" w:rsidR="00523CE1" w:rsidRDefault="00523CE1" w:rsidP="00B526AC">
      <w:pPr>
        <w:ind w:firstLine="36pt"/>
        <w:jc w:val="both"/>
        <w:rPr>
          <w:lang w:val="en-IN" w:eastAsia="en-IN"/>
        </w:rPr>
      </w:pPr>
      <w:r w:rsidRPr="00523CE1">
        <w:rPr>
          <w:lang w:val="en-IN" w:eastAsia="en-IN"/>
        </w:rPr>
        <w:t>The date field acts as a </w:t>
      </w:r>
      <w:r w:rsidRPr="00523CE1">
        <w:rPr>
          <w:b/>
          <w:bCs/>
          <w:lang w:val="en-IN" w:eastAsia="en-IN"/>
        </w:rPr>
        <w:t>temporal reference point</w:t>
      </w:r>
      <w:r w:rsidRPr="00523CE1">
        <w:rPr>
          <w:lang w:val="en-IN" w:eastAsia="en-IN"/>
        </w:rPr>
        <w:t> within your Bitcoin price prediction model. It allows the model to capture trends and seasonality patterns in historical data, potentially improving prediction accuracy.</w:t>
      </w:r>
    </w:p>
    <w:p w14:paraId="67A7F269" w14:textId="77777777" w:rsidR="00523CE1" w:rsidRPr="00523CE1" w:rsidRDefault="00523CE1" w:rsidP="00523CE1">
      <w:pPr>
        <w:jc w:val="both"/>
        <w:rPr>
          <w:sz w:val="22"/>
          <w:szCs w:val="22"/>
        </w:rPr>
      </w:pPr>
    </w:p>
    <w:p w14:paraId="310B9BEF" w14:textId="48222A52" w:rsidR="00523CE1" w:rsidRDefault="00523CE1" w:rsidP="00523CE1">
      <w:pPr>
        <w:pStyle w:val="Heading4"/>
      </w:pPr>
      <w:r>
        <w:t>Close Price</w:t>
      </w:r>
    </w:p>
    <w:p w14:paraId="61BE76A3" w14:textId="26092808" w:rsidR="00523CE1" w:rsidRPr="00523CE1" w:rsidRDefault="00523CE1" w:rsidP="00B526AC">
      <w:pPr>
        <w:ind w:firstLine="36pt"/>
        <w:jc w:val="both"/>
        <w:rPr>
          <w:sz w:val="22"/>
          <w:szCs w:val="22"/>
        </w:rPr>
      </w:pPr>
      <w:r w:rsidRPr="00523CE1">
        <w:rPr>
          <w:lang w:val="en-IN" w:eastAsia="en-IN"/>
        </w:rPr>
        <w:t>Close price refers to the price at which a cryptocurrency closes at a given time period.</w:t>
      </w:r>
    </w:p>
    <w:p w14:paraId="48518828" w14:textId="63EA7EB6" w:rsidR="00523CE1" w:rsidRDefault="00523CE1" w:rsidP="00523CE1">
      <w:pPr>
        <w:pStyle w:val="Heading4"/>
      </w:pPr>
      <w:r>
        <w:t>Volume</w:t>
      </w:r>
    </w:p>
    <w:p w14:paraId="360BF099" w14:textId="09539E2F" w:rsidR="00523CE1" w:rsidRPr="00523CE1" w:rsidRDefault="00523CE1" w:rsidP="00B526AC">
      <w:pPr>
        <w:ind w:firstLine="36pt"/>
        <w:jc w:val="both"/>
      </w:pPr>
      <w:r w:rsidRPr="00523CE1">
        <w:rPr>
          <w:lang w:val="en-IN" w:eastAsia="en-IN"/>
        </w:rPr>
        <w:t>Volume is the number of units traded in the market during a given time period</w:t>
      </w:r>
      <w:r w:rsidRPr="0094212A">
        <w:rPr>
          <w:i/>
          <w:iCs/>
          <w:sz w:val="18"/>
          <w:szCs w:val="18"/>
          <w:lang w:val="en-IN" w:eastAsia="en-IN"/>
        </w:rPr>
        <w:t>.</w:t>
      </w:r>
    </w:p>
    <w:p w14:paraId="56101F89" w14:textId="3161C6B6" w:rsidR="00523CE1" w:rsidRDefault="00523CE1" w:rsidP="00523CE1">
      <w:pPr>
        <w:pStyle w:val="Heading3"/>
      </w:pPr>
      <w:r>
        <w:t>Technical Analysis Indicators</w:t>
      </w:r>
    </w:p>
    <w:p w14:paraId="0F10F1F0" w14:textId="181E320C" w:rsidR="00B526AC" w:rsidRPr="00B526AC" w:rsidRDefault="00B526AC" w:rsidP="00B526AC">
      <w:pPr>
        <w:ind w:firstLine="25.20pt"/>
        <w:jc w:val="both"/>
        <w:rPr>
          <w:sz w:val="22"/>
          <w:szCs w:val="22"/>
        </w:rPr>
      </w:pPr>
      <w:r w:rsidRPr="00B526AC">
        <w:t>Technical analysis is a trading discipline employed to evaluate investments and identify trading opportunities by analyzing statistical trends gathered from trading activity, such as price movement and volume [10]. In this work, we consider the exponential moving average, moving average convergence divergence, relative strength index, momentum, price rate of change, and stochastic oscillator.</w:t>
      </w:r>
    </w:p>
    <w:p w14:paraId="681D3541" w14:textId="77777777" w:rsidR="00B526AC" w:rsidRDefault="00B526AC" w:rsidP="00B526AC">
      <w:pPr>
        <w:pStyle w:val="Heading4"/>
      </w:pPr>
      <w:r w:rsidRPr="00B526AC">
        <w:t>Exponential Moving Average:</w:t>
      </w:r>
    </w:p>
    <w:p w14:paraId="55C63D53" w14:textId="13CC9E7A" w:rsidR="00B526AC" w:rsidRDefault="00B526AC" w:rsidP="00B526AC">
      <w:pPr>
        <w:ind w:firstLine="36pt"/>
        <w:jc w:val="both"/>
      </w:pPr>
      <w:r w:rsidRPr="00B526AC">
        <w:t xml:space="preserve">The exponential moving average (EMA) was first introduced by Roberts (1959) [11]. It is a type of moving average (MA) that places a greater weight and significance on the most recent data points. EMA is also referred to as the exponentially weighted moving average. </w:t>
      </w:r>
      <m:oMath>
        <m:sSubSup>
          <m:sSubSupPr>
            <m:ctrlPr>
              <w:rPr>
                <w:rFonts w:ascii="Cambria Math" w:hAnsi="Cambria Math"/>
                <w:i/>
                <w:noProof/>
              </w:rPr>
            </m:ctrlPr>
          </m:sSubSupPr>
          <m:e>
            <m:r>
              <m:rPr>
                <m:sty m:val="p"/>
              </m:rPr>
              <w:rPr>
                <w:rFonts w:ascii="Cambria Math" w:hAnsi="Cambria Math"/>
              </w:rPr>
              <m:t xml:space="preserve"> </m:t>
            </m:r>
            <m:r>
              <w:rPr>
                <w:rFonts w:ascii="Cambria Math" w:hAnsi="Cambria Math"/>
              </w:rPr>
              <m:t>C</m:t>
            </m:r>
          </m:e>
          <m:sub>
            <m:r>
              <w:rPr>
                <w:rFonts w:ascii="Cambria Math" w:hAnsi="Cambria Math"/>
              </w:rPr>
              <m:t>p</m:t>
            </m:r>
          </m:sub>
          <m:sup>
            <m:r>
              <m:rPr>
                <m:sty m:val="p"/>
              </m:rPr>
              <w:rPr>
                <w:rFonts w:ascii="Cambria Math" w:hAnsi="Cambria Math"/>
              </w:rPr>
              <m:t>(1)</m:t>
            </m:r>
          </m:sup>
        </m:sSubSup>
      </m:oMath>
      <w:r w:rsidRPr="00B526AC">
        <w:t xml:space="preserve"> represents the closing price at time </w:t>
      </w:r>
      <m:oMath>
        <m:r>
          <w:rPr>
            <w:rFonts w:ascii="Cambria Math" w:hAnsi="Cambria Math"/>
          </w:rPr>
          <m:t>t</m:t>
        </m:r>
        <m:r>
          <m:rPr>
            <m:sty m:val="p"/>
          </m:rPr>
          <w:rPr>
            <w:rFonts w:ascii="Cambria Math" w:hAnsi="Cambria Math"/>
            <w:vertAlign w:val="subscript"/>
          </w:rPr>
          <m:t>1</m:t>
        </m:r>
        <m:r>
          <m:rPr>
            <m:sty m:val="p"/>
          </m:rPr>
          <w:rPr>
            <w:rFonts w:ascii="Cambria Math" w:hAnsi="Cambria Math"/>
          </w:rPr>
          <m:t xml:space="preserve">, </m:t>
        </m:r>
        <m:sSubSup>
          <m:sSubSupPr>
            <m:ctrlPr>
              <w:rPr>
                <w:rFonts w:ascii="Cambria Math" w:hAnsi="Cambria Math"/>
                <w:i/>
                <w:noProof/>
                <w:vertAlign w:val="superscript"/>
              </w:rPr>
            </m:ctrlPr>
          </m:sSubSupPr>
          <m:e>
            <m:r>
              <w:rPr>
                <w:rFonts w:ascii="Cambria Math" w:hAnsi="Cambria Math"/>
                <w:vertAlign w:val="superscript"/>
              </w:rPr>
              <m:t>C</m:t>
            </m:r>
          </m:e>
          <m:sub>
            <m:r>
              <w:rPr>
                <w:rFonts w:ascii="Cambria Math" w:hAnsi="Cambria Math"/>
                <w:vertAlign w:val="superscript"/>
              </w:rPr>
              <m:t>p</m:t>
            </m:r>
          </m:sub>
          <m:sup>
            <m:r>
              <m:rPr>
                <m:sty m:val="p"/>
              </m:rPr>
              <w:rPr>
                <w:rFonts w:ascii="Cambria Math" w:hAnsi="Cambria Math"/>
                <w:vertAlign w:val="superscript"/>
              </w:rPr>
              <m:t>(2)</m:t>
            </m:r>
          </m:sup>
        </m:sSubSup>
      </m:oMath>
      <w:r w:rsidRPr="00B526AC">
        <w:t xml:space="preserve"> represents the close price at time t</w:t>
      </w:r>
      <w:r w:rsidRPr="00B526AC">
        <w:rPr>
          <w:vertAlign w:val="subscript"/>
        </w:rPr>
        <w:t>2</w:t>
      </w:r>
      <w:r w:rsidRPr="00B526AC">
        <w:t xml:space="preserve">, and gradually </w:t>
      </w:r>
      <m:oMath>
        <m:sSubSup>
          <m:sSubSupPr>
            <m:ctrlPr>
              <w:rPr>
                <w:rFonts w:ascii="Cambria Math" w:hAnsi="Cambria Math"/>
                <w:i/>
              </w:rPr>
            </m:ctrlPr>
          </m:sSubSupPr>
          <m:e>
            <m:r>
              <w:rPr>
                <w:rFonts w:ascii="Cambria Math" w:hAnsi="Cambria Math"/>
              </w:rPr>
              <m:t>C</m:t>
            </m:r>
          </m:e>
          <m:sub>
            <m:r>
              <w:rPr>
                <w:rFonts w:ascii="Cambria Math" w:hAnsi="Cambria Math"/>
              </w:rPr>
              <m:t>p</m:t>
            </m:r>
          </m:sub>
          <m:sup>
            <m:r>
              <w:rPr>
                <w:rFonts w:ascii="Cambria Math" w:hAnsi="Cambria Math"/>
              </w:rPr>
              <m:t>(m)</m:t>
            </m:r>
          </m:sup>
        </m:sSubSup>
      </m:oMath>
      <w:r w:rsidRPr="00B526AC">
        <w:t>represents the close price at time t</w:t>
      </w:r>
      <w:r w:rsidRPr="00B526AC">
        <w:rPr>
          <w:vertAlign w:val="subscript"/>
        </w:rPr>
        <w:t>m</w:t>
      </w:r>
      <w:r w:rsidRPr="00B526AC">
        <w:t>. Knowing that</w:t>
      </w:r>
      <m:oMath>
        <m:r>
          <m:rPr>
            <m:sty m:val="p"/>
          </m:rPr>
          <w:rPr>
            <w:rFonts w:ascii="Cambria Math" w:hAnsi="Cambria Math"/>
          </w:rPr>
          <m:t xml:space="preserve"> </m:t>
        </m:r>
        <m:r>
          <w:rPr>
            <w:rFonts w:ascii="Cambria Math" w:hAnsi="Cambria Math"/>
          </w:rPr>
          <m:t>t</m:t>
        </m:r>
        <m:r>
          <m:rPr>
            <m:sty m:val="p"/>
          </m:rPr>
          <w:rPr>
            <w:rFonts w:ascii="Cambria Math" w:hAnsi="Cambria Math"/>
            <w:vertAlign w:val="subscript"/>
          </w:rPr>
          <m:t>1</m:t>
        </m:r>
        <m:r>
          <m:rPr>
            <m:sty m:val="p"/>
          </m:rPr>
          <w:rPr>
            <w:rFonts w:ascii="Cambria Math" w:hAnsi="Cambria Math"/>
          </w:rPr>
          <m:t xml:space="preserve"> &lt; </m:t>
        </m:r>
        <m:r>
          <w:rPr>
            <w:rFonts w:ascii="Cambria Math" w:hAnsi="Cambria Math"/>
          </w:rPr>
          <m:t>t</m:t>
        </m:r>
        <m:r>
          <m:rPr>
            <m:sty m:val="p"/>
          </m:rPr>
          <w:rPr>
            <w:rFonts w:ascii="Cambria Math" w:hAnsi="Cambria Math"/>
            <w:vertAlign w:val="subscript"/>
          </w:rPr>
          <m:t>2</m:t>
        </m:r>
        <m:r>
          <m:rPr>
            <m:sty m:val="p"/>
          </m:rPr>
          <w:rPr>
            <w:rFonts w:ascii="Cambria Math" w:hAnsi="Cambria Math"/>
          </w:rPr>
          <m:t xml:space="preserve"> &lt; . . . </m:t>
        </m:r>
        <m:r>
          <w:rPr>
            <w:rFonts w:ascii="Cambria Math" w:hAnsi="Cambria Math"/>
          </w:rPr>
          <m:t>t</m:t>
        </m:r>
        <m:r>
          <w:rPr>
            <w:rFonts w:ascii="Cambria Math" w:hAnsi="Cambria Math"/>
            <w:vertAlign w:val="subscript"/>
          </w:rPr>
          <m:t>m</m:t>
        </m:r>
        <m:r>
          <m:rPr>
            <m:sty m:val="p"/>
          </m:rPr>
          <w:rPr>
            <w:rFonts w:ascii="Cambria Math" w:hAnsi="Cambria Math"/>
            <w:vertAlign w:val="subscript"/>
          </w:rPr>
          <m:t>-1</m:t>
        </m:r>
        <m:r>
          <m:rPr>
            <m:sty m:val="p"/>
          </m:rPr>
          <w:rPr>
            <w:rFonts w:ascii="Cambria Math" w:hAnsi="Cambria Math"/>
          </w:rPr>
          <m:t xml:space="preserve"> &lt; </m:t>
        </m:r>
        <m:r>
          <w:rPr>
            <w:rFonts w:ascii="Cambria Math" w:hAnsi="Cambria Math"/>
          </w:rPr>
          <m:t>t</m:t>
        </m:r>
        <m:r>
          <w:rPr>
            <w:rFonts w:ascii="Cambria Math" w:hAnsi="Cambria Math"/>
            <w:vertAlign w:val="subscript"/>
          </w:rPr>
          <m:t>m</m:t>
        </m:r>
        <m:r>
          <m:rPr>
            <m:sty m:val="p"/>
          </m:rPr>
          <w:rPr>
            <w:rFonts w:ascii="Cambria Math" w:hAnsi="Cambria Math"/>
          </w:rPr>
          <m:t xml:space="preserve"> </m:t>
        </m:r>
        <m:r>
          <w:rPr>
            <w:rFonts w:ascii="Cambria Math" w:hAnsi="Cambria Math"/>
          </w:rPr>
          <m:t>γ</m:t>
        </m:r>
        <m:r>
          <m:rPr>
            <m:sty m:val="p"/>
          </m:rPr>
          <w:rPr>
            <w:rFonts w:ascii="Cambria Math" w:hAnsi="Cambria Math"/>
          </w:rPr>
          <m:t xml:space="preserve"> = </m:t>
        </m:r>
        <m:r>
          <w:rPr>
            <w:rFonts w:ascii="Cambria Math" w:hAnsi="Cambria Math"/>
          </w:rPr>
          <m:t>t</m:t>
        </m:r>
        <m:r>
          <w:rPr>
            <w:rFonts w:ascii="Cambria Math" w:hAnsi="Cambria Math"/>
            <w:vertAlign w:val="subscript"/>
          </w:rPr>
          <m:t>k</m:t>
        </m:r>
        <m:r>
          <m:rPr>
            <m:sty m:val="p"/>
          </m:rPr>
          <w:rPr>
            <w:rFonts w:ascii="Cambria Math" w:hAnsi="Cambria Math"/>
          </w:rPr>
          <m:t xml:space="preserve"> - </m:t>
        </m:r>
        <m:r>
          <w:rPr>
            <w:rFonts w:ascii="Cambria Math" w:hAnsi="Cambria Math"/>
          </w:rPr>
          <m:t>t</m:t>
        </m:r>
        <m:r>
          <w:rPr>
            <w:rFonts w:ascii="Cambria Math" w:hAnsi="Cambria Math"/>
            <w:vertAlign w:val="subscript"/>
          </w:rPr>
          <m:t>k</m:t>
        </m:r>
        <m:r>
          <m:rPr>
            <m:sty m:val="p"/>
          </m:rPr>
          <w:rPr>
            <w:rFonts w:ascii="Cambria Math" w:hAnsi="Cambria Math"/>
            <w:vertAlign w:val="subscript"/>
          </w:rPr>
          <m:t>-1</m:t>
        </m:r>
      </m:oMath>
      <w:r w:rsidRPr="00B526AC">
        <w:t xml:space="preserve"> measures the step time (e.g., 1 minute, 15 minutes, 1</w:t>
      </w:r>
      <w:r>
        <w:t xml:space="preserve"> </w:t>
      </w:r>
      <w:r w:rsidRPr="00B526AC">
        <w:t>day). EMA can be expressed recursively as follows:</w:t>
      </w:r>
    </w:p>
    <w:p w14:paraId="2FC21D07" w14:textId="3235AF14" w:rsidR="00B526AC" w:rsidRPr="009A65FE" w:rsidRDefault="0016139D" w:rsidP="00B526AC">
      <w:pPr>
        <w:jc w:val="both"/>
      </w:pPr>
      <m:oMathPara>
        <m:oMath>
          <m:sSub>
            <m:sSubPr>
              <m:ctrlPr>
                <w:rPr>
                  <w:rFonts w:ascii="Cambria Math" w:hAnsi="Cambria Math"/>
                  <w:i/>
                </w:rPr>
              </m:ctrlPr>
            </m:sSubPr>
            <m:e>
              <m:r>
                <w:rPr>
                  <w:rFonts w:ascii="Cambria Math" w:hAnsi="Cambria Math"/>
                </w:rPr>
                <m:t>ema</m:t>
              </m:r>
            </m:e>
            <m:sub>
              <m:d>
                <m:dPr>
                  <m:ctrlPr>
                    <w:rPr>
                      <w:rFonts w:ascii="Cambria Math" w:hAnsi="Cambria Math"/>
                      <w:i/>
                    </w:rPr>
                  </m:ctrlPr>
                </m:dPr>
                <m:e>
                  <m:r>
                    <w:rPr>
                      <w:rFonts w:ascii="Cambria Math" w:hAnsi="Cambria Math"/>
                    </w:rPr>
                    <m:t>1</m:t>
                  </m:r>
                </m:e>
              </m:d>
            </m:sub>
          </m:sSub>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p</m:t>
              </m:r>
            </m:sub>
            <m:sup>
              <m:r>
                <w:rPr>
                  <w:rFonts w:ascii="Cambria Math" w:hAnsi="Cambria Math"/>
                </w:rPr>
                <m:t>(1)</m:t>
              </m:r>
            </m:sup>
          </m:sSubSup>
        </m:oMath>
      </m:oMathPara>
    </w:p>
    <w:p w14:paraId="65394099" w14:textId="3DD89698" w:rsidR="009A65FE" w:rsidRPr="009A65FE" w:rsidRDefault="0016139D" w:rsidP="00B526AC">
      <w:pPr>
        <w:jc w:val="both"/>
        <w:rPr>
          <w:i/>
        </w:rPr>
      </w:pPr>
      <m:oMathPara>
        <m:oMath>
          <m:sSub>
            <m:sSubPr>
              <m:ctrlPr>
                <w:rPr>
                  <w:rFonts w:ascii="Cambria Math" w:hAnsi="Cambria Math"/>
                  <w:i/>
                </w:rPr>
              </m:ctrlPr>
            </m:sSubPr>
            <m:e>
              <m:r>
                <w:rPr>
                  <w:rFonts w:ascii="Cambria Math" w:hAnsi="Cambria Math"/>
                </w:rPr>
                <m:t>EMA</m:t>
              </m:r>
            </m:e>
            <m:sub>
              <m:r>
                <w:rPr>
                  <w:rFonts w:ascii="Cambria Math" w:hAnsi="Cambria Math"/>
                </w:rPr>
                <m:t>(t)</m:t>
              </m:r>
            </m:sub>
          </m:sSub>
          <m:r>
            <w:rPr>
              <w:rFonts w:ascii="Cambria Math" w:hAnsi="Cambria Math"/>
            </w:rPr>
            <m:t>=</m:t>
          </m:r>
          <m:d>
            <m:dPr>
              <m:ctrlPr>
                <w:rPr>
                  <w:rFonts w:ascii="Cambria Math" w:hAnsi="Cambria Math"/>
                  <w:i/>
                </w:rPr>
              </m:ctrlPr>
            </m:dPr>
            <m:e>
              <m:r>
                <w:rPr>
                  <w:rFonts w:ascii="Cambria Math" w:hAnsi="Cambria Math"/>
                </w:rPr>
                <m:t>1-α</m:t>
              </m:r>
            </m:e>
          </m:d>
          <m:sSub>
            <m:sSubPr>
              <m:ctrlPr>
                <w:rPr>
                  <w:rFonts w:ascii="Cambria Math" w:hAnsi="Cambria Math"/>
                  <w:i/>
                </w:rPr>
              </m:ctrlPr>
            </m:sSubPr>
            <m:e>
              <m:r>
                <w:rPr>
                  <w:rFonts w:ascii="Cambria Math" w:hAnsi="Cambria Math"/>
                </w:rPr>
                <m:t>EMA</m:t>
              </m:r>
            </m:e>
            <m:sub>
              <m:d>
                <m:dPr>
                  <m:ctrlPr>
                    <w:rPr>
                      <w:rFonts w:ascii="Cambria Math" w:hAnsi="Cambria Math"/>
                      <w:i/>
                    </w:rPr>
                  </m:ctrlPr>
                </m:dPr>
                <m:e>
                  <m:r>
                    <w:rPr>
                      <w:rFonts w:ascii="Cambria Math" w:hAnsi="Cambria Math"/>
                    </w:rPr>
                    <m:t>t-1</m:t>
                  </m:r>
                </m:e>
              </m:d>
            </m:sub>
          </m:sSub>
          <m:r>
            <w:rPr>
              <w:rFonts w:ascii="Cambria Math" w:hAnsi="Cambria Math"/>
            </w:rPr>
            <m:t>+α</m:t>
          </m:r>
          <m:sSubSup>
            <m:sSubSupPr>
              <m:ctrlPr>
                <w:rPr>
                  <w:rFonts w:ascii="Cambria Math" w:hAnsi="Cambria Math"/>
                  <w:i/>
                </w:rPr>
              </m:ctrlPr>
            </m:sSubSupPr>
            <m:e>
              <m:r>
                <w:rPr>
                  <w:rFonts w:ascii="Cambria Math" w:hAnsi="Cambria Math"/>
                </w:rPr>
                <m:t>C</m:t>
              </m:r>
            </m:e>
            <m:sub>
              <m:r>
                <w:rPr>
                  <w:rFonts w:ascii="Cambria Math" w:hAnsi="Cambria Math"/>
                </w:rPr>
                <m:t>p</m:t>
              </m:r>
            </m:sub>
            <m:sup>
              <m:r>
                <w:rPr>
                  <w:rFonts w:ascii="Cambria Math" w:hAnsi="Cambria Math"/>
                </w:rPr>
                <m:t>(t)</m:t>
              </m:r>
            </m:sup>
          </m:sSubSup>
        </m:oMath>
      </m:oMathPara>
    </w:p>
    <w:p w14:paraId="474CD484" w14:textId="183B0268" w:rsidR="009A65FE" w:rsidRDefault="009A65FE" w:rsidP="009A65FE">
      <w:pPr>
        <w:pStyle w:val="Heading4"/>
      </w:pPr>
      <w:r>
        <w:t>Moving Average Convergence Divergence</w:t>
      </w:r>
    </w:p>
    <w:p w14:paraId="2AD7FCBE" w14:textId="7AB8FA86" w:rsidR="009A65FE" w:rsidRDefault="009A65FE" w:rsidP="0041097D">
      <w:pPr>
        <w:ind w:firstLine="36pt"/>
        <w:jc w:val="both"/>
      </w:pPr>
      <w:r w:rsidRPr="009A65FE">
        <w:t>Moving Average Convergence Divergence (MACD) is a technical indicator created by Gerald Appel in 1970 [12]. MACD helps investors understand the movement of the price (i.e., the market will be in bullish or bearish movement) [12]. Usually, MACD is calculated by subtracting the 26-period EMA from the 12-period EMA. Formally, it is expressed as follows:</w:t>
      </w:r>
    </w:p>
    <w:p w14:paraId="256FE8AF" w14:textId="38C527F6" w:rsidR="009A65FE" w:rsidRPr="009A65FE" w:rsidRDefault="009A65FE" w:rsidP="009A65FE">
      <w:pPr>
        <w:jc w:val="both"/>
      </w:pPr>
      <m:oMathPara>
        <m:oMath>
          <m:r>
            <w:rPr>
              <w:rFonts w:ascii="Cambria Math" w:hAnsi="Cambria Math"/>
            </w:rPr>
            <m:t>MACD=</m:t>
          </m:r>
          <m:sSub>
            <m:sSubPr>
              <m:ctrlPr>
                <w:rPr>
                  <w:rFonts w:ascii="Cambria Math" w:hAnsi="Cambria Math"/>
                  <w:i/>
                </w:rPr>
              </m:ctrlPr>
            </m:sSubPr>
            <m:e>
              <m:r>
                <w:rPr>
                  <w:rFonts w:ascii="Cambria Math" w:hAnsi="Cambria Math"/>
                </w:rPr>
                <m:t>EMA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EMA</m:t>
              </m:r>
            </m:e>
            <m:sub>
              <m:r>
                <w:rPr>
                  <w:rFonts w:ascii="Cambria Math" w:hAnsi="Cambria Math"/>
                </w:rPr>
                <m:t>n+j</m:t>
              </m:r>
            </m:sub>
          </m:sSub>
        </m:oMath>
      </m:oMathPara>
    </w:p>
    <w:p w14:paraId="66942115" w14:textId="1AF52CDB" w:rsidR="009A65FE" w:rsidRPr="009A65FE" w:rsidRDefault="009A65FE" w:rsidP="009A65FE">
      <w:pPr>
        <w:jc w:val="both"/>
        <w:rPr>
          <w:vertAlign w:val="subscript"/>
        </w:rPr>
      </w:pPr>
      <w:r>
        <w:t xml:space="preserve">Where </w:t>
      </w:r>
      <m:oMath>
        <m:sSub>
          <m:sSubPr>
            <m:ctrlPr>
              <w:rPr>
                <w:rFonts w:ascii="Cambria Math" w:hAnsi="Cambria Math"/>
                <w:i/>
              </w:rPr>
            </m:ctrlPr>
          </m:sSubPr>
          <m:e>
            <m:r>
              <w:rPr>
                <w:rFonts w:ascii="Cambria Math" w:hAnsi="Cambria Math"/>
              </w:rPr>
              <m:t>EMA</m:t>
            </m:r>
          </m:e>
          <m:sub>
            <m:r>
              <w:rPr>
                <w:rFonts w:ascii="Cambria Math" w:hAnsi="Cambria Math"/>
              </w:rPr>
              <m:t>i</m:t>
            </m:r>
          </m:sub>
        </m:sSub>
      </m:oMath>
      <w:r>
        <w:t xml:space="preserve"> is the </w:t>
      </w:r>
      <m:oMath>
        <m:r>
          <w:rPr>
            <w:rFonts w:ascii="Cambria Math" w:hAnsi="Cambria Math"/>
          </w:rPr>
          <m:t>i-th</m:t>
        </m:r>
      </m:oMath>
      <w:r>
        <w:t xml:space="preserve"> period EMA and </w:t>
      </w:r>
      <m:oMath>
        <m:r>
          <w:rPr>
            <w:rFonts w:ascii="Cambria Math" w:hAnsi="Cambria Math"/>
          </w:rPr>
          <m:t>j equals 14 (j=26-12)</m:t>
        </m:r>
      </m:oMath>
    </w:p>
    <w:p w14:paraId="4AC68AD9" w14:textId="1D14706E" w:rsidR="0041097D" w:rsidRDefault="0041097D" w:rsidP="0041097D">
      <w:pPr>
        <w:pStyle w:val="Heading4"/>
      </w:pPr>
      <w:r>
        <w:t>Relative Strength Index</w:t>
      </w:r>
    </w:p>
    <w:p w14:paraId="3429F89D" w14:textId="36358D4C" w:rsidR="0041097D" w:rsidRDefault="0041097D" w:rsidP="0041097D">
      <w:pPr>
        <w:ind w:firstLine="36pt"/>
        <w:jc w:val="both"/>
      </w:pPr>
      <w:r w:rsidRPr="0041097D">
        <w:t xml:space="preserve">The relative strength index (RSI) is a technical indicator used to chart the current and historical strength or weakness of a stock/market based on the closing price of a recent trading period. It was originally developed by J. Welles Wilder [13]. RSI is classified as a momentum oscillator, which is an indicator that varies over time within a band. Technically, RSI is typically used for 14 days and is measured on a scale from 0 to 100. RSI takes the values </w:t>
      </w:r>
      <w:r w:rsidRPr="0041097D">
        <w:lastRenderedPageBreak/>
        <w:t>70 and 30 with high and low levels of the market [13]. RSI within a band α (α usually equals 14) can be mathematically expressed as follows:</w:t>
      </w:r>
    </w:p>
    <w:p w14:paraId="3F7A6657" w14:textId="68640528" w:rsidR="00B31112" w:rsidRPr="001A1F42" w:rsidRDefault="0016139D" w:rsidP="0041097D">
      <w:pPr>
        <w:ind w:firstLine="36pt"/>
        <w:jc w:val="both"/>
      </w:pPr>
      <m:oMathPara>
        <m:oMath>
          <m:sSub>
            <m:sSubPr>
              <m:ctrlPr>
                <w:rPr>
                  <w:rFonts w:ascii="Cambria Math" w:hAnsi="Cambria Math"/>
                  <w:i/>
                </w:rPr>
              </m:ctrlPr>
            </m:sSubPr>
            <m:e>
              <m:r>
                <w:rPr>
                  <w:rFonts w:ascii="Cambria Math" w:hAnsi="Cambria Math"/>
                </w:rPr>
                <m:t>RSI</m:t>
              </m:r>
            </m:e>
            <m:sub>
              <m:r>
                <w:rPr>
                  <w:rFonts w:ascii="Cambria Math" w:hAnsi="Cambria Math"/>
                </w:rPr>
                <m:t>α</m:t>
              </m:r>
            </m:sub>
          </m:sSub>
          <m:r>
            <w:rPr>
              <w:rFonts w:ascii="Cambria Math" w:hAnsi="Cambria Math"/>
            </w:rPr>
            <m:t>=100-</m:t>
          </m:r>
          <m:f>
            <m:fPr>
              <m:ctrlPr>
                <w:rPr>
                  <w:rFonts w:ascii="Cambria Math" w:hAnsi="Cambria Math"/>
                  <w:i/>
                </w:rPr>
              </m:ctrlPr>
            </m:fPr>
            <m:num>
              <m:r>
                <w:rPr>
                  <w:rFonts w:ascii="Cambria Math" w:hAnsi="Cambria Math"/>
                </w:rPr>
                <m:t>100</m:t>
              </m:r>
            </m:num>
            <m:den>
              <m:r>
                <w:rPr>
                  <w:rFonts w:ascii="Cambria Math" w:hAnsi="Cambria Math"/>
                </w:rPr>
                <m:t>1+RS</m:t>
              </m:r>
            </m:den>
          </m:f>
          <m:r>
            <m:rPr>
              <m:sty m:val="p"/>
            </m:rPr>
            <w:br/>
          </m:r>
        </m:oMath>
        <m:oMath>
          <m:r>
            <w:rPr>
              <w:rFonts w:ascii="Cambria Math" w:hAnsi="Cambria Math"/>
            </w:rPr>
            <m:t>RS=</m:t>
          </m:r>
          <m:f>
            <m:fPr>
              <m:ctrlPr>
                <w:rPr>
                  <w:rFonts w:ascii="Cambria Math" w:hAnsi="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α</m:t>
                  </m:r>
                </m:sub>
                <m:sup>
                  <m:r>
                    <w:rPr>
                      <w:rFonts w:ascii="Cambria Math" w:hAnsi="Cambria Math"/>
                    </w:rPr>
                    <m:t>g</m:t>
                  </m:r>
                </m:sup>
              </m:sSubSup>
            </m:num>
            <m:den>
              <m:sSubSup>
                <m:sSubSupPr>
                  <m:ctrlPr>
                    <w:rPr>
                      <w:rFonts w:ascii="Cambria Math" w:hAnsi="Cambria Math"/>
                      <w:i/>
                    </w:rPr>
                  </m:ctrlPr>
                </m:sSubSupPr>
                <m:e>
                  <m:r>
                    <w:rPr>
                      <w:rFonts w:ascii="Cambria Math" w:hAnsi="Cambria Math"/>
                    </w:rPr>
                    <m:t>A</m:t>
                  </m:r>
                </m:e>
                <m:sub>
                  <m:r>
                    <w:rPr>
                      <w:rFonts w:ascii="Cambria Math" w:hAnsi="Cambria Math"/>
                    </w:rPr>
                    <m:t>α</m:t>
                  </m:r>
                </m:sub>
                <m:sup>
                  <m:r>
                    <w:rPr>
                      <w:rFonts w:ascii="Cambria Math" w:hAnsi="Cambria Math"/>
                    </w:rPr>
                    <m:t>l</m:t>
                  </m:r>
                </m:sup>
              </m:sSubSup>
            </m:den>
          </m:f>
        </m:oMath>
      </m:oMathPara>
    </w:p>
    <w:p w14:paraId="6026C4CB" w14:textId="71863789" w:rsidR="001A1F42" w:rsidRPr="007B1C39" w:rsidRDefault="001A1F42" w:rsidP="007B1C39">
      <w:pPr>
        <w:jc w:val="start"/>
        <w:rPr>
          <w:sz w:val="18"/>
          <w:szCs w:val="18"/>
        </w:rPr>
      </w:pPr>
      <w:r>
        <w:t xml:space="preserve">Where </w:t>
      </w:r>
      <m:oMath>
        <m:sSubSup>
          <m:sSubSupPr>
            <m:ctrlPr>
              <w:rPr>
                <w:rFonts w:ascii="Cambria Math" w:hAnsi="Cambria Math"/>
                <w:i/>
              </w:rPr>
            </m:ctrlPr>
          </m:sSubSupPr>
          <m:e>
            <m:r>
              <w:rPr>
                <w:rFonts w:ascii="Cambria Math" w:hAnsi="Cambria Math"/>
              </w:rPr>
              <m:t>A</m:t>
            </m:r>
          </m:e>
          <m:sub>
            <m:r>
              <w:rPr>
                <w:rFonts w:ascii="Cambria Math" w:hAnsi="Cambria Math"/>
              </w:rPr>
              <m:t>α</m:t>
            </m:r>
          </m:sub>
          <m:sup>
            <m:r>
              <w:rPr>
                <w:rFonts w:ascii="Cambria Math" w:hAnsi="Cambria Math"/>
              </w:rPr>
              <m:t>g</m:t>
            </m:r>
          </m:sup>
        </m:sSubSup>
      </m:oMath>
      <w:r>
        <w:t xml:space="preserve"> and </w:t>
      </w:r>
      <m:oMath>
        <m:sSubSup>
          <m:sSubSupPr>
            <m:ctrlPr>
              <w:rPr>
                <w:rFonts w:ascii="Cambria Math" w:hAnsi="Cambria Math"/>
                <w:i/>
              </w:rPr>
            </m:ctrlPr>
          </m:sSubSupPr>
          <m:e>
            <m:r>
              <w:rPr>
                <w:rFonts w:ascii="Cambria Math" w:hAnsi="Cambria Math"/>
              </w:rPr>
              <m:t>A</m:t>
            </m:r>
          </m:e>
          <m:sub>
            <m:r>
              <w:rPr>
                <w:rFonts w:ascii="Cambria Math" w:hAnsi="Cambria Math"/>
              </w:rPr>
              <m:t>α</m:t>
            </m:r>
          </m:sub>
          <m:sup>
            <m:r>
              <w:rPr>
                <w:rFonts w:ascii="Cambria Math" w:hAnsi="Cambria Math"/>
              </w:rPr>
              <m:t>l</m:t>
            </m:r>
          </m:sup>
        </m:sSubSup>
      </m:oMath>
      <w:r>
        <w:t xml:space="preserve"> </w:t>
      </w:r>
      <w:r w:rsidRPr="001A1F42">
        <w:t>represent average gain over α-days and average loss over α-days, respectively</w:t>
      </w:r>
      <w:r w:rsidRPr="0094212A">
        <w:rPr>
          <w:sz w:val="18"/>
          <w:szCs w:val="18"/>
        </w:rPr>
        <w:t>.</w:t>
      </w:r>
    </w:p>
    <w:p w14:paraId="650DE809" w14:textId="69FDFD66" w:rsidR="001A1F42" w:rsidRDefault="001A1F42" w:rsidP="001A1F42">
      <w:pPr>
        <w:pStyle w:val="Heading4"/>
      </w:pPr>
      <w:r>
        <w:t>Momentum</w:t>
      </w:r>
    </w:p>
    <w:p w14:paraId="4FEF10B0" w14:textId="3E9CDE05" w:rsidR="001A1F42" w:rsidRDefault="001A1F42" w:rsidP="001A1F42">
      <w:pPr>
        <w:ind w:firstLine="36pt"/>
        <w:jc w:val="both"/>
      </w:pPr>
      <w:r w:rsidRPr="001A1F42">
        <w:t xml:space="preserve">Momentum (MOM) measures the velocity of a stock price over a while, which means the speed at which the price is moving; </w:t>
      </w:r>
      <w:proofErr w:type="gramStart"/>
      <w:r w:rsidRPr="001A1F42">
        <w:t>typically</w:t>
      </w:r>
      <w:proofErr w:type="gramEnd"/>
      <w:r w:rsidRPr="001A1F42">
        <w:t xml:space="preserve"> we use the close price [14]. MOM helps investors identify the strength of a trend [14]. Formally, the momentum can be expressed as follows:</w:t>
      </w:r>
    </w:p>
    <w:p w14:paraId="22FE4B7F" w14:textId="275C40CE" w:rsidR="001A1F42" w:rsidRPr="001A1F42" w:rsidRDefault="0016139D" w:rsidP="001A1F42">
      <w:pPr>
        <w:ind w:firstLine="36pt"/>
        <w:jc w:val="both"/>
      </w:pPr>
      <m:oMathPara>
        <m:oMath>
          <m:sSub>
            <m:sSubPr>
              <m:ctrlPr>
                <w:rPr>
                  <w:rFonts w:ascii="Cambria Math" w:hAnsi="Cambria Math"/>
                  <w:i/>
                </w:rPr>
              </m:ctrlPr>
            </m:sSubPr>
            <m:e>
              <m:r>
                <w:rPr>
                  <w:rFonts w:ascii="Cambria Math" w:hAnsi="Cambria Math"/>
                </w:rPr>
                <m:t>MOM</m:t>
              </m:r>
            </m:e>
            <m:sub>
              <m:r>
                <w:rPr>
                  <w:rFonts w:ascii="Cambria Math" w:hAnsi="Cambria Math"/>
                </w:rPr>
                <m:t>γ</m:t>
              </m:r>
            </m:sub>
          </m:sSub>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p</m:t>
              </m:r>
            </m:sub>
            <m:sup>
              <m:r>
                <w:rPr>
                  <w:rFonts w:ascii="Cambria Math" w:hAnsi="Cambria Math"/>
                </w:rPr>
                <m:t>(i-(γ-1))</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p</m:t>
              </m:r>
            </m:sub>
            <m:sup>
              <m:r>
                <w:rPr>
                  <w:rFonts w:ascii="Cambria Math" w:hAnsi="Cambria Math"/>
                </w:rPr>
                <m:t>(i)</m:t>
              </m:r>
            </m:sup>
          </m:sSubSup>
        </m:oMath>
      </m:oMathPara>
    </w:p>
    <w:p w14:paraId="192ED5D6" w14:textId="7C4C1434" w:rsidR="001A1F42" w:rsidRPr="001A1F42" w:rsidRDefault="001A1F42" w:rsidP="001A1F42">
      <w:pPr>
        <w:jc w:val="both"/>
      </w:pPr>
      <w:r>
        <w:t xml:space="preserve">Where </w:t>
      </w:r>
      <m:oMath>
        <m:r>
          <w:rPr>
            <w:rFonts w:ascii="Cambria Math" w:hAnsi="Cambria Math"/>
          </w:rPr>
          <m:t>γ</m:t>
        </m:r>
      </m:oMath>
      <w:r>
        <w:t xml:space="preserve"> is number of days.</w:t>
      </w:r>
    </w:p>
    <w:p w14:paraId="0DB00834" w14:textId="65A19FB0" w:rsidR="001A1F42" w:rsidRDefault="001A1F42" w:rsidP="001A1F42">
      <w:pPr>
        <w:pStyle w:val="Heading4"/>
      </w:pPr>
      <w:r>
        <w:t>Price rate of change</w:t>
      </w:r>
    </w:p>
    <w:p w14:paraId="047820AC" w14:textId="3D3ABDA0" w:rsidR="001A1F42" w:rsidRDefault="001A1F42" w:rsidP="001A1F42">
      <w:pPr>
        <w:jc w:val="both"/>
      </w:pPr>
      <w:r>
        <w:t xml:space="preserve">The Price Rate </w:t>
      </w:r>
      <w:proofErr w:type="gramStart"/>
      <w:r>
        <w:t>Of</w:t>
      </w:r>
      <w:proofErr w:type="gramEnd"/>
      <w:r>
        <w:t xml:space="preserve"> Change (PROC) measures the most recent change in price. It can be expressed as follows:</w:t>
      </w:r>
    </w:p>
    <w:p w14:paraId="11897F84" w14:textId="24112A94" w:rsidR="001A1F42" w:rsidRPr="00130F62" w:rsidRDefault="0016139D" w:rsidP="001A1F42">
      <w:pPr>
        <w:jc w:val="both"/>
      </w:pPr>
      <m:oMathPara>
        <m:oMath>
          <m:sSub>
            <m:sSubPr>
              <m:ctrlPr>
                <w:rPr>
                  <w:rFonts w:ascii="Cambria Math" w:hAnsi="Cambria Math"/>
                  <w:i/>
                </w:rPr>
              </m:ctrlPr>
            </m:sSubPr>
            <m:e>
              <m:r>
                <w:rPr>
                  <w:rFonts w:ascii="Cambria Math" w:hAnsi="Cambria Math"/>
                </w:rPr>
                <m:t>PROC</m:t>
              </m:r>
            </m:e>
            <m:sub>
              <m:r>
                <w:rPr>
                  <w:rFonts w:ascii="Cambria Math" w:hAnsi="Cambria Math"/>
                </w:rPr>
                <m:t>t</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C</m:t>
                  </m:r>
                </m:e>
                <m:sub>
                  <m:r>
                    <w:rPr>
                      <w:rFonts w:ascii="Cambria Math" w:hAnsi="Cambria Math"/>
                    </w:rPr>
                    <m:t>p</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p</m:t>
                  </m:r>
                </m:sub>
                <m:sup>
                  <m:r>
                    <w:rPr>
                      <w:rFonts w:ascii="Cambria Math" w:hAnsi="Cambria Math"/>
                    </w:rPr>
                    <m:t>t-n</m:t>
                  </m:r>
                </m:sup>
              </m:sSubSup>
            </m:num>
            <m:den>
              <m:sSubSup>
                <m:sSubSupPr>
                  <m:ctrlPr>
                    <w:rPr>
                      <w:rFonts w:ascii="Cambria Math" w:hAnsi="Cambria Math"/>
                      <w:i/>
                    </w:rPr>
                  </m:ctrlPr>
                </m:sSubSupPr>
                <m:e>
                  <m:r>
                    <w:rPr>
                      <w:rFonts w:ascii="Cambria Math" w:hAnsi="Cambria Math"/>
                    </w:rPr>
                    <m:t>C</m:t>
                  </m:r>
                </m:e>
                <m:sub>
                  <m:r>
                    <w:rPr>
                      <w:rFonts w:ascii="Cambria Math" w:hAnsi="Cambria Math"/>
                    </w:rPr>
                    <m:t>p</m:t>
                  </m:r>
                </m:sub>
                <m:sup>
                  <m:r>
                    <w:rPr>
                      <w:rFonts w:ascii="Cambria Math" w:hAnsi="Cambria Math"/>
                    </w:rPr>
                    <m:t>t-n</m:t>
                  </m:r>
                </m:sup>
              </m:sSubSup>
            </m:den>
          </m:f>
        </m:oMath>
      </m:oMathPara>
    </w:p>
    <w:p w14:paraId="419B2C28" w14:textId="302F63B9" w:rsidR="00130F62" w:rsidRPr="001A1F42" w:rsidRDefault="00130F62" w:rsidP="001A1F42">
      <w:pPr>
        <w:jc w:val="both"/>
      </w:pPr>
      <w:r>
        <w:t xml:space="preserve">where </w:t>
      </w:r>
      <m:oMath>
        <m:sSub>
          <m:sSubPr>
            <m:ctrlPr>
              <w:rPr>
                <w:rFonts w:ascii="Cambria Math" w:hAnsi="Cambria Math"/>
                <w:i/>
              </w:rPr>
            </m:ctrlPr>
          </m:sSubPr>
          <m:e>
            <m:r>
              <w:rPr>
                <w:rFonts w:ascii="Cambria Math" w:hAnsi="Cambria Math"/>
              </w:rPr>
              <m:t>PROC</m:t>
            </m:r>
          </m:e>
          <m:sub>
            <m:r>
              <w:rPr>
                <w:rFonts w:ascii="Cambria Math" w:hAnsi="Cambria Math"/>
              </w:rPr>
              <m:t>t</m:t>
            </m:r>
          </m:sub>
        </m:sSub>
      </m:oMath>
      <w:r>
        <w:t xml:space="preserve"> is the price rate of change at time </w:t>
      </w:r>
      <m:oMath>
        <m:r>
          <w:rPr>
            <w:rFonts w:ascii="Cambria Math" w:hAnsi="Cambria Math"/>
          </w:rPr>
          <m:t>t</m:t>
        </m:r>
      </m:oMath>
      <w:r>
        <w:t xml:space="preserve"> and </w:t>
      </w:r>
      <m:oMath>
        <m:r>
          <w:rPr>
            <w:rFonts w:ascii="Cambria Math" w:hAnsi="Cambria Math"/>
          </w:rPr>
          <m:t>n</m:t>
        </m:r>
      </m:oMath>
      <w:r>
        <w:t xml:space="preserve"> is the number of periods to look </w:t>
      </w:r>
      <w:proofErr w:type="gramStart"/>
      <w:r>
        <w:t>back.</w:t>
      </w:r>
      <w:proofErr w:type="gramEnd"/>
    </w:p>
    <w:p w14:paraId="7F5030FE" w14:textId="028FAEB7" w:rsidR="00130F62" w:rsidRDefault="00130F62" w:rsidP="00130F62">
      <w:pPr>
        <w:pStyle w:val="Heading4"/>
      </w:pPr>
      <w:r>
        <w:t>Stochastic Osillator</w:t>
      </w:r>
    </w:p>
    <w:p w14:paraId="5D2E46F8" w14:textId="2BA1B78D" w:rsidR="00130F62" w:rsidRDefault="00130F62" w:rsidP="00130F62">
      <w:pPr>
        <w:ind w:firstLine="36pt"/>
        <w:jc w:val="both"/>
      </w:pPr>
      <w:r>
        <w:t xml:space="preserve">A stochastic oscillator is a popular technical indicator for generating overbought and oversold signals. </w:t>
      </w:r>
      <w:proofErr w:type="gramStart"/>
      <w:r>
        <w:t>Usually</w:t>
      </w:r>
      <w:proofErr w:type="gramEnd"/>
      <w:r>
        <w:t xml:space="preserve"> the current value of the stochastic indicator is denoted by </w:t>
      </w:r>
      <m:oMath>
        <m:r>
          <w:rPr>
            <w:rFonts w:ascii="Cambria Math" w:hAnsi="Cambria Math"/>
          </w:rPr>
          <m:t>%K</m:t>
        </m:r>
      </m:oMath>
      <w:r>
        <w:t xml:space="preserve"> and it is computed as follows:</w:t>
      </w:r>
    </w:p>
    <w:p w14:paraId="23157A2F" w14:textId="07B5CA9B" w:rsidR="00130F62" w:rsidRPr="00130F62" w:rsidRDefault="00130F62" w:rsidP="00130F62">
      <w:pPr>
        <w:ind w:firstLine="36pt"/>
        <w:jc w:val="both"/>
      </w:pPr>
      <m:oMathPara>
        <m:oMath>
          <m:r>
            <w:rPr>
              <w:rFonts w:ascii="Cambria Math" w:hAnsi="Cambria Math"/>
            </w:rPr>
            <m:t>%K=</m:t>
          </m:r>
          <m:f>
            <m:fPr>
              <m:ctrlPr>
                <w:rPr>
                  <w:rFonts w:ascii="Cambria Math" w:hAnsi="Cambria Math"/>
                  <w:i/>
                </w:rPr>
              </m:ctrlPr>
            </m:fPr>
            <m:num>
              <m:r>
                <w:rPr>
                  <w:rFonts w:ascii="Cambria Math" w:hAnsi="Cambria Math"/>
                </w:rPr>
                <m:t>C-</m:t>
              </m:r>
              <m:sSub>
                <m:sSubPr>
                  <m:ctrlPr>
                    <w:rPr>
                      <w:rFonts w:ascii="Cambria Math" w:hAnsi="Cambria Math"/>
                      <w:i/>
                    </w:rPr>
                  </m:ctrlPr>
                </m:sSubPr>
                <m:e>
                  <m:r>
                    <w:rPr>
                      <w:rFonts w:ascii="Cambria Math" w:hAnsi="Cambria Math"/>
                    </w:rPr>
                    <m:t>L</m:t>
                  </m:r>
                </m:e>
                <m:sub>
                  <m:r>
                    <w:rPr>
                      <w:rFonts w:ascii="Cambria Math" w:hAnsi="Cambria Math"/>
                    </w:rPr>
                    <m:t>d</m:t>
                  </m:r>
                </m:sub>
              </m:sSub>
            </m:num>
            <m:den>
              <m:sSub>
                <m:sSubPr>
                  <m:ctrlPr>
                    <w:rPr>
                      <w:rFonts w:ascii="Cambria Math" w:hAnsi="Cambria Math"/>
                      <w:i/>
                    </w:rPr>
                  </m:ctrlPr>
                </m:sSubPr>
                <m:e>
                  <m:r>
                    <w:rPr>
                      <w:rFonts w:ascii="Cambria Math" w:hAnsi="Cambria Math"/>
                    </w:rPr>
                    <m:t>H</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d</m:t>
                  </m:r>
                </m:sub>
              </m:sSub>
            </m:den>
          </m:f>
          <m:r>
            <w:rPr>
              <w:rFonts w:ascii="Cambria Math" w:hAnsi="Cambria Math"/>
            </w:rPr>
            <m:t>*100</m:t>
          </m:r>
        </m:oMath>
      </m:oMathPara>
    </w:p>
    <w:p w14:paraId="5AF3AEBC" w14:textId="70E1C1A9" w:rsidR="00130F62" w:rsidRDefault="00130F62" w:rsidP="00130F62">
      <w:pPr>
        <w:jc w:val="both"/>
      </w:pPr>
      <w:r>
        <w:t xml:space="preserve">where </w:t>
      </w:r>
      <m:oMath>
        <m:r>
          <w:rPr>
            <w:rFonts w:ascii="Cambria Math" w:hAnsi="Cambria Math"/>
          </w:rPr>
          <m:t>C</m:t>
        </m:r>
      </m:oMath>
      <w:r>
        <w:t xml:space="preserve"> represents the most recent closing price, </w:t>
      </w:r>
      <m:oMath>
        <m:sSub>
          <m:sSubPr>
            <m:ctrlPr>
              <w:rPr>
                <w:rFonts w:ascii="Cambria Math" w:hAnsi="Cambria Math"/>
                <w:i/>
              </w:rPr>
            </m:ctrlPr>
          </m:sSubPr>
          <m:e>
            <m:r>
              <w:rPr>
                <w:rFonts w:ascii="Cambria Math" w:hAnsi="Cambria Math"/>
              </w:rPr>
              <m:t>L</m:t>
            </m:r>
          </m:e>
          <m:sub>
            <m:r>
              <w:rPr>
                <w:rFonts w:ascii="Cambria Math" w:hAnsi="Cambria Math"/>
              </w:rPr>
              <m:t>d</m:t>
            </m:r>
          </m:sub>
        </m:sSub>
      </m:oMath>
      <w:r>
        <w:t xml:space="preserve"> represents the lowest price traded during the </w:t>
      </w:r>
      <m:oMath>
        <m:r>
          <w:rPr>
            <w:rFonts w:ascii="Cambria Math" w:hAnsi="Cambria Math"/>
          </w:rPr>
          <m:t>d</m:t>
        </m:r>
      </m:oMath>
      <w:r>
        <w:t xml:space="preserve"> previous periods, and </w:t>
      </w:r>
      <m:oMath>
        <m:sSub>
          <m:sSubPr>
            <m:ctrlPr>
              <w:rPr>
                <w:rFonts w:ascii="Cambria Math" w:hAnsi="Cambria Math"/>
                <w:i/>
              </w:rPr>
            </m:ctrlPr>
          </m:sSubPr>
          <m:e>
            <m:r>
              <w:rPr>
                <w:rFonts w:ascii="Cambria Math" w:hAnsi="Cambria Math"/>
              </w:rPr>
              <m:t>H</m:t>
            </m:r>
          </m:e>
          <m:sub>
            <m:r>
              <w:rPr>
                <w:rFonts w:ascii="Cambria Math" w:hAnsi="Cambria Math"/>
              </w:rPr>
              <m:t>d</m:t>
            </m:r>
          </m:sub>
        </m:sSub>
      </m:oMath>
      <w:r>
        <w:t xml:space="preserve"> represents the highest price traded during the </w:t>
      </w:r>
      <m:oMath>
        <m:r>
          <w:rPr>
            <w:rFonts w:ascii="Cambria Math" w:hAnsi="Cambria Math"/>
          </w:rPr>
          <m:t>d</m:t>
        </m:r>
      </m:oMath>
      <w:r>
        <w:t xml:space="preserve"> previous periods.</w:t>
      </w:r>
    </w:p>
    <w:p w14:paraId="2E1B363E" w14:textId="4E833760" w:rsidR="009A2699" w:rsidRDefault="009A2699" w:rsidP="009A2699">
      <w:pPr>
        <w:pStyle w:val="Heading4"/>
        <w:rPr>
          <w:i w:val="0"/>
          <w:iCs w:val="0"/>
          <w:sz w:val="18"/>
          <w:szCs w:val="18"/>
        </w:rPr>
      </w:pPr>
      <w:r>
        <w:rPr>
          <w:i w:val="0"/>
          <w:iCs w:val="0"/>
          <w:sz w:val="18"/>
          <w:szCs w:val="18"/>
        </w:rPr>
        <w:t>Bollinger Bands</w:t>
      </w:r>
    </w:p>
    <w:p w14:paraId="031EDA05" w14:textId="2610E054" w:rsidR="00130F62" w:rsidRDefault="00130F62" w:rsidP="009A2699">
      <w:pPr>
        <w:jc w:val="both"/>
      </w:pPr>
      <w:r w:rsidRPr="009A2699">
        <w:t>Bollinger Bands are a popular technical analysis tool used by traders to assess price volatility and identify potential buy or sell signals in the market. Here’s a breakdown with a formula:</w:t>
      </w:r>
    </w:p>
    <w:p w14:paraId="39CBB295" w14:textId="77777777" w:rsidR="009A2699" w:rsidRPr="00EC2CD1" w:rsidRDefault="009A2699" w:rsidP="009A2699">
      <w:pPr>
        <w:numPr>
          <w:ilvl w:val="0"/>
          <w:numId w:val="29"/>
        </w:numPr>
        <w:jc w:val="both"/>
      </w:pPr>
      <w:r w:rsidRPr="00EC2CD1">
        <w:rPr>
          <w:i/>
          <w:iCs/>
          <w:noProof/>
        </w:rPr>
        <w:t>Middle band:</w:t>
      </w:r>
      <w:r w:rsidRPr="00EC2CD1">
        <w:t xml:space="preserve"> A simple moving average (SMA) of the closing price over a user-defined period (e.g., 15 days).</w:t>
      </w:r>
    </w:p>
    <w:p w14:paraId="673277A3" w14:textId="77777777" w:rsidR="009A2699" w:rsidRPr="00EC2CD1" w:rsidRDefault="009A2699" w:rsidP="009A2699">
      <w:pPr>
        <w:numPr>
          <w:ilvl w:val="0"/>
          <w:numId w:val="29"/>
        </w:numPr>
        <w:jc w:val="both"/>
      </w:pPr>
      <w:r w:rsidRPr="00EC2CD1">
        <w:rPr>
          <w:i/>
          <w:iCs/>
          <w:noProof/>
        </w:rPr>
        <w:t>Upper band:</w:t>
      </w:r>
      <w:r w:rsidRPr="00EC2CD1">
        <w:t xml:space="preserve"> The middle band plus a certain number of standard deviations (typically 2) away.</w:t>
      </w:r>
    </w:p>
    <w:p w14:paraId="1AC57B20" w14:textId="77777777" w:rsidR="009A2699" w:rsidRPr="00EC2CD1" w:rsidRDefault="009A2699" w:rsidP="009A2699">
      <w:pPr>
        <w:numPr>
          <w:ilvl w:val="0"/>
          <w:numId w:val="29"/>
        </w:numPr>
        <w:jc w:val="both"/>
      </w:pPr>
      <w:r w:rsidRPr="00EC2CD1">
        <w:rPr>
          <w:i/>
          <w:iCs/>
          <w:noProof/>
        </w:rPr>
        <w:t>Lower Band:</w:t>
      </w:r>
      <w:r w:rsidRPr="00EC2CD1">
        <w:t xml:space="preserve"> The middle band minus the same number of standard deviations.</w:t>
      </w:r>
    </w:p>
    <w:p w14:paraId="707AAD10" w14:textId="67A51172" w:rsidR="009A2699" w:rsidRPr="00EC2CD1" w:rsidRDefault="00EC2CD1" w:rsidP="009A2699">
      <w:pPr>
        <w:jc w:val="both"/>
      </w:pPr>
      <m:oMathPara>
        <m:oMath>
          <m:r>
            <w:rPr>
              <w:rFonts w:ascii="Cambria Math" w:hAnsi="Cambria Math"/>
            </w:rPr>
            <m:t>UB=</m:t>
          </m:r>
          <m:sSub>
            <m:sSubPr>
              <m:ctrlPr>
                <w:rPr>
                  <w:rFonts w:ascii="Cambria Math" w:hAnsi="Cambria Math"/>
                  <w:i/>
                </w:rPr>
              </m:ctrlPr>
            </m:sSubPr>
            <m:e>
              <m:r>
                <w:rPr>
                  <w:rFonts w:ascii="Cambria Math" w:hAnsi="Cambria Math"/>
                </w:rPr>
                <m:t>SMA</m:t>
              </m:r>
            </m:e>
            <m:sub>
              <m:r>
                <w:rPr>
                  <w:rFonts w:ascii="Cambria Math" w:hAnsi="Cambria Math"/>
                </w:rPr>
                <m:t>t</m:t>
              </m:r>
            </m:sub>
          </m:sSub>
          <m:r>
            <w:rPr>
              <w:rFonts w:ascii="Cambria Math" w:hAnsi="Cambria Math"/>
            </w:rPr>
            <m:t>+K*</m:t>
          </m:r>
          <m:sSub>
            <m:sSubPr>
              <m:ctrlPr>
                <w:rPr>
                  <w:rFonts w:ascii="Cambria Math" w:hAnsi="Cambria Math"/>
                  <w:i/>
                </w:rPr>
              </m:ctrlPr>
            </m:sSubPr>
            <m:e>
              <m:r>
                <w:rPr>
                  <w:rFonts w:ascii="Cambria Math" w:hAnsi="Cambria Math"/>
                </w:rPr>
                <m:t>α</m:t>
              </m:r>
            </m:e>
            <m:sub>
              <m:r>
                <w:rPr>
                  <w:rFonts w:ascii="Cambria Math" w:hAnsi="Cambria Math"/>
                </w:rPr>
                <m:t>(t)</m:t>
              </m:r>
            </m:sub>
          </m:sSub>
        </m:oMath>
      </m:oMathPara>
    </w:p>
    <w:p w14:paraId="429B314F" w14:textId="1E1C8FCA" w:rsidR="00EC2CD1" w:rsidRPr="009A2699" w:rsidRDefault="00EC2CD1" w:rsidP="009A2699">
      <w:pPr>
        <w:jc w:val="both"/>
      </w:pPr>
      <m:oMathPara>
        <m:oMath>
          <m:r>
            <w:rPr>
              <w:rFonts w:ascii="Cambria Math" w:hAnsi="Cambria Math"/>
            </w:rPr>
            <m:t>LB=</m:t>
          </m:r>
          <m:sSub>
            <m:sSubPr>
              <m:ctrlPr>
                <w:rPr>
                  <w:rFonts w:ascii="Cambria Math" w:hAnsi="Cambria Math"/>
                  <w:i/>
                </w:rPr>
              </m:ctrlPr>
            </m:sSubPr>
            <m:e>
              <m:r>
                <w:rPr>
                  <w:rFonts w:ascii="Cambria Math" w:hAnsi="Cambria Math"/>
                </w:rPr>
                <m:t>SMA</m:t>
              </m:r>
            </m:e>
            <m:sub>
              <m:r>
                <w:rPr>
                  <w:rFonts w:ascii="Cambria Math" w:hAnsi="Cambria Math"/>
                </w:rPr>
                <m:t>(t)</m:t>
              </m:r>
            </m:sub>
          </m:sSub>
          <m:r>
            <w:rPr>
              <w:rFonts w:ascii="Cambria Math" w:hAnsi="Cambria Math"/>
            </w:rPr>
            <m:t>-K*</m:t>
          </m:r>
          <m:sSub>
            <m:sSubPr>
              <m:ctrlPr>
                <w:rPr>
                  <w:rFonts w:ascii="Cambria Math" w:hAnsi="Cambria Math"/>
                  <w:i/>
                </w:rPr>
              </m:ctrlPr>
            </m:sSubPr>
            <m:e>
              <m:r>
                <w:rPr>
                  <w:rFonts w:ascii="Cambria Math" w:hAnsi="Cambria Math"/>
                </w:rPr>
                <m:t>α</m:t>
              </m:r>
            </m:e>
            <m:sub>
              <m:r>
                <w:rPr>
                  <w:rFonts w:ascii="Cambria Math" w:hAnsi="Cambria Math"/>
                </w:rPr>
                <m:t>(t)</m:t>
              </m:r>
            </m:sub>
          </m:sSub>
        </m:oMath>
      </m:oMathPara>
    </w:p>
    <w:p w14:paraId="68CC5D29" w14:textId="370A3F8B" w:rsidR="00130F62" w:rsidRPr="00130F62" w:rsidRDefault="00EC2CD1" w:rsidP="00130F62">
      <w:pPr>
        <w:jc w:val="both"/>
      </w:pPr>
      <w:r w:rsidRPr="00EC2CD1">
        <w:t xml:space="preserve">Where </w:t>
      </w:r>
      <m:oMath>
        <m:r>
          <w:rPr>
            <w:rFonts w:ascii="Cambria Math" w:hAnsi="Cambria Math"/>
          </w:rPr>
          <m:t>K</m:t>
        </m:r>
      </m:oMath>
      <w:r w:rsidRPr="00EC2CD1">
        <w:t xml:space="preserve"> is a user-defined coefficient, </w:t>
      </w:r>
      <m:oMath>
        <m:sSub>
          <m:sSubPr>
            <m:ctrlPr>
              <w:rPr>
                <w:rFonts w:ascii="Cambria Math" w:hAnsi="Cambria Math"/>
                <w:i/>
              </w:rPr>
            </m:ctrlPr>
          </m:sSubPr>
          <m:e>
            <m:r>
              <w:rPr>
                <w:rFonts w:ascii="Cambria Math" w:hAnsi="Cambria Math"/>
              </w:rPr>
              <m:t>α</m:t>
            </m:r>
          </m:e>
          <m:sub>
            <m:r>
              <w:rPr>
                <w:rFonts w:ascii="Cambria Math" w:hAnsi="Cambria Math"/>
              </w:rPr>
              <m:t>t</m:t>
            </m:r>
          </m:sub>
        </m:sSub>
        <m:r>
          <w:rPr>
            <w:rFonts w:ascii="Cambria Math" w:hAnsi="Cambria Math"/>
          </w:rPr>
          <m:t xml:space="preserve"> </m:t>
        </m:r>
      </m:oMath>
      <w:r w:rsidRPr="00EC2CD1">
        <w:rPr>
          <w:color w:val="1F1F1F"/>
          <w:shd w:val="clear" w:color="auto" w:fill="FFFFFF"/>
        </w:rPr>
        <w:t xml:space="preserve">Standard deviation of the closing prices over the </w:t>
      </w:r>
      <m:oMath>
        <m:r>
          <w:rPr>
            <w:rFonts w:ascii="Cambria Math" w:hAnsi="Cambria Math"/>
            <w:color w:val="1F1F1F"/>
            <w:shd w:val="clear" w:color="auto" w:fill="FFFFFF"/>
          </w:rPr>
          <m:t>SMA</m:t>
        </m:r>
      </m:oMath>
      <w:r w:rsidRPr="00EC2CD1">
        <w:rPr>
          <w:color w:val="1F1F1F"/>
          <w:shd w:val="clear" w:color="auto" w:fill="FFFFFF"/>
        </w:rPr>
        <w:t xml:space="preserve"> calculation period</w:t>
      </w:r>
      <w:r>
        <w:rPr>
          <w:color w:val="1F1F1F"/>
          <w:shd w:val="clear" w:color="auto" w:fill="FFFFFF"/>
        </w:rPr>
        <w:t xml:space="preserve"> </w:t>
      </w:r>
      <m:oMath>
        <m:r>
          <w:rPr>
            <w:rFonts w:ascii="Cambria Math" w:hAnsi="Cambria Math"/>
            <w:color w:val="1F1F1F"/>
            <w:shd w:val="clear" w:color="auto" w:fill="FFFFFF"/>
          </w:rPr>
          <m:t>(t)</m:t>
        </m:r>
      </m:oMath>
      <w:r w:rsidRPr="00EC2CD1">
        <w:rPr>
          <w:color w:val="1F1F1F"/>
          <w:shd w:val="clear" w:color="auto" w:fill="FFFFFF"/>
        </w:rPr>
        <w:t xml:space="preserve">. </w:t>
      </w:r>
      <m:oMath>
        <m:r>
          <w:rPr>
            <w:rFonts w:ascii="Cambria Math" w:hAnsi="Cambria Math"/>
            <w:color w:val="1F1F1F"/>
            <w:shd w:val="clear" w:color="auto" w:fill="FFFFFF"/>
          </w:rPr>
          <m:t>SMA</m:t>
        </m:r>
      </m:oMath>
      <w:r w:rsidRPr="00EC2CD1">
        <w:rPr>
          <w:color w:val="1F1F1F"/>
          <w:shd w:val="clear" w:color="auto" w:fill="FFFFFF"/>
        </w:rPr>
        <w:t xml:space="preserve"> is a Simple moving average of closing at time </w:t>
      </w:r>
      <m:oMath>
        <m:r>
          <w:rPr>
            <w:rFonts w:ascii="Cambria Math" w:hAnsi="Cambria Math"/>
            <w:color w:val="1F1F1F"/>
            <w:shd w:val="clear" w:color="auto" w:fill="FFFFFF"/>
          </w:rPr>
          <m:t>t</m:t>
        </m:r>
      </m:oMath>
      <w:r w:rsidRPr="0094212A">
        <w:rPr>
          <w:color w:val="1F1F1F"/>
          <w:sz w:val="18"/>
          <w:szCs w:val="18"/>
          <w:shd w:val="clear" w:color="auto" w:fill="FFFFFF"/>
        </w:rPr>
        <w:t>.</w:t>
      </w:r>
    </w:p>
    <w:p w14:paraId="10BF68F0" w14:textId="7123F7CF" w:rsidR="00AB79C0" w:rsidRDefault="00AB79C0" w:rsidP="00AB79C0">
      <w:pPr>
        <w:pStyle w:val="Heading4"/>
      </w:pPr>
      <w:r>
        <w:t>Signal</w:t>
      </w:r>
    </w:p>
    <w:p w14:paraId="0BE6C3C7" w14:textId="1049CAEE" w:rsidR="00AB79C0" w:rsidRDefault="00AB79C0" w:rsidP="00AB79C0">
      <w:pPr>
        <w:ind w:firstLine="36pt"/>
        <w:jc w:val="both"/>
        <w:rPr>
          <w:sz w:val="18"/>
          <w:szCs w:val="18"/>
        </w:rPr>
      </w:pPr>
      <w:r w:rsidRPr="0094212A">
        <w:rPr>
          <w:sz w:val="18"/>
          <w:szCs w:val="18"/>
        </w:rPr>
        <w:t>Let Y be a random variable that takes the value</w:t>
      </w:r>
      <w:r>
        <w:rPr>
          <w:sz w:val="18"/>
          <w:szCs w:val="18"/>
        </w:rPr>
        <w:t xml:space="preserve"> </w:t>
      </w:r>
      <w:r w:rsidRPr="0094212A">
        <w:rPr>
          <w:sz w:val="18"/>
          <w:szCs w:val="18"/>
        </w:rPr>
        <w:t xml:space="preserve"> </w:t>
      </w:r>
      <m:oMath>
        <m:r>
          <w:rPr>
            <w:rFonts w:ascii="Cambria Math" w:hAnsi="Cambria Math"/>
            <w:sz w:val="18"/>
            <w:szCs w:val="18"/>
          </w:rPr>
          <m:t>1 or 0</m:t>
        </m:r>
      </m:oMath>
      <w:r w:rsidRPr="0094212A">
        <w:rPr>
          <w:sz w:val="18"/>
          <w:szCs w:val="18"/>
        </w:rPr>
        <w:t xml:space="preserve"> (Buy and Sell, respectively). To generate Buy </w:t>
      </w:r>
      <w:r>
        <w:rPr>
          <w:sz w:val="18"/>
          <w:szCs w:val="18"/>
        </w:rPr>
        <w:t>or</w:t>
      </w:r>
      <w:r w:rsidRPr="0094212A">
        <w:rPr>
          <w:sz w:val="18"/>
          <w:szCs w:val="18"/>
        </w:rPr>
        <w:t xml:space="preserve"> Sell signals, we employ a technical indicator called Moving Average </w:t>
      </w:r>
      <m:oMath>
        <m:r>
          <w:rPr>
            <w:rFonts w:ascii="Cambria Math" w:hAnsi="Cambria Math"/>
            <w:sz w:val="18"/>
            <w:szCs w:val="18"/>
          </w:rPr>
          <m:t>(MA)</m:t>
        </m:r>
      </m:oMath>
      <w:r w:rsidRPr="0094212A">
        <w:rPr>
          <w:sz w:val="18"/>
          <w:szCs w:val="18"/>
        </w:rPr>
        <w:t xml:space="preserve">. </w:t>
      </w:r>
      <m:oMath>
        <m:r>
          <w:rPr>
            <w:rFonts w:ascii="Cambria Math" w:hAnsi="Cambria Math"/>
            <w:sz w:val="18"/>
            <w:szCs w:val="18"/>
          </w:rPr>
          <m:t>MA</m:t>
        </m:r>
      </m:oMath>
      <w:r w:rsidRPr="0094212A">
        <w:rPr>
          <w:sz w:val="18"/>
          <w:szCs w:val="18"/>
        </w:rPr>
        <w:t xml:space="preserve"> identifies the trend of the market. The </w:t>
      </w:r>
      <m:oMath>
        <m:r>
          <w:rPr>
            <w:rFonts w:ascii="Cambria Math" w:hAnsi="Cambria Math"/>
            <w:sz w:val="18"/>
            <w:szCs w:val="18"/>
          </w:rPr>
          <m:t>MA</m:t>
        </m:r>
      </m:oMath>
      <w:r w:rsidRPr="0094212A">
        <w:rPr>
          <w:sz w:val="18"/>
          <w:szCs w:val="18"/>
        </w:rPr>
        <w:t xml:space="preserve"> rule that generates Buy </w:t>
      </w:r>
      <w:r w:rsidRPr="0094212A">
        <w:rPr>
          <w:sz w:val="18"/>
          <w:szCs w:val="18"/>
        </w:rPr>
        <w:t xml:space="preserve">and Sell signals at time </w:t>
      </w:r>
      <m:oMath>
        <m:r>
          <w:rPr>
            <w:rFonts w:ascii="Cambria Math" w:hAnsi="Cambria Math"/>
            <w:sz w:val="18"/>
            <w:szCs w:val="18"/>
          </w:rPr>
          <m:t>t</m:t>
        </m:r>
      </m:oMath>
      <w:r w:rsidRPr="0094212A">
        <w:rPr>
          <w:sz w:val="18"/>
          <w:szCs w:val="18"/>
        </w:rPr>
        <w:t xml:space="preserve"> consists of comparing two moving averages. Formally, the rule is expressed as follows:</w:t>
      </w:r>
    </w:p>
    <w:p w14:paraId="79FACBD9" w14:textId="3113386F" w:rsidR="00AB79C0" w:rsidRPr="00AB79C0" w:rsidRDefault="00AB79C0" w:rsidP="00AB79C0">
      <w:pPr>
        <w:ind w:firstLine="36pt"/>
        <w:jc w:val="both"/>
      </w:pPr>
      <m:oMathPara>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m:t>
                  </m:r>
                  <m:sSub>
                    <m:sSubPr>
                      <m:ctrlPr>
                        <w:rPr>
                          <w:rFonts w:ascii="Cambria Math" w:hAnsi="Cambria Math"/>
                          <w:i/>
                        </w:rPr>
                      </m:ctrlPr>
                    </m:sSubPr>
                    <m:e>
                      <m:r>
                        <w:rPr>
                          <w:rFonts w:ascii="Cambria Math" w:hAnsi="Cambria Math"/>
                        </w:rPr>
                        <m:t>MA</m:t>
                      </m:r>
                    </m:e>
                    <m:sub>
                      <m:r>
                        <w:rPr>
                          <w:rFonts w:ascii="Cambria Math" w:hAnsi="Cambria Math"/>
                        </w:rPr>
                        <m:t>s,t</m:t>
                      </m:r>
                    </m:sub>
                  </m:sSub>
                  <m:r>
                    <w:rPr>
                      <w:rFonts w:ascii="Cambria Math" w:hAnsi="Cambria Math"/>
                    </w:rPr>
                    <m:t>≥</m:t>
                  </m:r>
                  <m:sSub>
                    <m:sSubPr>
                      <m:ctrlPr>
                        <w:rPr>
                          <w:rFonts w:ascii="Cambria Math" w:hAnsi="Cambria Math"/>
                          <w:i/>
                        </w:rPr>
                      </m:ctrlPr>
                    </m:sSubPr>
                    <m:e>
                      <m:r>
                        <w:rPr>
                          <w:rFonts w:ascii="Cambria Math" w:hAnsi="Cambria Math"/>
                        </w:rPr>
                        <m:t>MA</m:t>
                      </m:r>
                    </m:e>
                    <m:sub>
                      <m:r>
                        <w:rPr>
                          <w:rFonts w:ascii="Cambria Math" w:hAnsi="Cambria Math"/>
                        </w:rPr>
                        <m:t>l,t</m:t>
                      </m:r>
                    </m:sub>
                  </m:sSub>
                </m:e>
                <m:e>
                  <m:r>
                    <w:rPr>
                      <w:rFonts w:ascii="Cambria Math" w:hAnsi="Cambria Math"/>
                    </w:rPr>
                    <m:t>0,  &amp;</m:t>
                  </m:r>
                  <m:sSub>
                    <m:sSubPr>
                      <m:ctrlPr>
                        <w:rPr>
                          <w:rFonts w:ascii="Cambria Math" w:hAnsi="Cambria Math"/>
                          <w:i/>
                        </w:rPr>
                      </m:ctrlPr>
                    </m:sSubPr>
                    <m:e>
                      <m:r>
                        <w:rPr>
                          <w:rFonts w:ascii="Cambria Math" w:hAnsi="Cambria Math"/>
                        </w:rPr>
                        <m:t>MA</m:t>
                      </m:r>
                    </m:e>
                    <m:sub>
                      <m:r>
                        <w:rPr>
                          <w:rFonts w:ascii="Cambria Math" w:hAnsi="Cambria Math"/>
                        </w:rPr>
                        <m:t>s,t</m:t>
                      </m:r>
                    </m:sub>
                  </m:sSub>
                  <m:r>
                    <w:rPr>
                      <w:rFonts w:ascii="Cambria Math" w:hAnsi="Cambria Math"/>
                    </w:rPr>
                    <m:t xml:space="preserve">&lt; </m:t>
                  </m:r>
                  <m:sSub>
                    <m:sSubPr>
                      <m:ctrlPr>
                        <w:rPr>
                          <w:rFonts w:ascii="Cambria Math" w:hAnsi="Cambria Math"/>
                          <w:i/>
                        </w:rPr>
                      </m:ctrlPr>
                    </m:sSubPr>
                    <m:e>
                      <m:r>
                        <w:rPr>
                          <w:rFonts w:ascii="Cambria Math" w:hAnsi="Cambria Math"/>
                        </w:rPr>
                        <m:t>MA</m:t>
                      </m:r>
                    </m:e>
                    <m:sub>
                      <m:r>
                        <w:rPr>
                          <w:rFonts w:ascii="Cambria Math" w:hAnsi="Cambria Math"/>
                        </w:rPr>
                        <m:t>l,t</m:t>
                      </m:r>
                    </m:sub>
                  </m:sSub>
                </m:e>
              </m:eqArr>
            </m:e>
          </m:d>
        </m:oMath>
      </m:oMathPara>
    </w:p>
    <w:p w14:paraId="4968D7E9" w14:textId="5C82CCF4" w:rsidR="00AB79C0" w:rsidRDefault="00AB79C0" w:rsidP="00AB79C0">
      <w:pPr>
        <w:jc w:val="both"/>
      </w:pPr>
      <w:proofErr w:type="gramStart"/>
      <w:r>
        <w:t>Where</w:t>
      </w:r>
      <w:proofErr w:type="gramEnd"/>
    </w:p>
    <w:p w14:paraId="31125102" w14:textId="447AD7C7" w:rsidR="00AB79C0" w:rsidRPr="00AB79C0" w:rsidRDefault="0016139D" w:rsidP="00AB79C0">
      <w:pPr>
        <w:ind w:firstLine="36pt"/>
        <w:jc w:val="both"/>
      </w:pPr>
      <m:oMathPara>
        <m:oMath>
          <m:sSub>
            <m:sSubPr>
              <m:ctrlPr>
                <w:rPr>
                  <w:rFonts w:ascii="Cambria Math" w:hAnsi="Cambria Math"/>
                  <w:i/>
                </w:rPr>
              </m:ctrlPr>
            </m:sSubPr>
            <m:e>
              <m:r>
                <w:rPr>
                  <w:rFonts w:ascii="Cambria Math" w:hAnsi="Cambria Math"/>
                </w:rPr>
                <m:t>MA</m:t>
              </m:r>
            </m:e>
            <m:sub>
              <m:r>
                <w:rPr>
                  <w:rFonts w:ascii="Cambria Math" w:hAnsi="Cambria Math"/>
                </w:rPr>
                <m:t>j,t</m:t>
              </m:r>
            </m:sub>
          </m:sSub>
          <m:r>
            <w:rPr>
              <w:rFonts w:ascii="Cambria Math" w:hAnsi="Cambria Math"/>
            </w:rPr>
            <m:t>=(</m:t>
          </m:r>
          <m:f>
            <m:fPr>
              <m:type m:val="skw"/>
              <m:ctrlPr>
                <w:rPr>
                  <w:rFonts w:ascii="Cambria Math" w:hAnsi="Cambria Math"/>
                  <w:i/>
                </w:rPr>
              </m:ctrlPr>
            </m:fPr>
            <m:num>
              <m:r>
                <w:rPr>
                  <w:rFonts w:ascii="Cambria Math" w:hAnsi="Cambria Math"/>
                </w:rPr>
                <m:t>1</m:t>
              </m:r>
            </m:num>
            <m:den>
              <m:r>
                <w:rPr>
                  <w:rFonts w:ascii="Cambria Math" w:hAnsi="Cambria Math"/>
                </w:rPr>
                <m:t>j</m:t>
              </m:r>
            </m:den>
          </m:f>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j-1</m:t>
              </m:r>
            </m:sup>
            <m:e>
              <m:sSubSup>
                <m:sSubSupPr>
                  <m:ctrlPr>
                    <w:rPr>
                      <w:rFonts w:ascii="Cambria Math" w:hAnsi="Cambria Math"/>
                      <w:i/>
                    </w:rPr>
                  </m:ctrlPr>
                </m:sSubSupPr>
                <m:e>
                  <m:r>
                    <w:rPr>
                      <w:rFonts w:ascii="Cambria Math" w:hAnsi="Cambria Math"/>
                    </w:rPr>
                    <m:t>C</m:t>
                  </m:r>
                </m:e>
                <m:sub>
                  <m:r>
                    <w:rPr>
                      <w:rFonts w:ascii="Cambria Math" w:hAnsi="Cambria Math"/>
                    </w:rPr>
                    <m:t>p</m:t>
                  </m:r>
                </m:sub>
                <m:sup>
                  <m:r>
                    <w:rPr>
                      <w:rFonts w:ascii="Cambria Math" w:hAnsi="Cambria Math"/>
                    </w:rPr>
                    <m:t>(t-1)</m:t>
                  </m:r>
                </m:sup>
              </m:sSubSup>
              <m:r>
                <w:rPr>
                  <w:rFonts w:ascii="Cambria Math" w:hAnsi="Cambria Math"/>
                </w:rPr>
                <m:t>,for j=s or l;</m:t>
              </m:r>
            </m:e>
          </m:nary>
        </m:oMath>
      </m:oMathPara>
    </w:p>
    <w:p w14:paraId="37B4D4EB" w14:textId="396F90B9" w:rsidR="00AB79C0" w:rsidRPr="00AB79C0" w:rsidRDefault="00AB79C0" w:rsidP="00AB79C0">
      <w:pPr>
        <w:jc w:val="both"/>
      </w:pPr>
      <m:oMath>
        <m:r>
          <w:rPr>
            <w:rFonts w:ascii="Cambria Math" w:hAnsi="Cambria Math"/>
            <w:sz w:val="18"/>
            <w:szCs w:val="18"/>
          </w:rPr>
          <m:t>s (l)</m:t>
        </m:r>
      </m:oMath>
      <w:r w:rsidRPr="0094212A">
        <w:rPr>
          <w:sz w:val="18"/>
          <w:szCs w:val="18"/>
        </w:rPr>
        <w:t xml:space="preserve"> is the length of the short (long) </w:t>
      </w:r>
      <m:oMath>
        <m:r>
          <w:rPr>
            <w:rFonts w:ascii="Cambria Math" w:hAnsi="Cambria Math"/>
            <w:sz w:val="18"/>
            <w:szCs w:val="18"/>
          </w:rPr>
          <m:t>MA ( s &lt; l)</m:t>
        </m:r>
      </m:oMath>
      <w:r w:rsidRPr="0094212A">
        <w:rPr>
          <w:sz w:val="18"/>
          <w:szCs w:val="18"/>
        </w:rPr>
        <w:t xml:space="preserve">. We denote the </w:t>
      </w:r>
      <m:oMath>
        <m:r>
          <w:rPr>
            <w:rFonts w:ascii="Cambria Math" w:hAnsi="Cambria Math"/>
            <w:sz w:val="18"/>
            <w:szCs w:val="18"/>
          </w:rPr>
          <m:t>MA</m:t>
        </m:r>
      </m:oMath>
      <w:r w:rsidRPr="0094212A">
        <w:rPr>
          <w:sz w:val="18"/>
          <w:szCs w:val="18"/>
        </w:rPr>
        <w:t xml:space="preserve"> indicator with </w:t>
      </w:r>
      <m:oMath>
        <m:r>
          <w:rPr>
            <w:rFonts w:ascii="Cambria Math" w:hAnsi="Cambria Math"/>
            <w:sz w:val="18"/>
            <w:szCs w:val="18"/>
          </w:rPr>
          <m:t>MA</m:t>
        </m:r>
      </m:oMath>
      <w:r w:rsidRPr="0094212A">
        <w:rPr>
          <w:sz w:val="18"/>
          <w:szCs w:val="18"/>
        </w:rPr>
        <w:t xml:space="preserve"> lengths s and l by </w:t>
      </w:r>
      <m:oMath>
        <m:r>
          <w:rPr>
            <w:rFonts w:ascii="Cambria Math" w:hAnsi="Cambria Math"/>
            <w:sz w:val="18"/>
            <w:szCs w:val="18"/>
          </w:rPr>
          <m:t>MA(s, l)</m:t>
        </m:r>
      </m:oMath>
      <w:r w:rsidRPr="0094212A">
        <w:rPr>
          <w:sz w:val="18"/>
          <w:szCs w:val="18"/>
        </w:rPr>
        <w:t xml:space="preserve">. In this paper, we consider the </w:t>
      </w:r>
      <m:oMath>
        <m:r>
          <w:rPr>
            <w:rFonts w:ascii="Cambria Math" w:hAnsi="Cambria Math"/>
            <w:sz w:val="18"/>
            <w:szCs w:val="18"/>
          </w:rPr>
          <m:t>MA(10, 60)</m:t>
        </m:r>
      </m:oMath>
      <w:r w:rsidRPr="0094212A">
        <w:rPr>
          <w:sz w:val="18"/>
          <w:szCs w:val="18"/>
        </w:rPr>
        <w:t xml:space="preserve"> because of it</w:t>
      </w:r>
      <w:r>
        <w:rPr>
          <w:sz w:val="18"/>
          <w:szCs w:val="18"/>
        </w:rPr>
        <w:t>s</w:t>
      </w:r>
      <w:r w:rsidRPr="0094212A">
        <w:rPr>
          <w:sz w:val="18"/>
          <w:szCs w:val="18"/>
        </w:rPr>
        <w:t xml:space="preserve"> high accuracy.</w:t>
      </w:r>
    </w:p>
    <w:p w14:paraId="1D84E7F1" w14:textId="1A6C9DD3" w:rsidR="009303D9" w:rsidRDefault="00365A69" w:rsidP="006B6B66">
      <w:pPr>
        <w:pStyle w:val="Heading1"/>
      </w:pPr>
      <w:r>
        <w:t>Machine learning Models</w:t>
      </w:r>
    </w:p>
    <w:p w14:paraId="1D84E7F2" w14:textId="0596D529" w:rsidR="009303D9" w:rsidRPr="00365A69" w:rsidRDefault="00365A69" w:rsidP="00365A69">
      <w:pPr>
        <w:jc w:val="both"/>
        <w:rPr>
          <w:color w:val="1F1F1F"/>
          <w:sz w:val="18"/>
          <w:szCs w:val="18"/>
          <w:shd w:val="clear" w:color="auto" w:fill="FFFFFF"/>
        </w:rPr>
      </w:pPr>
      <w:r>
        <w:rPr>
          <w:color w:val="1F1F1F"/>
          <w:sz w:val="18"/>
          <w:szCs w:val="18"/>
          <w:shd w:val="clear" w:color="auto" w:fill="FFFFFF"/>
        </w:rPr>
        <w:t>Here</w:t>
      </w:r>
      <w:r w:rsidRPr="0094212A">
        <w:rPr>
          <w:color w:val="1F1F1F"/>
          <w:sz w:val="18"/>
          <w:szCs w:val="18"/>
          <w:shd w:val="clear" w:color="auto" w:fill="FFFFFF"/>
        </w:rPr>
        <w:t>, we discuss the machine learning models employed in our approach. These models address both classification and regression tasks:</w:t>
      </w:r>
    </w:p>
    <w:p w14:paraId="1D84E7FA" w14:textId="5C54B4FA" w:rsidR="006F6D3D" w:rsidRPr="00AB679B" w:rsidRDefault="00365A69" w:rsidP="006F6D3D">
      <w:pPr>
        <w:pStyle w:val="Heading2"/>
      </w:pPr>
      <w:r>
        <w:t>Classification Models</w:t>
      </w:r>
    </w:p>
    <w:p w14:paraId="55A3B962" w14:textId="77777777" w:rsidR="00365A69" w:rsidRPr="00AB679B" w:rsidRDefault="00365A69" w:rsidP="00365A69">
      <w:pPr>
        <w:pStyle w:val="Heading3"/>
        <w:rPr>
          <w:sz w:val="22"/>
          <w:szCs w:val="22"/>
        </w:rPr>
      </w:pPr>
      <w:r w:rsidRPr="00AB679B">
        <w:t xml:space="preserve">Logistic Regression: </w:t>
      </w:r>
    </w:p>
    <w:p w14:paraId="5AD0BB35" w14:textId="4918C0A8" w:rsidR="00365A69" w:rsidRDefault="00365A69" w:rsidP="00365A69">
      <w:pPr>
        <w:ind w:firstLine="36pt"/>
        <w:jc w:val="both"/>
      </w:pPr>
      <w:r w:rsidRPr="00365A69">
        <w:t xml:space="preserve">A common choice for binary classification problems. we use a linear function, y = m*X + c, followed by the sigmoid function σ to get an output y, denoted by y’, such that 0 &lt; y’&lt;1 and c </w:t>
      </w:r>
      <w:r w:rsidRPr="00365A69">
        <w:rPr>
          <w:rFonts w:ascii="Cambria Math" w:hAnsi="Cambria Math" w:cs="Cambria Math"/>
        </w:rPr>
        <w:t>∈</w:t>
      </w:r>
      <w:r w:rsidRPr="00365A69">
        <w:t xml:space="preserve"> R.</w:t>
      </w:r>
    </w:p>
    <w:p w14:paraId="6C20443F" w14:textId="77777777" w:rsidR="00365A69" w:rsidRPr="00AB679B" w:rsidRDefault="00365A69" w:rsidP="00365A69">
      <w:pPr>
        <w:pStyle w:val="Heading3"/>
        <w:rPr>
          <w:sz w:val="22"/>
          <w:szCs w:val="22"/>
        </w:rPr>
      </w:pPr>
      <w:r w:rsidRPr="00AB679B">
        <w:t xml:space="preserve">Random Forest: </w:t>
      </w:r>
    </w:p>
    <w:p w14:paraId="63E2DA6B" w14:textId="5299AA1F" w:rsidR="00365A69" w:rsidRDefault="00365A69" w:rsidP="00365A69">
      <w:pPr>
        <w:ind w:firstLine="36pt"/>
        <w:jc w:val="both"/>
      </w:pPr>
      <w:r w:rsidRPr="0094212A">
        <w:t>An ensemble method using decision trees, often effective for various classification tasks. Random Forest (RF) classifier is a combination of decision tree</w:t>
      </w:r>
      <w:r>
        <w:t>s</w:t>
      </w:r>
      <w:r w:rsidRPr="0094212A">
        <w:t xml:space="preserve"> [16]. RF uses averaging over all the tree predictors to improve the accuracy and control over-fitting [17]. Furthermore, one of the main qualities of RF is that it helps us to measure the importance of each feature.</w:t>
      </w:r>
    </w:p>
    <w:p w14:paraId="0B91EBB9" w14:textId="77777777" w:rsidR="00365A69" w:rsidRPr="00365A69" w:rsidRDefault="00365A69" w:rsidP="00365A69">
      <w:pPr>
        <w:pStyle w:val="Heading3"/>
      </w:pPr>
      <w:r w:rsidRPr="00AB679B">
        <w:rPr>
          <w:color w:val="1F1F1F"/>
          <w:shd w:val="clear" w:color="auto" w:fill="FFFFFF"/>
        </w:rPr>
        <w:t>XGBoost</w:t>
      </w:r>
      <w:r w:rsidRPr="0094212A">
        <w:rPr>
          <w:color w:val="1F1F1F"/>
          <w:sz w:val="18"/>
          <w:szCs w:val="18"/>
          <w:shd w:val="clear" w:color="auto" w:fill="FFFFFF"/>
        </w:rPr>
        <w:t xml:space="preserve">: </w:t>
      </w:r>
    </w:p>
    <w:p w14:paraId="57462C75" w14:textId="1D86C30C" w:rsidR="00365A69" w:rsidRDefault="00365A69" w:rsidP="00365A69">
      <w:pPr>
        <w:ind w:firstLine="36pt"/>
        <w:jc w:val="both"/>
        <w:rPr>
          <w:shd w:val="clear" w:color="auto" w:fill="FFFFFF"/>
        </w:rPr>
      </w:pPr>
      <w:r w:rsidRPr="0094212A">
        <w:rPr>
          <w:shd w:val="clear" w:color="auto" w:fill="FFFFFF"/>
        </w:rPr>
        <w:t>(eXtreme Gradient Boosting) is a powerful tree-based ensemble method for classification tasks. It sequentially builds decision trees, each focusing on correcting the errors of its predecessor. This approach leverages regularization techniques and gradient boosting</w:t>
      </w:r>
      <w:r>
        <w:rPr>
          <w:shd w:val="clear" w:color="auto" w:fill="FFFFFF"/>
        </w:rPr>
        <w:t xml:space="preserve"> </w:t>
      </w:r>
      <w:r w:rsidRPr="0094212A">
        <w:rPr>
          <w:shd w:val="clear" w:color="auto" w:fill="FFFFFF"/>
        </w:rPr>
        <w:t>to prevent overfitting and efficiently handle complex data structures.</w:t>
      </w:r>
    </w:p>
    <w:p w14:paraId="2FBA9C18" w14:textId="2CC66B92" w:rsidR="00FB188D" w:rsidRPr="0094212A" w:rsidRDefault="00FB188D" w:rsidP="00FB188D">
      <w:pPr>
        <w:ind w:start="36pt" w:firstLine="36pt"/>
        <w:jc w:val="both"/>
        <w:rPr>
          <w:sz w:val="18"/>
          <w:szCs w:val="18"/>
        </w:rPr>
      </w:pPr>
      <m:oMathPara>
        <m:oMath>
          <m:r>
            <w:rPr>
              <w:rFonts w:ascii="Cambria Math" w:hAnsi="Cambria Math"/>
              <w:sz w:val="18"/>
              <w:szCs w:val="18"/>
            </w:rPr>
            <m:t>f_m(x) = f_{m-1}(x) + y * T_m(x)</m:t>
          </m:r>
        </m:oMath>
      </m:oMathPara>
    </w:p>
    <w:p w14:paraId="15E6B8CC" w14:textId="671450E0" w:rsidR="00FB188D" w:rsidRPr="00FB188D" w:rsidRDefault="00FB188D" w:rsidP="00AB679B">
      <w:pPr>
        <w:jc w:val="both"/>
      </w:pPr>
      <w:r w:rsidRPr="00FB188D">
        <w:t xml:space="preserve">where </w:t>
      </w:r>
      <m:oMath>
        <m:r>
          <w:rPr>
            <w:rFonts w:ascii="Cambria Math" w:hAnsi="Cambria Math"/>
          </w:rPr>
          <m:t>f_m(x)</m:t>
        </m:r>
      </m:oMath>
      <w:r w:rsidRPr="00FB188D">
        <w:t xml:space="preserve"> represents the prediction of the model after adding the </w:t>
      </w:r>
      <m:oMath>
        <m:r>
          <w:rPr>
            <w:rFonts w:ascii="Cambria Math" w:hAnsi="Cambria Math"/>
          </w:rPr>
          <m:t>m-th</m:t>
        </m:r>
      </m:oMath>
      <w:r w:rsidRPr="00FB188D">
        <w:t xml:space="preserve"> tree. </w:t>
      </w:r>
      <m:oMath>
        <m:r>
          <w:rPr>
            <w:rFonts w:ascii="Cambria Math" w:hAnsi="Cambria Math"/>
          </w:rPr>
          <m:t>f_{m-1}(x)</m:t>
        </m:r>
      </m:oMath>
      <w:r w:rsidRPr="00FB188D">
        <w:t xml:space="preserve"> represents the prediction of the model after adding </w:t>
      </w:r>
      <m:oMath>
        <m:r>
          <w:rPr>
            <w:rFonts w:ascii="Cambria Math" w:hAnsi="Cambria Math"/>
          </w:rPr>
          <m:t>(m-1)th</m:t>
        </m:r>
      </m:oMath>
      <w:r w:rsidRPr="00FB188D">
        <w:t xml:space="preserve"> tree. </w:t>
      </w:r>
      <m:oMath>
        <m:r>
          <w:rPr>
            <w:rFonts w:ascii="Cambria Math" w:hAnsi="Cambria Math"/>
          </w:rPr>
          <m:t>y</m:t>
        </m:r>
      </m:oMath>
      <w:r w:rsidRPr="00FB188D">
        <w:t xml:space="preserve"> is a learning rate hyperparameter to prevent overfitting. </w:t>
      </w:r>
      <m:oMath>
        <m:r>
          <w:rPr>
            <w:rFonts w:ascii="Cambria Math" w:hAnsi="Cambria Math"/>
          </w:rPr>
          <m:t>T_m(x)</m:t>
        </m:r>
      </m:oMath>
      <w:r w:rsidRPr="00FB188D">
        <w:t xml:space="preserve"> represents the prediction made by the </w:t>
      </w:r>
      <m:oMath>
        <m:r>
          <w:rPr>
            <w:rFonts w:ascii="Cambria Math" w:hAnsi="Cambria Math"/>
          </w:rPr>
          <m:t>m-th</m:t>
        </m:r>
      </m:oMath>
      <w:r w:rsidRPr="00FB188D">
        <w:t xml:space="preserve"> tree based on the input features </w:t>
      </w:r>
      <m:oMath>
        <m:r>
          <w:rPr>
            <w:rFonts w:ascii="Cambria Math" w:hAnsi="Cambria Math"/>
          </w:rPr>
          <m:t>(x).</m:t>
        </m:r>
      </m:oMath>
    </w:p>
    <w:p w14:paraId="55F56093" w14:textId="39E135AD" w:rsidR="00FB188D" w:rsidRDefault="00FB188D" w:rsidP="00FB188D">
      <w:pPr>
        <w:jc w:val="both"/>
      </w:pPr>
    </w:p>
    <w:p w14:paraId="21766D3D" w14:textId="72466D5A" w:rsidR="000A0AAF" w:rsidRPr="000A0AAF" w:rsidRDefault="000A0AAF" w:rsidP="000A0AAF">
      <w:pPr>
        <w:pStyle w:val="Heading2"/>
      </w:pPr>
      <w:r>
        <w:t>Regression Models</w:t>
      </w:r>
    </w:p>
    <w:p w14:paraId="57498790" w14:textId="38AFC3DF" w:rsidR="000A0AAF" w:rsidRPr="00AB679B" w:rsidRDefault="000A0AAF" w:rsidP="000A0AAF">
      <w:pPr>
        <w:pStyle w:val="Heading3"/>
      </w:pPr>
      <w:r w:rsidRPr="00AB679B">
        <w:t>Random Forest Regressor</w:t>
      </w:r>
    </w:p>
    <w:p w14:paraId="25385A98" w14:textId="361CDDAF" w:rsidR="000A0AAF" w:rsidRPr="000A0AAF" w:rsidRDefault="000A0AAF" w:rsidP="000A0AAF">
      <w:pPr>
        <w:ind w:firstLine="36pt"/>
        <w:jc w:val="both"/>
      </w:pPr>
      <w:r w:rsidRPr="000A0AAF">
        <w:t xml:space="preserve">A </w:t>
      </w:r>
      <w:r w:rsidRPr="000A0AAF">
        <w:rPr>
          <w:color w:val="1F1F1F"/>
          <w:shd w:val="clear" w:color="auto" w:fill="FFFFFF"/>
        </w:rPr>
        <w:t>Random Forest Regressor (RFR) has emerged as a prominent ensemble learning technique for financial forecasting tasks due to its effectiveness in handling complex and high-dimensional data. This research explores the application of RFR for Bitcoin price prediction, a domain characterized by inherent volatility and non-linear relationships.</w:t>
      </w:r>
    </w:p>
    <w:p w14:paraId="0868510C" w14:textId="49FA0ED0" w:rsidR="000A0AAF" w:rsidRDefault="000A0AAF" w:rsidP="000A0AAF">
      <w:pPr>
        <w:pStyle w:val="Heading3"/>
        <w:rPr>
          <w:color w:val="1F1F1F"/>
          <w:sz w:val="18"/>
          <w:szCs w:val="18"/>
          <w:shd w:val="clear" w:color="auto" w:fill="FFFFFF"/>
        </w:rPr>
      </w:pPr>
      <w:r w:rsidRPr="00AB679B">
        <w:rPr>
          <w:color w:val="1F1F1F"/>
          <w:shd w:val="clear" w:color="auto" w:fill="FFFFFF"/>
        </w:rPr>
        <w:t>XGBoost Regressor</w:t>
      </w:r>
    </w:p>
    <w:p w14:paraId="71FE814B" w14:textId="53E73663" w:rsidR="000A0AAF" w:rsidRPr="000A0AAF" w:rsidRDefault="000A0AAF" w:rsidP="000A0AAF">
      <w:pPr>
        <w:ind w:firstLine="36pt"/>
        <w:jc w:val="both"/>
        <w:rPr>
          <w:color w:val="1F1F1F"/>
          <w:shd w:val="clear" w:color="auto" w:fill="FFFFFF"/>
        </w:rPr>
      </w:pPr>
      <w:r w:rsidRPr="000A0AAF">
        <w:rPr>
          <w:color w:val="1F1F1F"/>
          <w:shd w:val="clear" w:color="auto" w:fill="FFFFFF"/>
        </w:rPr>
        <w:t>A Gradient Boost Approach XGBoost addresses</w:t>
      </w:r>
      <w:r w:rsidR="00EE0BAE">
        <w:rPr>
          <w:color w:val="1F1F1F"/>
          <w:shd w:val="clear" w:color="auto" w:fill="FFFFFF"/>
        </w:rPr>
        <w:t xml:space="preserve"> </w:t>
      </w:r>
      <w:r w:rsidRPr="000A0AAF">
        <w:rPr>
          <w:color w:val="1F1F1F"/>
          <w:shd w:val="clear" w:color="auto" w:fill="FFFFFF"/>
        </w:rPr>
        <w:t xml:space="preserve">these challenges by leveraging ensemble learning and gradient boosting. It constructs a series of weak learners (typically decision trees) sequentially, where each tree </w:t>
      </w:r>
      <w:r w:rsidRPr="000A0AAF">
        <w:rPr>
          <w:color w:val="1F1F1F"/>
          <w:shd w:val="clear" w:color="auto" w:fill="FFFFFF"/>
        </w:rPr>
        <w:lastRenderedPageBreak/>
        <w:t>focuses on correcting the errors of its predecessors. This sequential learning approach progressively improves the model's prediction accuracy.</w:t>
      </w:r>
    </w:p>
    <w:p w14:paraId="116F8841" w14:textId="1EA0AD40" w:rsidR="00FB188D" w:rsidRDefault="00AB679B">
      <w:pPr>
        <w:pStyle w:val="Heading1"/>
      </w:pPr>
      <w:r>
        <w:t>Result &amp; Evaluation</w:t>
      </w:r>
    </w:p>
    <w:p w14:paraId="34A06F6A" w14:textId="77777777" w:rsidR="00AB679B" w:rsidRPr="00AB679B" w:rsidRDefault="00AB679B" w:rsidP="00AB679B">
      <w:pPr>
        <w:ind w:firstLine="36pt"/>
        <w:jc w:val="both"/>
        <w:rPr>
          <w:color w:val="0D0D0D"/>
          <w:shd w:val="clear" w:color="auto" w:fill="FFFFFF"/>
        </w:rPr>
      </w:pPr>
      <w:r w:rsidRPr="00AB679B">
        <w:rPr>
          <w:color w:val="0D0D0D"/>
          <w:shd w:val="clear" w:color="auto" w:fill="FFFFFF"/>
        </w:rPr>
        <w:t>We incorporate these two different models in our projects which helps the investors to predict the price and also know when to buy and when to sell.</w:t>
      </w:r>
    </w:p>
    <w:p w14:paraId="1F08EE08" w14:textId="09DF0C6E" w:rsidR="00AB679B" w:rsidRPr="00AB679B" w:rsidRDefault="00AB679B" w:rsidP="00AB679B">
      <w:pPr>
        <w:jc w:val="both"/>
        <w:rPr>
          <w:sz w:val="22"/>
          <w:szCs w:val="22"/>
        </w:rPr>
      </w:pPr>
      <w:r w:rsidRPr="00AB679B">
        <w:rPr>
          <w:color w:val="0D0D0D"/>
          <w:shd w:val="clear" w:color="auto" w:fill="FFFFFF"/>
        </w:rPr>
        <w:tab/>
        <w:t>For the data, we stream real-time historical market data from Yahoo Finance website. The data is from 01 January, 2015 to 01 April, 2024 and with a time step of one day (i.e.</w:t>
      </w:r>
      <w:proofErr w:type="gramStart"/>
      <w:r w:rsidRPr="00AB679B">
        <w:rPr>
          <w:color w:val="0D0D0D"/>
          <w:shd w:val="clear" w:color="auto" w:fill="FFFFFF"/>
        </w:rPr>
        <w:t xml:space="preserve">,  </w:t>
      </w:r>
      <w:r w:rsidRPr="00AB679B">
        <w:rPr>
          <w:sz w:val="22"/>
          <w:szCs w:val="22"/>
        </w:rPr>
        <w:t>γ</w:t>
      </w:r>
      <w:proofErr w:type="gramEnd"/>
      <w:r w:rsidRPr="00AB679B">
        <w:rPr>
          <w:sz w:val="22"/>
          <w:szCs w:val="22"/>
        </w:rPr>
        <w:t xml:space="preserve"> = 1 day) .we consider 1 day because it gives us good accuracy. We split the data into 70% for training and 30% for testing.</w:t>
      </w:r>
    </w:p>
    <w:p w14:paraId="1917225F" w14:textId="25942717" w:rsidR="00AB679B" w:rsidRDefault="00AB679B" w:rsidP="00AB679B">
      <w:pPr>
        <w:pStyle w:val="Heading2"/>
      </w:pPr>
      <w:r>
        <w:t>Evaluation Parameters</w:t>
      </w:r>
    </w:p>
    <w:p w14:paraId="3FAC65F6" w14:textId="53D06894" w:rsidR="00AB679B" w:rsidRPr="00AB679B" w:rsidRDefault="00AB679B" w:rsidP="00AB679B">
      <w:pPr>
        <w:ind w:firstLine="14.40pt"/>
        <w:jc w:val="both"/>
      </w:pPr>
      <w:r>
        <w:t>To evaluate and measure the robustness and the goodness of the proposed approach, we present different evaluation parameters:</w:t>
      </w:r>
    </w:p>
    <w:p w14:paraId="45086096" w14:textId="39CFC8DD" w:rsidR="00DD28C8" w:rsidRDefault="00DD28C8" w:rsidP="00DD28C8">
      <w:pPr>
        <w:pStyle w:val="Heading3"/>
      </w:pPr>
      <w:r>
        <w:t>Accuracy</w:t>
      </w:r>
    </w:p>
    <w:p w14:paraId="7359A72A" w14:textId="5981F3E4" w:rsidR="00DD28C8" w:rsidRDefault="00DD28C8" w:rsidP="00DD28C8">
      <w:pPr>
        <w:ind w:firstLine="36pt"/>
        <w:jc w:val="both"/>
      </w:pPr>
      <w:r>
        <w:t>It is the fraction of predictions our model got right Formally; accuracy can be expressed as follows:</w:t>
      </w:r>
    </w:p>
    <w:p w14:paraId="69765FD2" w14:textId="77777777" w:rsidR="00DD28C8" w:rsidRDefault="00DD28C8" w:rsidP="00DD28C8">
      <w:pPr>
        <w:ind w:firstLine="36pt"/>
        <w:jc w:val="both"/>
      </w:pPr>
    </w:p>
    <w:p w14:paraId="6C57F724" w14:textId="0E181E16" w:rsidR="00DD28C8" w:rsidRDefault="00DD28C8" w:rsidP="00DD28C8">
      <w:pPr>
        <w:ind w:firstLine="36pt"/>
        <w:jc w:val="both"/>
      </w:pPr>
      <m:oMathPara>
        <m:oMath>
          <m:r>
            <w:rPr>
              <w:rFonts w:ascii="Cambria Math" w:hAnsi="Cambria Math"/>
            </w:rPr>
            <m:t>Acuuracy=</m:t>
          </m:r>
          <m:f>
            <m:fPr>
              <m:ctrlPr>
                <w:rPr>
                  <w:rFonts w:ascii="Cambria Math" w:hAnsi="Cambria Math"/>
                  <w:i/>
                </w:rPr>
              </m:ctrlPr>
            </m:fPr>
            <m:num>
              <m:r>
                <w:rPr>
                  <w:rFonts w:ascii="Cambria Math" w:hAnsi="Cambria Math"/>
                </w:rPr>
                <m:t>TP+TN</m:t>
              </m:r>
            </m:num>
            <m:den>
              <m:sSub>
                <m:sSubPr>
                  <m:ctrlPr>
                    <w:rPr>
                      <w:rFonts w:ascii="Cambria Math" w:hAnsi="Cambria Math"/>
                      <w:i/>
                    </w:rPr>
                  </m:ctrlPr>
                </m:sSubPr>
                <m:e>
                  <m:r>
                    <w:rPr>
                      <w:rFonts w:ascii="Cambria Math" w:hAnsi="Cambria Math"/>
                    </w:rPr>
                    <m:t>n</m:t>
                  </m:r>
                </m:e>
                <m:sub>
                  <m:r>
                    <w:rPr>
                      <w:rFonts w:ascii="Cambria Math" w:hAnsi="Cambria Math"/>
                    </w:rPr>
                    <m:t>test</m:t>
                  </m:r>
                </m:sub>
              </m:sSub>
            </m:den>
          </m:f>
        </m:oMath>
      </m:oMathPara>
    </w:p>
    <w:p w14:paraId="320366C0" w14:textId="66046AC8" w:rsidR="00DD28C8" w:rsidRPr="00DD28C8" w:rsidRDefault="00DD28C8" w:rsidP="00DD28C8">
      <w:pPr>
        <w:jc w:val="both"/>
      </w:pPr>
      <w:r>
        <w:t xml:space="preserve">where </w:t>
      </w:r>
      <m:oMath>
        <m:r>
          <w:rPr>
            <w:rFonts w:ascii="Cambria Math" w:hAnsi="Cambria Math"/>
          </w:rPr>
          <m:t>TP</m:t>
        </m:r>
      </m:oMath>
      <w:r>
        <w:t xml:space="preserve"> is the number of true positives and </w:t>
      </w:r>
      <m:oMath>
        <m:r>
          <w:rPr>
            <w:rFonts w:ascii="Cambria Math" w:hAnsi="Cambria Math"/>
          </w:rPr>
          <m:t>TN</m:t>
        </m:r>
      </m:oMath>
      <w:r>
        <w:t xml:space="preserve"> is the number of true </w:t>
      </w:r>
      <w:proofErr w:type="gramStart"/>
      <w:r>
        <w:t>negatives.</w:t>
      </w:r>
      <w:proofErr w:type="gramEnd"/>
    </w:p>
    <w:p w14:paraId="7D46EE00" w14:textId="253CCF3D" w:rsidR="00DD28C8" w:rsidRDefault="00DD28C8" w:rsidP="00DD28C8">
      <w:pPr>
        <w:pStyle w:val="Heading3"/>
      </w:pPr>
      <w:r>
        <w:t>Precision</w:t>
      </w:r>
    </w:p>
    <w:p w14:paraId="28E71919" w14:textId="675DF0FC" w:rsidR="00DD28C8" w:rsidRDefault="00DD28C8" w:rsidP="00DD28C8">
      <w:pPr>
        <w:jc w:val="both"/>
      </w:pPr>
      <w:r>
        <w:t>It is expressed as follows:</w:t>
      </w:r>
    </w:p>
    <w:p w14:paraId="4657A3FC" w14:textId="77777777" w:rsidR="00DD28C8" w:rsidRPr="00DD28C8" w:rsidRDefault="00DD28C8" w:rsidP="00DD28C8">
      <w:pPr>
        <w:jc w:val="both"/>
      </w:pPr>
      <m:oMathPara>
        <m:oMath>
          <m:r>
            <w:rPr>
              <w:rFonts w:ascii="Cambria Math" w:hAnsi="Cambria Math"/>
            </w:rPr>
            <m:t>Precision=</m:t>
          </m:r>
          <m:f>
            <m:fPr>
              <m:ctrlPr>
                <w:rPr>
                  <w:rFonts w:ascii="Cambria Math" w:hAnsi="Cambria Math"/>
                  <w:i/>
                </w:rPr>
              </m:ctrlPr>
            </m:fPr>
            <m:num>
              <m:r>
                <w:rPr>
                  <w:rFonts w:ascii="Cambria Math" w:hAnsi="Cambria Math"/>
                </w:rPr>
                <m:t>TP</m:t>
              </m:r>
            </m:num>
            <m:den>
              <m:r>
                <w:rPr>
                  <w:rFonts w:ascii="Cambria Math" w:hAnsi="Cambria Math"/>
                </w:rPr>
                <m:t>TP+FP</m:t>
              </m:r>
            </m:den>
          </m:f>
        </m:oMath>
      </m:oMathPara>
    </w:p>
    <w:p w14:paraId="27893BE0" w14:textId="3F05388F" w:rsidR="00DD28C8" w:rsidRPr="00DD28C8" w:rsidRDefault="00DD28C8" w:rsidP="00DD28C8">
      <w:pPr>
        <w:jc w:val="both"/>
      </w:pPr>
      <w:r>
        <w:t>where F P is the number of false positives.</w:t>
      </w:r>
    </w:p>
    <w:p w14:paraId="7171B8BC" w14:textId="77777777" w:rsidR="00DD28C8" w:rsidRPr="00DD28C8" w:rsidRDefault="00DD28C8" w:rsidP="00DD28C8">
      <w:pPr>
        <w:jc w:val="both"/>
      </w:pPr>
    </w:p>
    <w:p w14:paraId="2B3AD2D0" w14:textId="2611522F" w:rsidR="00DD28C8" w:rsidRDefault="00DD28C8" w:rsidP="00DD28C8">
      <w:pPr>
        <w:pStyle w:val="Heading3"/>
      </w:pPr>
      <w:r>
        <w:t>Recall</w:t>
      </w:r>
    </w:p>
    <w:p w14:paraId="018AA3AE" w14:textId="10A6DC9B" w:rsidR="00DD28C8" w:rsidRDefault="00DD28C8" w:rsidP="00DD28C8">
      <w:pPr>
        <w:jc w:val="both"/>
      </w:pPr>
      <w:r>
        <w:t>It is expressed as follows:</w:t>
      </w:r>
    </w:p>
    <w:p w14:paraId="6C69D0F1" w14:textId="75BD9B74" w:rsidR="00DD28C8" w:rsidRPr="00DD28C8" w:rsidRDefault="00DD28C8" w:rsidP="00DD28C8">
      <w:pPr>
        <w:jc w:val="both"/>
      </w:pPr>
      <m:oMathPara>
        <m:oMath>
          <m:r>
            <w:rPr>
              <w:rFonts w:ascii="Cambria Math" w:hAnsi="Cambria Math"/>
            </w:rPr>
            <m:t>Recall=</m:t>
          </m:r>
          <m:f>
            <m:fPr>
              <m:ctrlPr>
                <w:rPr>
                  <w:rFonts w:ascii="Cambria Math" w:hAnsi="Cambria Math"/>
                  <w:i/>
                </w:rPr>
              </m:ctrlPr>
            </m:fPr>
            <m:num>
              <m:r>
                <w:rPr>
                  <w:rFonts w:ascii="Cambria Math" w:hAnsi="Cambria Math"/>
                </w:rPr>
                <m:t>TP</m:t>
              </m:r>
            </m:num>
            <m:den>
              <m:r>
                <w:rPr>
                  <w:rFonts w:ascii="Cambria Math" w:hAnsi="Cambria Math"/>
                </w:rPr>
                <m:t>TP+FN</m:t>
              </m:r>
            </m:den>
          </m:f>
        </m:oMath>
      </m:oMathPara>
    </w:p>
    <w:p w14:paraId="0601B8EA" w14:textId="5F6616CC" w:rsidR="00DD28C8" w:rsidRPr="00DD28C8" w:rsidRDefault="00DD28C8" w:rsidP="00DD28C8">
      <w:pPr>
        <w:jc w:val="both"/>
      </w:pPr>
      <w:r>
        <w:t>where F N is the number of false positives</w:t>
      </w:r>
    </w:p>
    <w:p w14:paraId="73FCA970" w14:textId="0999FB9C" w:rsidR="00DD28C8" w:rsidRDefault="00DD28C8" w:rsidP="00DD28C8">
      <w:pPr>
        <w:pStyle w:val="Heading2"/>
      </w:pPr>
      <w:r>
        <w:t>Result &amp; Analysis</w:t>
      </w:r>
    </w:p>
    <w:tbl>
      <w:tblPr>
        <w:tblW w:w="0pt" w:type="dxa"/>
        <w:tblBorders>
          <w:top w:val="single" w:sz="4" w:space="0" w:color="BFBFBF"/>
          <w:start w:val="single" w:sz="4" w:space="0" w:color="BFBFBF"/>
          <w:bottom w:val="single" w:sz="4" w:space="0" w:color="BFBFBF"/>
          <w:end w:val="single" w:sz="4" w:space="0" w:color="BFBFBF"/>
          <w:insideH w:val="single" w:sz="4" w:space="0" w:color="BFBFBF"/>
          <w:insideV w:val="single" w:sz="4" w:space="0" w:color="BFBFBF"/>
        </w:tblBorders>
        <w:tblLook w:firstRow="1" w:lastRow="0" w:firstColumn="1" w:lastColumn="0" w:noHBand="0" w:noVBand="1"/>
      </w:tblPr>
      <w:tblGrid>
        <w:gridCol w:w="1192"/>
        <w:gridCol w:w="1161"/>
        <w:gridCol w:w="1162"/>
        <w:gridCol w:w="1175"/>
      </w:tblGrid>
      <w:tr w:rsidR="00DD28C8" w:rsidRPr="00710165" w14:paraId="58A0B73D" w14:textId="77777777" w:rsidTr="00EE2050">
        <w:tc>
          <w:tcPr>
            <w:tcW w:w="63.50pt" w:type="dxa"/>
            <w:shd w:val="clear" w:color="auto" w:fill="auto"/>
          </w:tcPr>
          <w:p w14:paraId="4FF8F35D" w14:textId="77777777" w:rsidR="00DD28C8" w:rsidRPr="00DD28C8" w:rsidRDefault="00DD28C8" w:rsidP="00EE2050">
            <w:pPr>
              <w:rPr>
                <w:rFonts w:eastAsia="Calibri"/>
                <w:b/>
                <w:bCs/>
              </w:rPr>
            </w:pPr>
            <w:r w:rsidRPr="00DD28C8">
              <w:rPr>
                <w:rFonts w:eastAsia="Calibri"/>
                <w:b/>
                <w:bCs/>
              </w:rPr>
              <w:t>Model</w:t>
            </w:r>
          </w:p>
        </w:tc>
        <w:tc>
          <w:tcPr>
            <w:tcW w:w="63.50pt" w:type="dxa"/>
            <w:shd w:val="clear" w:color="auto" w:fill="auto"/>
          </w:tcPr>
          <w:p w14:paraId="1C9D13C6" w14:textId="77777777" w:rsidR="00DD28C8" w:rsidRPr="00DD28C8" w:rsidRDefault="00DD28C8" w:rsidP="00EE2050">
            <w:pPr>
              <w:rPr>
                <w:rFonts w:eastAsia="Calibri"/>
                <w:b/>
                <w:bCs/>
              </w:rPr>
            </w:pPr>
            <w:r w:rsidRPr="00DD28C8">
              <w:rPr>
                <w:rFonts w:eastAsia="Calibri"/>
                <w:b/>
                <w:bCs/>
              </w:rPr>
              <w:t>LR</w:t>
            </w:r>
          </w:p>
        </w:tc>
        <w:tc>
          <w:tcPr>
            <w:tcW w:w="63.55pt" w:type="dxa"/>
            <w:shd w:val="clear" w:color="auto" w:fill="auto"/>
          </w:tcPr>
          <w:p w14:paraId="510C565D" w14:textId="77777777" w:rsidR="00DD28C8" w:rsidRPr="00DD28C8" w:rsidRDefault="00DD28C8" w:rsidP="00EE2050">
            <w:pPr>
              <w:rPr>
                <w:rFonts w:eastAsia="Calibri"/>
                <w:b/>
                <w:bCs/>
              </w:rPr>
            </w:pPr>
            <w:r w:rsidRPr="00DD28C8">
              <w:rPr>
                <w:rFonts w:eastAsia="Calibri"/>
                <w:b/>
                <w:bCs/>
              </w:rPr>
              <w:t>RF</w:t>
            </w:r>
          </w:p>
        </w:tc>
        <w:tc>
          <w:tcPr>
            <w:tcW w:w="63.55pt" w:type="dxa"/>
            <w:shd w:val="clear" w:color="auto" w:fill="auto"/>
          </w:tcPr>
          <w:p w14:paraId="615A19E8" w14:textId="77777777" w:rsidR="00DD28C8" w:rsidRPr="00DD28C8" w:rsidRDefault="00DD28C8" w:rsidP="00EE2050">
            <w:pPr>
              <w:rPr>
                <w:rFonts w:eastAsia="Calibri"/>
                <w:b/>
                <w:bCs/>
              </w:rPr>
            </w:pPr>
            <w:r w:rsidRPr="00DD28C8">
              <w:rPr>
                <w:rFonts w:eastAsia="Calibri"/>
                <w:b/>
                <w:bCs/>
              </w:rPr>
              <w:t>XGB</w:t>
            </w:r>
          </w:p>
        </w:tc>
      </w:tr>
      <w:tr w:rsidR="00DD28C8" w:rsidRPr="00710165" w14:paraId="19B6F806" w14:textId="77777777" w:rsidTr="00EE2050">
        <w:tc>
          <w:tcPr>
            <w:tcW w:w="63.50pt" w:type="dxa"/>
            <w:shd w:val="clear" w:color="auto" w:fill="auto"/>
          </w:tcPr>
          <w:p w14:paraId="28A296D3" w14:textId="77777777" w:rsidR="00DD28C8" w:rsidRPr="00DD28C8" w:rsidRDefault="00DD28C8" w:rsidP="00EE2050">
            <w:pPr>
              <w:rPr>
                <w:rFonts w:eastAsia="Calibri"/>
              </w:rPr>
            </w:pPr>
            <w:r w:rsidRPr="00DD28C8">
              <w:rPr>
                <w:rFonts w:eastAsia="Calibri"/>
              </w:rPr>
              <w:t>Score</w:t>
            </w:r>
          </w:p>
        </w:tc>
        <w:tc>
          <w:tcPr>
            <w:tcW w:w="63.50pt" w:type="dxa"/>
            <w:shd w:val="clear" w:color="auto" w:fill="auto"/>
          </w:tcPr>
          <w:p w14:paraId="0080D334" w14:textId="77777777" w:rsidR="00DD28C8" w:rsidRPr="00DD28C8" w:rsidRDefault="00DD28C8" w:rsidP="00EE2050">
            <w:pPr>
              <w:rPr>
                <w:rFonts w:eastAsia="Calibri"/>
              </w:rPr>
            </w:pPr>
            <w:r w:rsidRPr="00DD28C8">
              <w:rPr>
                <w:rFonts w:eastAsia="Calibri"/>
              </w:rPr>
              <w:t>80.6</w:t>
            </w:r>
          </w:p>
        </w:tc>
        <w:tc>
          <w:tcPr>
            <w:tcW w:w="63.55pt" w:type="dxa"/>
            <w:shd w:val="clear" w:color="auto" w:fill="auto"/>
          </w:tcPr>
          <w:p w14:paraId="69332E5B" w14:textId="77777777" w:rsidR="00DD28C8" w:rsidRPr="00DD28C8" w:rsidRDefault="00DD28C8" w:rsidP="00EE2050">
            <w:pPr>
              <w:rPr>
                <w:rFonts w:eastAsia="Calibri"/>
              </w:rPr>
            </w:pPr>
            <w:r w:rsidRPr="00DD28C8">
              <w:rPr>
                <w:rFonts w:eastAsia="Calibri"/>
              </w:rPr>
              <w:t>88.2</w:t>
            </w:r>
          </w:p>
        </w:tc>
        <w:tc>
          <w:tcPr>
            <w:tcW w:w="63.55pt" w:type="dxa"/>
            <w:shd w:val="clear" w:color="auto" w:fill="auto"/>
          </w:tcPr>
          <w:p w14:paraId="6B86494D" w14:textId="77777777" w:rsidR="00DD28C8" w:rsidRPr="00DD28C8" w:rsidRDefault="00DD28C8" w:rsidP="00DD28C8">
            <w:pPr>
              <w:keepNext/>
              <w:rPr>
                <w:rFonts w:eastAsia="Calibri"/>
              </w:rPr>
            </w:pPr>
            <w:r w:rsidRPr="00DD28C8">
              <w:rPr>
                <w:rFonts w:eastAsia="Calibri"/>
              </w:rPr>
              <w:t>87.1</w:t>
            </w:r>
          </w:p>
        </w:tc>
      </w:tr>
    </w:tbl>
    <w:p w14:paraId="73564744" w14:textId="7E4DB3D6" w:rsidR="00DD28C8" w:rsidRDefault="00DD28C8" w:rsidP="00DD28C8">
      <w:pPr>
        <w:pStyle w:val="Caption"/>
        <w:rPr>
          <w:sz w:val="20"/>
          <w:szCs w:val="20"/>
        </w:rPr>
      </w:pPr>
      <w:r w:rsidRPr="00DD28C8">
        <w:rPr>
          <w:sz w:val="20"/>
          <w:szCs w:val="20"/>
        </w:rPr>
        <w:t xml:space="preserve">Table </w:t>
      </w:r>
      <w:r w:rsidR="00C33016">
        <w:rPr>
          <w:sz w:val="20"/>
          <w:szCs w:val="20"/>
        </w:rPr>
        <w:fldChar w:fldCharType="begin"/>
      </w:r>
      <w:r w:rsidR="00C33016">
        <w:rPr>
          <w:sz w:val="20"/>
          <w:szCs w:val="20"/>
        </w:rPr>
        <w:instrText xml:space="preserve"> STYLEREF 1 \s </w:instrText>
      </w:r>
      <w:r w:rsidR="00C33016">
        <w:rPr>
          <w:sz w:val="20"/>
          <w:szCs w:val="20"/>
        </w:rPr>
        <w:fldChar w:fldCharType="separate"/>
      </w:r>
      <w:r w:rsidR="00C33016">
        <w:rPr>
          <w:noProof/>
          <w:sz w:val="20"/>
          <w:szCs w:val="20"/>
        </w:rPr>
        <w:t>V</w:t>
      </w:r>
      <w:r w:rsidR="00C33016">
        <w:rPr>
          <w:sz w:val="20"/>
          <w:szCs w:val="20"/>
        </w:rPr>
        <w:fldChar w:fldCharType="end"/>
      </w:r>
      <w:r w:rsidR="00C33016">
        <w:rPr>
          <w:sz w:val="20"/>
          <w:szCs w:val="20"/>
        </w:rPr>
        <w:t>.</w:t>
      </w:r>
      <w:r w:rsidR="00C33016">
        <w:rPr>
          <w:sz w:val="20"/>
          <w:szCs w:val="20"/>
        </w:rPr>
        <w:fldChar w:fldCharType="begin"/>
      </w:r>
      <w:r w:rsidR="00C33016">
        <w:rPr>
          <w:sz w:val="20"/>
          <w:szCs w:val="20"/>
        </w:rPr>
        <w:instrText xml:space="preserve"> SEQ Table \* ARABIC \s 1 </w:instrText>
      </w:r>
      <w:r w:rsidR="00C33016">
        <w:rPr>
          <w:sz w:val="20"/>
          <w:szCs w:val="20"/>
        </w:rPr>
        <w:fldChar w:fldCharType="separate"/>
      </w:r>
      <w:r w:rsidR="00C33016">
        <w:rPr>
          <w:noProof/>
          <w:sz w:val="20"/>
          <w:szCs w:val="20"/>
        </w:rPr>
        <w:t>1</w:t>
      </w:r>
      <w:r w:rsidR="00C33016">
        <w:rPr>
          <w:sz w:val="20"/>
          <w:szCs w:val="20"/>
        </w:rPr>
        <w:fldChar w:fldCharType="end"/>
      </w:r>
      <w:r w:rsidRPr="00DD28C8">
        <w:rPr>
          <w:sz w:val="20"/>
          <w:szCs w:val="20"/>
        </w:rPr>
        <w:t xml:space="preserve"> K-Fold Cross Validation</w:t>
      </w:r>
    </w:p>
    <w:p w14:paraId="45752B9B" w14:textId="105E1991" w:rsidR="00A770C3" w:rsidRDefault="00A770C3" w:rsidP="00A770C3">
      <w:pPr>
        <w:ind w:firstLine="36pt"/>
        <w:jc w:val="both"/>
      </w:pPr>
      <w:r>
        <w:t>Table</w:t>
      </w:r>
      <w:r w:rsidR="00C33016">
        <w:t xml:space="preserve"> V.1</w:t>
      </w:r>
      <w:r>
        <w:t xml:space="preserve"> provides a K-fold cross-validation comparison among the different proposed machine learning models. This comparison is based on the score (accuracy) presented in </w:t>
      </w:r>
      <w:proofErr w:type="gramStart"/>
      <w:r>
        <w:t>table .</w:t>
      </w:r>
      <w:proofErr w:type="gramEnd"/>
      <w:r>
        <w:t xml:space="preserve"> This score is calculated as the average of the accuracy of 13 folds. </w:t>
      </w:r>
    </w:p>
    <w:p w14:paraId="73457BF8" w14:textId="05B2B863" w:rsidR="00A770C3" w:rsidRDefault="00A770C3" w:rsidP="00A770C3">
      <w:pPr>
        <w:ind w:firstLine="36pt"/>
        <w:jc w:val="both"/>
      </w:pPr>
      <w:r>
        <w:t>Table shows that the three models provide three different score. We choose XGB (an ensemble model) to forecast crypto market since it has the ability to deal with very larger sizes of data, a large number of features, and an expected non-linear relationship between the predicted variable and the features [19].</w:t>
      </w:r>
    </w:p>
    <w:p w14:paraId="34584EC9" w14:textId="48F58B2E" w:rsidR="00C33016" w:rsidRDefault="00C33016" w:rsidP="00C33016">
      <w:pPr>
        <w:jc w:val="start"/>
      </w:pPr>
    </w:p>
    <w:tbl>
      <w:tblPr>
        <w:tblStyle w:val="PlainTable2"/>
        <w:tblW w:w="0pt" w:type="dxa"/>
        <w:tblLook w:firstRow="1" w:lastRow="0" w:firstColumn="1" w:lastColumn="0" w:noHBand="0" w:noVBand="1"/>
      </w:tblPr>
      <w:tblGrid>
        <w:gridCol w:w="561"/>
        <w:gridCol w:w="1005"/>
        <w:gridCol w:w="992"/>
        <w:gridCol w:w="1206"/>
        <w:gridCol w:w="936"/>
      </w:tblGrid>
      <w:tr w:rsidR="00C33016" w14:paraId="3E6B3381" w14:textId="77777777" w:rsidTr="00C33016">
        <w:trPr>
          <w:cnfStyle w:firstRow="1" w:lastRow="0" w:firstColumn="0" w:lastColumn="0" w:oddVBand="0" w:evenVBand="0" w:oddHBand="0" w:evenHBand="0" w:firstRowFirstColumn="0" w:firstRowLastColumn="0" w:lastRowFirstColumn="0" w:lastRowLastColumn="0"/>
        </w:trPr>
        <w:tc>
          <w:tcPr>
            <w:cnfStyle w:firstRow="0" w:lastRow="0" w:firstColumn="1" w:lastColumn="0" w:oddVBand="0" w:evenVBand="0" w:oddHBand="0" w:evenHBand="0" w:firstRowFirstColumn="0" w:firstRowLastColumn="0" w:lastRowFirstColumn="0" w:lastRowLastColumn="0"/>
            <w:tcW w:w="28.10pt" w:type="dxa"/>
          </w:tcPr>
          <w:p w14:paraId="41A5AD2D" w14:textId="77777777" w:rsidR="00C33016" w:rsidRDefault="00C33016" w:rsidP="00A770C3">
            <w:pPr>
              <w:jc w:val="both"/>
            </w:pPr>
          </w:p>
        </w:tc>
        <w:tc>
          <w:tcPr>
            <w:tcW w:w="49.65pt" w:type="dxa"/>
          </w:tcPr>
          <w:p w14:paraId="0BF16FB1" w14:textId="53D9AE47" w:rsidR="00C33016" w:rsidRDefault="00C33016" w:rsidP="00A770C3">
            <w:pPr>
              <w:jc w:val="both"/>
              <w:cnfStyle w:firstRow="1" w:lastRow="0" w:firstColumn="0" w:lastColumn="0" w:oddVBand="0" w:evenVBand="0" w:oddHBand="0" w:evenHBand="0" w:firstRowFirstColumn="0" w:firstRowLastColumn="0" w:lastRowFirstColumn="0" w:lastRowLastColumn="0"/>
            </w:pPr>
            <w:r>
              <w:t>Precision</w:t>
            </w:r>
          </w:p>
        </w:tc>
        <w:tc>
          <w:tcPr>
            <w:tcW w:w="49.60pt" w:type="dxa"/>
          </w:tcPr>
          <w:p w14:paraId="485692B2" w14:textId="3ABEDE0C" w:rsidR="00C33016" w:rsidRDefault="00C33016" w:rsidP="00A770C3">
            <w:pPr>
              <w:jc w:val="both"/>
              <w:cnfStyle w:firstRow="1" w:lastRow="0" w:firstColumn="0" w:lastColumn="0" w:oddVBand="0" w:evenVBand="0" w:oddHBand="0" w:evenHBand="0" w:firstRowFirstColumn="0" w:firstRowLastColumn="0" w:lastRowFirstColumn="0" w:lastRowLastColumn="0"/>
            </w:pPr>
            <w:r>
              <w:t>Recall</w:t>
            </w:r>
          </w:p>
        </w:tc>
        <w:tc>
          <w:tcPr>
            <w:tcW w:w="60.35pt" w:type="dxa"/>
          </w:tcPr>
          <w:p w14:paraId="3C4695C0" w14:textId="3AE011A6" w:rsidR="00C33016" w:rsidRDefault="00C33016" w:rsidP="00A770C3">
            <w:pPr>
              <w:jc w:val="both"/>
              <w:cnfStyle w:firstRow="1" w:lastRow="0" w:firstColumn="0" w:lastColumn="0" w:oddVBand="0" w:evenVBand="0" w:oddHBand="0" w:evenHBand="0" w:firstRowFirstColumn="0" w:firstRowLastColumn="0" w:lastRowFirstColumn="0" w:lastRowLastColumn="0"/>
            </w:pPr>
            <w:r>
              <w:t>F1-score</w:t>
            </w:r>
          </w:p>
        </w:tc>
        <w:tc>
          <w:tcPr>
            <w:tcW w:w="46.80pt" w:type="dxa"/>
          </w:tcPr>
          <w:p w14:paraId="7AEBAD7B" w14:textId="46AC5D4A" w:rsidR="00C33016" w:rsidRDefault="00C33016" w:rsidP="00A770C3">
            <w:pPr>
              <w:jc w:val="both"/>
              <w:cnfStyle w:firstRow="1" w:lastRow="0" w:firstColumn="0" w:lastColumn="0" w:oddVBand="0" w:evenVBand="0" w:oddHBand="0" w:evenHBand="0" w:firstRowFirstColumn="0" w:firstRowLastColumn="0" w:lastRowFirstColumn="0" w:lastRowLastColumn="0"/>
            </w:pPr>
            <w:r>
              <w:t>Support</w:t>
            </w:r>
          </w:p>
        </w:tc>
      </w:tr>
      <w:tr w:rsidR="00C33016" w14:paraId="1C450033" w14:textId="77777777" w:rsidTr="00C33016">
        <w:trPr>
          <w:cnfStyle w:firstRow="0" w:lastRow="0" w:firstColumn="0" w:lastColumn="0" w:oddVBand="0" w:evenVBand="0" w:oddHBand="1" w:evenHBand="0" w:firstRowFirstColumn="0" w:firstRowLastColumn="0" w:lastRowFirstColumn="0" w:lastRowLastColumn="0"/>
        </w:trPr>
        <w:tc>
          <w:tcPr>
            <w:cnfStyle w:firstRow="0" w:lastRow="0" w:firstColumn="1" w:lastColumn="0" w:oddVBand="0" w:evenVBand="0" w:oddHBand="0" w:evenHBand="0" w:firstRowFirstColumn="0" w:firstRowLastColumn="0" w:lastRowFirstColumn="0" w:lastRowLastColumn="0"/>
            <w:tcW w:w="28.10pt" w:type="dxa"/>
          </w:tcPr>
          <w:p w14:paraId="31A3C464" w14:textId="762FECCF" w:rsidR="00C33016" w:rsidRDefault="00C33016" w:rsidP="00A770C3">
            <w:pPr>
              <w:jc w:val="both"/>
            </w:pPr>
            <w:r>
              <w:t>0</w:t>
            </w:r>
          </w:p>
        </w:tc>
        <w:tc>
          <w:tcPr>
            <w:tcW w:w="49.65pt" w:type="dxa"/>
          </w:tcPr>
          <w:p w14:paraId="72B1F2B6" w14:textId="73234D93" w:rsidR="00C33016" w:rsidRDefault="00C33016" w:rsidP="00A770C3">
            <w:pPr>
              <w:jc w:val="both"/>
              <w:cnfStyle w:firstRow="0" w:lastRow="0" w:firstColumn="0" w:lastColumn="0" w:oddVBand="0" w:evenVBand="0" w:oddHBand="1" w:evenHBand="0" w:firstRowFirstColumn="0" w:firstRowLastColumn="0" w:lastRowFirstColumn="0" w:lastRowLastColumn="0"/>
            </w:pPr>
            <w:r>
              <w:t>0.97</w:t>
            </w:r>
          </w:p>
        </w:tc>
        <w:tc>
          <w:tcPr>
            <w:tcW w:w="49.60pt" w:type="dxa"/>
          </w:tcPr>
          <w:p w14:paraId="2FB92DC6" w14:textId="6852B6C9" w:rsidR="00C33016" w:rsidRDefault="00C33016" w:rsidP="00A770C3">
            <w:pPr>
              <w:jc w:val="both"/>
              <w:cnfStyle w:firstRow="0" w:lastRow="0" w:firstColumn="0" w:lastColumn="0" w:oddVBand="0" w:evenVBand="0" w:oddHBand="1" w:evenHBand="0" w:firstRowFirstColumn="0" w:firstRowLastColumn="0" w:lastRowFirstColumn="0" w:lastRowLastColumn="0"/>
            </w:pPr>
            <w:r>
              <w:t>0.95</w:t>
            </w:r>
          </w:p>
        </w:tc>
        <w:tc>
          <w:tcPr>
            <w:tcW w:w="60.35pt" w:type="dxa"/>
          </w:tcPr>
          <w:p w14:paraId="6E1DCFEE" w14:textId="62F862F7" w:rsidR="00C33016" w:rsidRDefault="00C33016" w:rsidP="00A770C3">
            <w:pPr>
              <w:jc w:val="both"/>
              <w:cnfStyle w:firstRow="0" w:lastRow="0" w:firstColumn="0" w:lastColumn="0" w:oddVBand="0" w:evenVBand="0" w:oddHBand="1" w:evenHBand="0" w:firstRowFirstColumn="0" w:firstRowLastColumn="0" w:lastRowFirstColumn="0" w:lastRowLastColumn="0"/>
            </w:pPr>
            <w:r>
              <w:t>0.96</w:t>
            </w:r>
          </w:p>
        </w:tc>
        <w:tc>
          <w:tcPr>
            <w:tcW w:w="46.80pt" w:type="dxa"/>
          </w:tcPr>
          <w:p w14:paraId="08BED6D9" w14:textId="717DC7AA" w:rsidR="00C33016" w:rsidRDefault="00C33016" w:rsidP="00A770C3">
            <w:pPr>
              <w:jc w:val="both"/>
              <w:cnfStyle w:firstRow="0" w:lastRow="0" w:firstColumn="0" w:lastColumn="0" w:oddVBand="0" w:evenVBand="0" w:oddHBand="1" w:evenHBand="0" w:firstRowFirstColumn="0" w:firstRowLastColumn="0" w:lastRowFirstColumn="0" w:lastRowLastColumn="0"/>
            </w:pPr>
            <w:r>
              <w:t>422</w:t>
            </w:r>
          </w:p>
        </w:tc>
      </w:tr>
      <w:tr w:rsidR="00C33016" w14:paraId="586D5A59" w14:textId="77777777" w:rsidTr="00C33016">
        <w:tc>
          <w:tcPr>
            <w:cnfStyle w:firstRow="0" w:lastRow="0" w:firstColumn="1" w:lastColumn="0" w:oddVBand="0" w:evenVBand="0" w:oddHBand="0" w:evenHBand="0" w:firstRowFirstColumn="0" w:firstRowLastColumn="0" w:lastRowFirstColumn="0" w:lastRowLastColumn="0"/>
            <w:tcW w:w="28.10pt" w:type="dxa"/>
          </w:tcPr>
          <w:p w14:paraId="1E25754D" w14:textId="279CB14B" w:rsidR="00C33016" w:rsidRDefault="00C33016" w:rsidP="00A770C3">
            <w:pPr>
              <w:jc w:val="both"/>
            </w:pPr>
            <w:r>
              <w:t>1</w:t>
            </w:r>
          </w:p>
        </w:tc>
        <w:tc>
          <w:tcPr>
            <w:tcW w:w="49.65pt" w:type="dxa"/>
          </w:tcPr>
          <w:p w14:paraId="1E11DD79" w14:textId="2163E6E1" w:rsidR="00C33016" w:rsidRDefault="00C33016" w:rsidP="00A770C3">
            <w:pPr>
              <w:jc w:val="both"/>
              <w:cnfStyle w:firstRow="0" w:lastRow="0" w:firstColumn="0" w:lastColumn="0" w:oddVBand="0" w:evenVBand="0" w:oddHBand="0" w:evenHBand="0" w:firstRowFirstColumn="0" w:firstRowLastColumn="0" w:lastRowFirstColumn="0" w:lastRowLastColumn="0"/>
            </w:pPr>
            <w:r>
              <w:t>0.97</w:t>
            </w:r>
          </w:p>
        </w:tc>
        <w:tc>
          <w:tcPr>
            <w:tcW w:w="49.60pt" w:type="dxa"/>
          </w:tcPr>
          <w:p w14:paraId="2E6A1DE9" w14:textId="26CF9B12" w:rsidR="00C33016" w:rsidRDefault="00C33016" w:rsidP="00A770C3">
            <w:pPr>
              <w:jc w:val="both"/>
              <w:cnfStyle w:firstRow="0" w:lastRow="0" w:firstColumn="0" w:lastColumn="0" w:oddVBand="0" w:evenVBand="0" w:oddHBand="0" w:evenHBand="0" w:firstRowFirstColumn="0" w:firstRowLastColumn="0" w:lastRowFirstColumn="0" w:lastRowLastColumn="0"/>
            </w:pPr>
            <w:r>
              <w:t>0.98</w:t>
            </w:r>
          </w:p>
        </w:tc>
        <w:tc>
          <w:tcPr>
            <w:tcW w:w="60.35pt" w:type="dxa"/>
          </w:tcPr>
          <w:p w14:paraId="380A3AE7" w14:textId="111BA175" w:rsidR="00C33016" w:rsidRDefault="00C33016" w:rsidP="00A770C3">
            <w:pPr>
              <w:jc w:val="both"/>
              <w:cnfStyle w:firstRow="0" w:lastRow="0" w:firstColumn="0" w:lastColumn="0" w:oddVBand="0" w:evenVBand="0" w:oddHBand="0" w:evenHBand="0" w:firstRowFirstColumn="0" w:firstRowLastColumn="0" w:lastRowFirstColumn="0" w:lastRowLastColumn="0"/>
            </w:pPr>
            <w:r>
              <w:t>0.97</w:t>
            </w:r>
          </w:p>
        </w:tc>
        <w:tc>
          <w:tcPr>
            <w:tcW w:w="46.80pt" w:type="dxa"/>
          </w:tcPr>
          <w:p w14:paraId="7B827FCA" w14:textId="40277F47" w:rsidR="00C33016" w:rsidRDefault="00C33016" w:rsidP="00C33016">
            <w:pPr>
              <w:keepNext/>
              <w:jc w:val="both"/>
              <w:cnfStyle w:firstRow="0" w:lastRow="0" w:firstColumn="0" w:lastColumn="0" w:oddVBand="0" w:evenVBand="0" w:oddHBand="0" w:evenHBand="0" w:firstRowFirstColumn="0" w:firstRowLastColumn="0" w:lastRowFirstColumn="0" w:lastRowLastColumn="0"/>
            </w:pPr>
            <w:r>
              <w:t>592</w:t>
            </w:r>
          </w:p>
        </w:tc>
      </w:tr>
    </w:tbl>
    <w:p w14:paraId="5DA2B62E" w14:textId="05077A8A" w:rsidR="00A770C3" w:rsidRDefault="00C33016" w:rsidP="00C33016">
      <w:pPr>
        <w:pStyle w:val="Caption"/>
        <w:rPr>
          <w:sz w:val="20"/>
          <w:szCs w:val="20"/>
        </w:rPr>
      </w:pPr>
      <w:r w:rsidRPr="00C33016">
        <w:rPr>
          <w:sz w:val="20"/>
          <w:szCs w:val="20"/>
        </w:rPr>
        <w:t xml:space="preserve">Table </w:t>
      </w:r>
      <w:r w:rsidRPr="00C33016">
        <w:rPr>
          <w:sz w:val="20"/>
          <w:szCs w:val="20"/>
        </w:rPr>
        <w:fldChar w:fldCharType="begin"/>
      </w:r>
      <w:r w:rsidRPr="00C33016">
        <w:rPr>
          <w:sz w:val="20"/>
          <w:szCs w:val="20"/>
        </w:rPr>
        <w:instrText xml:space="preserve"> STYLEREF 1 \s </w:instrText>
      </w:r>
      <w:r w:rsidRPr="00C33016">
        <w:rPr>
          <w:sz w:val="20"/>
          <w:szCs w:val="20"/>
        </w:rPr>
        <w:fldChar w:fldCharType="separate"/>
      </w:r>
      <w:r w:rsidRPr="00C33016">
        <w:rPr>
          <w:noProof/>
          <w:sz w:val="20"/>
          <w:szCs w:val="20"/>
        </w:rPr>
        <w:t>V</w:t>
      </w:r>
      <w:r w:rsidRPr="00C33016">
        <w:rPr>
          <w:sz w:val="20"/>
          <w:szCs w:val="20"/>
        </w:rPr>
        <w:fldChar w:fldCharType="end"/>
      </w:r>
      <w:r w:rsidRPr="00C33016">
        <w:rPr>
          <w:sz w:val="20"/>
          <w:szCs w:val="20"/>
        </w:rPr>
        <w:t>.</w:t>
      </w:r>
      <w:r w:rsidRPr="00C33016">
        <w:rPr>
          <w:sz w:val="20"/>
          <w:szCs w:val="20"/>
        </w:rPr>
        <w:fldChar w:fldCharType="begin"/>
      </w:r>
      <w:r w:rsidRPr="00C33016">
        <w:rPr>
          <w:sz w:val="20"/>
          <w:szCs w:val="20"/>
        </w:rPr>
        <w:instrText xml:space="preserve"> SEQ Table \* ARABIC \s 1 </w:instrText>
      </w:r>
      <w:r w:rsidRPr="00C33016">
        <w:rPr>
          <w:sz w:val="20"/>
          <w:szCs w:val="20"/>
        </w:rPr>
        <w:fldChar w:fldCharType="separate"/>
      </w:r>
      <w:r w:rsidRPr="00C33016">
        <w:rPr>
          <w:noProof/>
          <w:sz w:val="20"/>
          <w:szCs w:val="20"/>
        </w:rPr>
        <w:t>2</w:t>
      </w:r>
      <w:r w:rsidRPr="00C33016">
        <w:rPr>
          <w:sz w:val="20"/>
          <w:szCs w:val="20"/>
        </w:rPr>
        <w:fldChar w:fldCharType="end"/>
      </w:r>
      <w:r w:rsidRPr="00C33016">
        <w:rPr>
          <w:sz w:val="20"/>
          <w:szCs w:val="20"/>
        </w:rPr>
        <w:t xml:space="preserve"> Classification Report</w:t>
      </w:r>
    </w:p>
    <w:p w14:paraId="0AF4AFB7" w14:textId="206A1867" w:rsidR="00C33016" w:rsidRDefault="00C33016" w:rsidP="00C33016">
      <w:pPr>
        <w:ind w:firstLine="36pt"/>
      </w:pPr>
      <w:r>
        <w:t>Table V.2 shows the classification report of the proposed approach. It shows the accuracy, precision, and the recall.</w:t>
      </w:r>
    </w:p>
    <w:p w14:paraId="325660E0" w14:textId="77777777" w:rsidR="00C33016" w:rsidRDefault="00C33016" w:rsidP="00C33016">
      <w:pPr>
        <w:keepNext/>
        <w:jc w:val="both"/>
      </w:pPr>
      <w:r>
        <w:rPr>
          <w:noProof/>
        </w:rPr>
        <w:drawing>
          <wp:inline distT="0" distB="0" distL="0" distR="0" wp14:anchorId="00D62DD5" wp14:editId="3DBFF3E7">
            <wp:extent cx="2984500" cy="1993265"/>
            <wp:effectExtent l="0" t="0" r="6350" b="6985"/>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84500" cy="1993265"/>
                    </a:xfrm>
                    <a:prstGeom prst="rect">
                      <a:avLst/>
                    </a:prstGeom>
                    <a:noFill/>
                    <a:ln>
                      <a:noFill/>
                    </a:ln>
                  </pic:spPr>
                </pic:pic>
              </a:graphicData>
            </a:graphic>
          </wp:inline>
        </w:drawing>
      </w:r>
    </w:p>
    <w:p w14:paraId="2136E649" w14:textId="7E82D9B9" w:rsidR="00C33016" w:rsidRDefault="00C33016" w:rsidP="00C33016">
      <w:pPr>
        <w:pStyle w:val="Caption"/>
      </w:pPr>
      <w:r>
        <w:t xml:space="preserve">Figure </w:t>
      </w:r>
      <w:r w:rsidR="0016139D">
        <w:fldChar w:fldCharType="begin"/>
      </w:r>
      <w:r w:rsidR="0016139D">
        <w:instrText xml:space="preserve"> STYLEREF 1 \s </w:instrText>
      </w:r>
      <w:r w:rsidR="0016139D">
        <w:fldChar w:fldCharType="separate"/>
      </w:r>
      <w:r w:rsidR="00303394">
        <w:rPr>
          <w:noProof/>
        </w:rPr>
        <w:t>V</w:t>
      </w:r>
      <w:r w:rsidR="0016139D">
        <w:rPr>
          <w:noProof/>
        </w:rPr>
        <w:fldChar w:fldCharType="end"/>
      </w:r>
      <w:r w:rsidR="00303394">
        <w:t>.</w:t>
      </w:r>
      <w:r w:rsidR="0016139D">
        <w:fldChar w:fldCharType="begin"/>
      </w:r>
      <w:r w:rsidR="0016139D">
        <w:instrText xml:space="preserve"> SEQ Figure \* ARABIC \s 1 </w:instrText>
      </w:r>
      <w:r w:rsidR="0016139D">
        <w:fldChar w:fldCharType="separate"/>
      </w:r>
      <w:r w:rsidR="00303394">
        <w:rPr>
          <w:noProof/>
        </w:rPr>
        <w:t>1</w:t>
      </w:r>
      <w:r w:rsidR="0016139D">
        <w:rPr>
          <w:noProof/>
        </w:rPr>
        <w:fldChar w:fldCharType="end"/>
      </w:r>
      <w:r>
        <w:t xml:space="preserve"> Signal</w:t>
      </w:r>
    </w:p>
    <w:p w14:paraId="0D9E8F7A" w14:textId="75801CF6" w:rsidR="00C33016" w:rsidRDefault="00C33016" w:rsidP="00C33016">
      <w:pPr>
        <w:ind w:firstLine="36pt"/>
        <w:jc w:val="both"/>
      </w:pPr>
      <w:r>
        <w:t xml:space="preserve">Particularly, Figure V.1 shows that the predicted variable’s class 1 is slightly </w:t>
      </w:r>
      <w:proofErr w:type="gramStart"/>
      <w:r>
        <w:t>more bigger</w:t>
      </w:r>
      <w:proofErr w:type="gramEnd"/>
      <w:r>
        <w:t xml:space="preserve"> than 58% of the time, meaning there are more buy signals than sell signals. The predicted variable is relatively unbalanced</w:t>
      </w:r>
    </w:p>
    <w:p w14:paraId="4EE411F6" w14:textId="1E91E94E" w:rsidR="00C33016" w:rsidRDefault="00C33016" w:rsidP="00C33016">
      <w:pPr>
        <w:jc w:val="both"/>
      </w:pPr>
    </w:p>
    <w:p w14:paraId="0776654E" w14:textId="77777777" w:rsidR="00940ADC" w:rsidRDefault="00C33016" w:rsidP="00940ADC">
      <w:pPr>
        <w:keepNext/>
        <w:jc w:val="both"/>
      </w:pPr>
      <w:r>
        <w:rPr>
          <w:noProof/>
        </w:rPr>
        <w:drawing>
          <wp:inline distT="0" distB="0" distL="0" distR="0" wp14:anchorId="231AFC0E" wp14:editId="5DF04070">
            <wp:extent cx="2984500" cy="1993265"/>
            <wp:effectExtent l="0" t="0" r="6350" b="6985"/>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84500" cy="1993265"/>
                    </a:xfrm>
                    <a:prstGeom prst="rect">
                      <a:avLst/>
                    </a:prstGeom>
                    <a:noFill/>
                    <a:ln>
                      <a:noFill/>
                    </a:ln>
                  </pic:spPr>
                </pic:pic>
              </a:graphicData>
            </a:graphic>
          </wp:inline>
        </w:drawing>
      </w:r>
    </w:p>
    <w:p w14:paraId="5EB00E21" w14:textId="289895F7" w:rsidR="00C33016" w:rsidRDefault="00940ADC" w:rsidP="00940ADC">
      <w:pPr>
        <w:pStyle w:val="Caption"/>
      </w:pPr>
      <w:r>
        <w:t xml:space="preserve">Figure </w:t>
      </w:r>
      <w:r w:rsidR="0016139D">
        <w:fldChar w:fldCharType="begin"/>
      </w:r>
      <w:r w:rsidR="0016139D">
        <w:instrText xml:space="preserve"> STYLEREF 1 \s </w:instrText>
      </w:r>
      <w:r w:rsidR="0016139D">
        <w:fldChar w:fldCharType="separate"/>
      </w:r>
      <w:r w:rsidR="00303394">
        <w:rPr>
          <w:noProof/>
        </w:rPr>
        <w:t>V</w:t>
      </w:r>
      <w:r w:rsidR="0016139D">
        <w:rPr>
          <w:noProof/>
        </w:rPr>
        <w:fldChar w:fldCharType="end"/>
      </w:r>
      <w:r w:rsidR="00303394">
        <w:t>.</w:t>
      </w:r>
      <w:r w:rsidR="0016139D">
        <w:fldChar w:fldCharType="begin"/>
      </w:r>
      <w:r w:rsidR="0016139D">
        <w:instrText xml:space="preserve"> SEQ Figure \* ARABIC \s 1 </w:instrText>
      </w:r>
      <w:r w:rsidR="0016139D">
        <w:fldChar w:fldCharType="separate"/>
      </w:r>
      <w:r w:rsidR="00303394">
        <w:rPr>
          <w:noProof/>
        </w:rPr>
        <w:t>2</w:t>
      </w:r>
      <w:r w:rsidR="0016139D">
        <w:rPr>
          <w:noProof/>
        </w:rPr>
        <w:fldChar w:fldCharType="end"/>
      </w:r>
      <w:r>
        <w:t xml:space="preserve"> Back Testing result</w:t>
      </w:r>
    </w:p>
    <w:p w14:paraId="2AAFA52A" w14:textId="39DE635D" w:rsidR="00303394" w:rsidRDefault="00303394" w:rsidP="00303394">
      <w:pPr>
        <w:jc w:val="both"/>
      </w:pPr>
      <w:r>
        <w:t>Figure V.2 shows that the predicted returns are very close to the actual returns. This means that the proposed approach performs well for predicting Bitcoin.</w:t>
      </w:r>
    </w:p>
    <w:p w14:paraId="2396A966" w14:textId="65ED73E3" w:rsidR="00303394" w:rsidRDefault="00303394" w:rsidP="00303394">
      <w:pPr>
        <w:jc w:val="both"/>
      </w:pPr>
    </w:p>
    <w:p w14:paraId="438EFBD4" w14:textId="77777777" w:rsidR="00303394" w:rsidRDefault="00303394" w:rsidP="00303394">
      <w:pPr>
        <w:keepNext/>
        <w:jc w:val="both"/>
      </w:pPr>
      <w:r>
        <w:rPr>
          <w:noProof/>
        </w:rPr>
        <w:drawing>
          <wp:inline distT="0" distB="0" distL="0" distR="0" wp14:anchorId="664CC422" wp14:editId="610A6BF9">
            <wp:extent cx="2847707" cy="2349661"/>
            <wp:effectExtent l="0" t="0" r="0" b="0"/>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Picture 5"/>
                    <pic:cNvPicPr/>
                  </pic:nvPicPr>
                  <pic:blipFill>
                    <a:blip r:embed="rId15">
                      <a:extLst>
                        <a:ext uri="{28A0092B-C50C-407E-A947-70E740481C1C}">
                          <a14:useLocalDpi xmlns:a14="http://schemas.microsoft.com/office/drawing/2010/main" val="0"/>
                        </a:ext>
                      </a:extLst>
                    </a:blip>
                    <a:stretch>
                      <a:fillRect/>
                    </a:stretch>
                  </pic:blipFill>
                  <pic:spPr>
                    <a:xfrm>
                      <a:off x="0" y="0"/>
                      <a:ext cx="2860808" cy="2360470"/>
                    </a:xfrm>
                    <a:prstGeom prst="rect">
                      <a:avLst/>
                    </a:prstGeom>
                  </pic:spPr>
                </pic:pic>
              </a:graphicData>
            </a:graphic>
          </wp:inline>
        </w:drawing>
      </w:r>
    </w:p>
    <w:p w14:paraId="6183B064" w14:textId="439DF96D" w:rsidR="00303394" w:rsidRDefault="00303394" w:rsidP="00303394">
      <w:pPr>
        <w:pStyle w:val="Caption"/>
      </w:pPr>
      <w:r>
        <w:t xml:space="preserve">Figure </w:t>
      </w:r>
      <w:r w:rsidR="0016139D">
        <w:fldChar w:fldCharType="begin"/>
      </w:r>
      <w:r w:rsidR="0016139D">
        <w:instrText xml:space="preserve"> STYLEREF 1 \s </w:instrText>
      </w:r>
      <w:r w:rsidR="0016139D">
        <w:fldChar w:fldCharType="separate"/>
      </w:r>
      <w:r>
        <w:rPr>
          <w:noProof/>
        </w:rPr>
        <w:t>V</w:t>
      </w:r>
      <w:r w:rsidR="0016139D">
        <w:rPr>
          <w:noProof/>
        </w:rPr>
        <w:fldChar w:fldCharType="end"/>
      </w:r>
      <w:r>
        <w:t>.</w:t>
      </w:r>
      <w:r w:rsidR="0016139D">
        <w:fldChar w:fldCharType="begin"/>
      </w:r>
      <w:r w:rsidR="0016139D">
        <w:instrText xml:space="preserve"> SEQ Figure \* ARABIC \s 1 </w:instrText>
      </w:r>
      <w:r w:rsidR="0016139D">
        <w:fldChar w:fldCharType="separate"/>
      </w:r>
      <w:r>
        <w:rPr>
          <w:noProof/>
        </w:rPr>
        <w:t>3</w:t>
      </w:r>
      <w:r w:rsidR="0016139D">
        <w:rPr>
          <w:noProof/>
        </w:rPr>
        <w:fldChar w:fldCharType="end"/>
      </w:r>
      <w:r>
        <w:t xml:space="preserve"> Bitcoin Confusion Matrix</w:t>
      </w:r>
    </w:p>
    <w:p w14:paraId="1E76A364" w14:textId="13664BEB" w:rsidR="00303394" w:rsidRPr="00303394" w:rsidRDefault="00303394" w:rsidP="00FD6929">
      <w:pPr>
        <w:jc w:val="both"/>
      </w:pPr>
      <w:r>
        <w:lastRenderedPageBreak/>
        <w:t xml:space="preserve">Figure </w:t>
      </w:r>
      <w:r w:rsidR="00FD6929">
        <w:t>V.</w:t>
      </w:r>
      <w:r>
        <w:t xml:space="preserve">3 shows the confusion matrices corresponding to Bitcoin. </w:t>
      </w:r>
    </w:p>
    <w:p w14:paraId="23789220" w14:textId="7C1E1B47" w:rsidR="00303394" w:rsidRDefault="001F0173" w:rsidP="001F0173">
      <w:pPr>
        <w:ind w:firstLine="36pt"/>
        <w:jc w:val="both"/>
        <w:rPr>
          <w:color w:val="0D0D0D"/>
          <w:shd w:val="clear" w:color="auto" w:fill="FFFFFF"/>
        </w:rPr>
      </w:pPr>
      <w:r w:rsidRPr="001F0173">
        <w:rPr>
          <w:color w:val="0D0D0D"/>
          <w:shd w:val="clear" w:color="auto" w:fill="FFFFFF"/>
        </w:rPr>
        <w:t>Our research revolves around gathering and analyzing data from the cryptocurrency market, with a keen focus on identifying the most significant factors that drive price fluctuations. Through our investigation, we've found that technical indicators wield considerable influence, surpassing even traditional metrics like closing price and volume (as depicted in Figure 4). While our methodology has yielded promising results in terms of accuracy, precision, and recall, there's still room for refinement. Our ultimate aim is to bridge the gap between our predicted returns and the actual returns observed in the market, striving for ever-closer alignment with our strategy's performance.</w:t>
      </w:r>
    </w:p>
    <w:p w14:paraId="2A096E5A" w14:textId="5AFF0C1D" w:rsidR="001F0173" w:rsidRPr="001F0173" w:rsidRDefault="001F0173" w:rsidP="001F0173">
      <w:pPr>
        <w:jc w:val="both"/>
      </w:pPr>
      <w:r w:rsidRPr="001F0173">
        <w:rPr>
          <w:color w:val="0D0D0D"/>
          <w:shd w:val="clear" w:color="auto" w:fill="FFFFFF"/>
        </w:rPr>
        <w:t>Predicting cryptocurrency prices poses a formidable challenge due to the myriad unconventional factors at play, including the impact of social media trends and the intricate dynamics of investor psychology. To enhance our forecasting capabilities, future endeavors will explore avenues for incorporating a broader array of features into our models. These may include factors such as cash flow dynamics, mining rates, and transaction volumes. Additionally, our research trajectory will involve the exploration of diverse machine learning algorithms to further refine our predictive capabilities. By expanding the scope of our analysis and refining our modeling techniques, we aim to develop a more robust framework for forecasting cryptocurrency prices, thereby advancing our understanding of this dynamic and rapidly evolving market landscape.</w:t>
      </w:r>
    </w:p>
    <w:p w14:paraId="4F2097E4" w14:textId="04328087" w:rsidR="001F0173" w:rsidRDefault="001F0173">
      <w:pPr>
        <w:pStyle w:val="Heading1"/>
      </w:pPr>
      <w:r>
        <w:t>Conclusion</w:t>
      </w:r>
    </w:p>
    <w:p w14:paraId="207977D0" w14:textId="164F873F" w:rsidR="001F0173" w:rsidRDefault="001F0173" w:rsidP="001F0173">
      <w:pPr>
        <w:jc w:val="both"/>
        <w:rPr>
          <w:color w:val="0D0D0D"/>
          <w:shd w:val="clear" w:color="auto" w:fill="FFFFFF"/>
        </w:rPr>
      </w:pPr>
      <w:r w:rsidRPr="001F0173">
        <w:rPr>
          <w:color w:val="0D0D0D"/>
          <w:shd w:val="clear" w:color="auto" w:fill="FFFFFF"/>
        </w:rPr>
        <w:t>In this paper, we utilized two techniques to address the challenges of cryptocurrency market analysis. Firstly, we employed predictive modeling to forecast future price movements. This involved leveraging historical market data alongside a range of technical indicators. Secondly, we developed a signal generation mechanism aimed at translating these forecasts into actionable buy or sell signals. These signals serve as guidance for investment decisions, helping determine whether it's opportune to invest or abstain. By integrating these two approaches, we aimed to provide a comprehensive framework that enhances decision-making processes and empowers investors to navigate the intricate dynamics of cryptocurrency markets effectively.</w:t>
      </w:r>
    </w:p>
    <w:p w14:paraId="04043F40" w14:textId="12ACFF55" w:rsidR="000D56EF" w:rsidRDefault="000D56EF" w:rsidP="001F0173">
      <w:pPr>
        <w:jc w:val="both"/>
      </w:pPr>
    </w:p>
    <w:bookmarkStart w:id="1" w:name="_Toc164199837" w:displacedByCustomXml="next"/>
    <w:sdt>
      <w:sdtPr>
        <w:rPr>
          <w:rFonts w:eastAsia="Times New Roman"/>
          <w:b/>
          <w:smallCaps w:val="0"/>
          <w:noProof w:val="0"/>
          <w:sz w:val="22"/>
          <w:szCs w:val="22"/>
        </w:rPr>
        <w:id w:val="-1969195462"/>
        <w:docPartObj>
          <w:docPartGallery w:val="Bibliographies"/>
          <w:docPartUnique/>
        </w:docPartObj>
      </w:sdtPr>
      <w:sdtEndPr>
        <w:rPr>
          <w:rFonts w:eastAsia="SimSun"/>
          <w:b w:val="0"/>
          <w:sz w:val="20"/>
          <w:szCs w:val="20"/>
        </w:rPr>
      </w:sdtEndPr>
      <w:sdtContent>
        <w:p w14:paraId="3D9BB0C8" w14:textId="77777777" w:rsidR="00CA7DC4" w:rsidRDefault="00CA7DC4" w:rsidP="001011C3">
          <w:pPr>
            <w:pStyle w:val="Heading1"/>
            <w:spacing w:after="12pt"/>
          </w:pPr>
          <w:r>
            <w:t>References</w:t>
          </w:r>
          <w:bookmarkEnd w:id="1"/>
        </w:p>
        <w:sdt>
          <w:sdtPr>
            <w:id w:val="-573587230"/>
            <w:bibliography/>
          </w:sdtPr>
          <w:sdtEndPr/>
          <w:sdtContent>
            <w:p w14:paraId="18D9BCF4" w14:textId="77777777" w:rsidR="00CA7DC4" w:rsidRDefault="00CA7DC4" w:rsidP="001011C3">
              <w:pPr>
                <w:spacing w:after="12pt"/>
                <w:jc w:val="both"/>
                <w:rPr>
                  <w:rFonts w:asciiTheme="minorHAnsi" w:eastAsiaTheme="minorHAnsi" w:hAnsiTheme="minorHAnsi" w:cstheme="minorBidi"/>
                  <w:noProof/>
                  <w:lang w:val="en-IN"/>
                </w:rPr>
              </w:pPr>
              <w:r>
                <w:fldChar w:fldCharType="begin"/>
              </w:r>
              <w:r>
                <w:instrText xml:space="preserve"> BIBLIOGRAPHY </w:instrText>
              </w:r>
              <w:r>
                <w:fldChar w:fldCharType="separate"/>
              </w:r>
            </w:p>
            <w:tbl>
              <w:tblPr>
                <w:tblW w:w="100.0%" w:type="pct"/>
                <w:tblCellSpacing w:w="0.75pt" w:type="dxa"/>
                <w:tblCellMar>
                  <w:top w:w="0.75pt" w:type="dxa"/>
                  <w:start w:w="0.75pt" w:type="dxa"/>
                  <w:bottom w:w="0.75pt" w:type="dxa"/>
                  <w:end w:w="0.75pt" w:type="dxa"/>
                </w:tblCellMar>
                <w:tblLook w:firstRow="1" w:lastRow="0" w:firstColumn="1" w:lastColumn="0" w:noHBand="0" w:noVBand="1"/>
              </w:tblPr>
              <w:tblGrid>
                <w:gridCol w:w="375"/>
                <w:gridCol w:w="4325"/>
              </w:tblGrid>
              <w:tr w:rsidR="00CA7DC4" w14:paraId="40FF1127" w14:textId="77777777" w:rsidTr="001011C3">
                <w:trPr>
                  <w:trHeight w:val="734"/>
                  <w:tblCellSpacing w:w="0.75pt" w:type="dxa"/>
                </w:trPr>
                <w:tc>
                  <w:tcPr>
                    <w:tcW w:w="1.0%" w:type="pct"/>
                    <w:hideMark/>
                  </w:tcPr>
                  <w:p w14:paraId="74329D60" w14:textId="77777777" w:rsidR="00CA7DC4" w:rsidRPr="006A5635" w:rsidRDefault="00CA7DC4" w:rsidP="001011C3">
                    <w:pPr>
                      <w:pStyle w:val="Bibliography"/>
                      <w:rPr>
                        <w:noProof/>
                        <w:sz w:val="18"/>
                        <w:szCs w:val="18"/>
                      </w:rPr>
                    </w:pPr>
                    <w:r w:rsidRPr="006A5635">
                      <w:rPr>
                        <w:noProof/>
                        <w:sz w:val="18"/>
                        <w:szCs w:val="18"/>
                      </w:rPr>
                      <w:t xml:space="preserve">[1] </w:t>
                    </w:r>
                  </w:p>
                </w:tc>
                <w:tc>
                  <w:tcPr>
                    <w:tcW w:w="0pt" w:type="dxa"/>
                    <w:hideMark/>
                  </w:tcPr>
                  <w:p w14:paraId="54CC69AE" w14:textId="77777777" w:rsidR="00CA7DC4" w:rsidRPr="006A5635" w:rsidRDefault="00CA7DC4" w:rsidP="001011C3">
                    <w:pPr>
                      <w:pStyle w:val="Bibliography"/>
                      <w:rPr>
                        <w:noProof/>
                        <w:sz w:val="18"/>
                        <w:szCs w:val="18"/>
                      </w:rPr>
                    </w:pPr>
                    <w:r w:rsidRPr="006A5635">
                      <w:rPr>
                        <w:sz w:val="18"/>
                        <w:szCs w:val="18"/>
                      </w:rPr>
                      <w:t>G. Hileman and M. Rauchs, “Global cryptocurrency benchmarking study,” Cambridge Centre for Alternative Finance, vol. 33, no. 1, pp. 33–113, 2017.</w:t>
                    </w:r>
                    <w:r w:rsidRPr="006A5635">
                      <w:rPr>
                        <w:noProof/>
                        <w:sz w:val="18"/>
                        <w:szCs w:val="18"/>
                      </w:rPr>
                      <w:t xml:space="preserve"> </w:t>
                    </w:r>
                  </w:p>
                </w:tc>
              </w:tr>
              <w:tr w:rsidR="00CA7DC4" w14:paraId="3665FB6C" w14:textId="77777777" w:rsidTr="001011C3">
                <w:trPr>
                  <w:trHeight w:val="521"/>
                  <w:tblCellSpacing w:w="0.75pt" w:type="dxa"/>
                </w:trPr>
                <w:tc>
                  <w:tcPr>
                    <w:tcW w:w="1.0%" w:type="pct"/>
                    <w:hideMark/>
                  </w:tcPr>
                  <w:p w14:paraId="1441CFF3" w14:textId="77777777" w:rsidR="00CA7DC4" w:rsidRPr="006A5635" w:rsidRDefault="00CA7DC4" w:rsidP="001011C3">
                    <w:pPr>
                      <w:pStyle w:val="Bibliography"/>
                      <w:rPr>
                        <w:noProof/>
                        <w:sz w:val="18"/>
                        <w:szCs w:val="18"/>
                      </w:rPr>
                    </w:pPr>
                    <w:r w:rsidRPr="006A5635">
                      <w:rPr>
                        <w:noProof/>
                        <w:sz w:val="18"/>
                        <w:szCs w:val="18"/>
                      </w:rPr>
                      <w:t xml:space="preserve">[2] </w:t>
                    </w:r>
                  </w:p>
                </w:tc>
                <w:tc>
                  <w:tcPr>
                    <w:tcW w:w="0pt" w:type="dxa"/>
                    <w:hideMark/>
                  </w:tcPr>
                  <w:p w14:paraId="3BD35B65" w14:textId="77777777" w:rsidR="00CA7DC4" w:rsidRPr="006A5635" w:rsidRDefault="00CA7DC4" w:rsidP="001011C3">
                    <w:pPr>
                      <w:pStyle w:val="Bibliography"/>
                      <w:rPr>
                        <w:noProof/>
                        <w:sz w:val="18"/>
                        <w:szCs w:val="18"/>
                      </w:rPr>
                    </w:pPr>
                    <w:r w:rsidRPr="006A5635">
                      <w:rPr>
                        <w:sz w:val="18"/>
                        <w:szCs w:val="18"/>
                      </w:rPr>
                      <w:t>P. Treleaven, R. G. Brown, and D. Yang, “Blockchain technology in finance,” Computer, vol. 50, no. 9, pp. 14–17, 2017.</w:t>
                    </w:r>
                  </w:p>
                </w:tc>
              </w:tr>
              <w:tr w:rsidR="00CA7DC4" w14:paraId="3B2E59AA" w14:textId="77777777" w:rsidTr="009D4013">
                <w:trPr>
                  <w:tblCellSpacing w:w="0.75pt" w:type="dxa"/>
                </w:trPr>
                <w:tc>
                  <w:tcPr>
                    <w:tcW w:w="1.0%" w:type="pct"/>
                    <w:hideMark/>
                  </w:tcPr>
                  <w:p w14:paraId="016B2DE3" w14:textId="77777777" w:rsidR="00CA7DC4" w:rsidRPr="006A5635" w:rsidRDefault="00CA7DC4" w:rsidP="001011C3">
                    <w:pPr>
                      <w:pStyle w:val="Bibliography"/>
                      <w:rPr>
                        <w:noProof/>
                        <w:sz w:val="18"/>
                        <w:szCs w:val="18"/>
                      </w:rPr>
                    </w:pPr>
                    <w:r w:rsidRPr="006A5635">
                      <w:rPr>
                        <w:noProof/>
                        <w:sz w:val="18"/>
                        <w:szCs w:val="18"/>
                      </w:rPr>
                      <w:t xml:space="preserve">[3] </w:t>
                    </w:r>
                  </w:p>
                </w:tc>
                <w:tc>
                  <w:tcPr>
                    <w:tcW w:w="0pt" w:type="dxa"/>
                    <w:hideMark/>
                  </w:tcPr>
                  <w:p w14:paraId="07CC142B" w14:textId="77777777" w:rsidR="00CA7DC4" w:rsidRPr="006A5635" w:rsidRDefault="00CA7DC4" w:rsidP="001011C3">
                    <w:pPr>
                      <w:pStyle w:val="Bibliography"/>
                      <w:rPr>
                        <w:noProof/>
                        <w:sz w:val="18"/>
                        <w:szCs w:val="18"/>
                      </w:rPr>
                    </w:pPr>
                    <w:r w:rsidRPr="006A5635">
                      <w:rPr>
                        <w:sz w:val="18"/>
                        <w:szCs w:val="18"/>
                      </w:rPr>
                      <w:t xml:space="preserve">CoinGecko, “Cryptocurrency prices, charts, and crypto market cap,” Available at https://www.coingecko.com/, </w:t>
                    </w:r>
                    <w:r w:rsidRPr="006A5635">
                      <w:rPr>
                        <w:sz w:val="18"/>
                        <w:szCs w:val="18"/>
                      </w:rPr>
                      <w:t>Accessed: 02-Jul-2022.</w:t>
                    </w:r>
                  </w:p>
                </w:tc>
              </w:tr>
              <w:tr w:rsidR="00CA7DC4" w14:paraId="039A55C1" w14:textId="77777777" w:rsidTr="009D4013">
                <w:trPr>
                  <w:tblCellSpacing w:w="0.75pt" w:type="dxa"/>
                </w:trPr>
                <w:tc>
                  <w:tcPr>
                    <w:tcW w:w="1.0%" w:type="pct"/>
                    <w:hideMark/>
                  </w:tcPr>
                  <w:p w14:paraId="7C329BE5" w14:textId="77777777" w:rsidR="00CA7DC4" w:rsidRPr="006A5635" w:rsidRDefault="00CA7DC4" w:rsidP="001011C3">
                    <w:pPr>
                      <w:pStyle w:val="Bibliography"/>
                      <w:rPr>
                        <w:noProof/>
                        <w:sz w:val="18"/>
                        <w:szCs w:val="18"/>
                      </w:rPr>
                    </w:pPr>
                    <w:r w:rsidRPr="006A5635">
                      <w:rPr>
                        <w:noProof/>
                        <w:sz w:val="18"/>
                        <w:szCs w:val="18"/>
                      </w:rPr>
                      <w:t xml:space="preserve">[4] </w:t>
                    </w:r>
                  </w:p>
                </w:tc>
                <w:tc>
                  <w:tcPr>
                    <w:tcW w:w="0pt" w:type="dxa"/>
                    <w:hideMark/>
                  </w:tcPr>
                  <w:p w14:paraId="3C938D23" w14:textId="77777777" w:rsidR="00CA7DC4" w:rsidRPr="006A5635" w:rsidRDefault="00CA7DC4" w:rsidP="001011C3">
                    <w:pPr>
                      <w:pStyle w:val="Bibliography"/>
                      <w:rPr>
                        <w:noProof/>
                        <w:sz w:val="18"/>
                        <w:szCs w:val="18"/>
                      </w:rPr>
                    </w:pPr>
                    <w:r w:rsidRPr="006A5635">
                      <w:rPr>
                        <w:sz w:val="18"/>
                        <w:szCs w:val="18"/>
                      </w:rPr>
                      <w:t>M. Saad, J. Choi, D. Nyang, J. Kim, and A. Mohaisen, “Toward characterizing blockchain-based cryptocurrencies for highly accurate predictions,” IEEE Systems Journal, vol. 14, no. 1, pp. 321–332, 2019.</w:t>
                    </w:r>
                  </w:p>
                </w:tc>
              </w:tr>
              <w:tr w:rsidR="00CA7DC4" w14:paraId="10A34EBB" w14:textId="77777777" w:rsidTr="009D4013">
                <w:trPr>
                  <w:tblCellSpacing w:w="0.75pt" w:type="dxa"/>
                </w:trPr>
                <w:tc>
                  <w:tcPr>
                    <w:tcW w:w="1.0%" w:type="pct"/>
                    <w:hideMark/>
                  </w:tcPr>
                  <w:p w14:paraId="52D87F04" w14:textId="77777777" w:rsidR="00CA7DC4" w:rsidRPr="006A5635" w:rsidRDefault="00CA7DC4" w:rsidP="001011C3">
                    <w:pPr>
                      <w:pStyle w:val="Bibliography"/>
                      <w:rPr>
                        <w:noProof/>
                        <w:sz w:val="18"/>
                        <w:szCs w:val="18"/>
                      </w:rPr>
                    </w:pPr>
                    <w:r w:rsidRPr="006A5635">
                      <w:rPr>
                        <w:noProof/>
                        <w:sz w:val="18"/>
                        <w:szCs w:val="18"/>
                      </w:rPr>
                      <w:t xml:space="preserve">[5] </w:t>
                    </w:r>
                  </w:p>
                </w:tc>
                <w:tc>
                  <w:tcPr>
                    <w:tcW w:w="0pt" w:type="dxa"/>
                    <w:hideMark/>
                  </w:tcPr>
                  <w:p w14:paraId="568D953E" w14:textId="77777777" w:rsidR="00CA7DC4" w:rsidRPr="006A5635" w:rsidRDefault="00CA7DC4" w:rsidP="001011C3">
                    <w:pPr>
                      <w:pStyle w:val="Bibliography"/>
                      <w:rPr>
                        <w:noProof/>
                        <w:sz w:val="18"/>
                        <w:szCs w:val="18"/>
                      </w:rPr>
                    </w:pPr>
                    <w:r w:rsidRPr="006A5635">
                      <w:rPr>
                        <w:sz w:val="18"/>
                        <w:szCs w:val="18"/>
                      </w:rPr>
                      <w:t>Y. Shynkevich, T. M. McGinnity, S. A. Coleman, A. Belatreche, and Y. Li, “Forecasting price movements using technical indicators: Investigating the impact of varying input window length,” Neurocomputing, vol. 264, pp. 71–88, 2017.</w:t>
                    </w:r>
                  </w:p>
                </w:tc>
              </w:tr>
              <w:tr w:rsidR="00CA7DC4" w14:paraId="5B7867C3" w14:textId="77777777" w:rsidTr="009D4013">
                <w:trPr>
                  <w:tblCellSpacing w:w="0.75pt" w:type="dxa"/>
                </w:trPr>
                <w:tc>
                  <w:tcPr>
                    <w:tcW w:w="1.0%" w:type="pct"/>
                    <w:hideMark/>
                  </w:tcPr>
                  <w:p w14:paraId="6410224A" w14:textId="77777777" w:rsidR="00CA7DC4" w:rsidRPr="006A5635" w:rsidRDefault="00CA7DC4" w:rsidP="001011C3">
                    <w:pPr>
                      <w:pStyle w:val="Bibliography"/>
                      <w:rPr>
                        <w:noProof/>
                        <w:sz w:val="18"/>
                        <w:szCs w:val="18"/>
                      </w:rPr>
                    </w:pPr>
                    <w:r w:rsidRPr="006A5635">
                      <w:rPr>
                        <w:noProof/>
                        <w:sz w:val="18"/>
                        <w:szCs w:val="18"/>
                      </w:rPr>
                      <w:t xml:space="preserve">[6] </w:t>
                    </w:r>
                  </w:p>
                </w:tc>
                <w:tc>
                  <w:tcPr>
                    <w:tcW w:w="0pt" w:type="dxa"/>
                    <w:hideMark/>
                  </w:tcPr>
                  <w:p w14:paraId="5A00603A" w14:textId="77777777" w:rsidR="00CA7DC4" w:rsidRPr="006A5635" w:rsidRDefault="00CA7DC4" w:rsidP="001011C3">
                    <w:pPr>
                      <w:pStyle w:val="Bibliography"/>
                      <w:rPr>
                        <w:noProof/>
                        <w:sz w:val="18"/>
                        <w:szCs w:val="18"/>
                      </w:rPr>
                    </w:pPr>
                    <w:r w:rsidRPr="006A5635">
                      <w:rPr>
                        <w:sz w:val="18"/>
                        <w:szCs w:val="18"/>
                      </w:rPr>
                      <w:t>P. Oncharoen and P. Vateekul, “Deep learning for stock market prediction using event embedding and technical indicators,” in 2018 5th international conference on advanced informatics: concept theory and applications (ICAICTA). IEEE, 2018, pp. 19–24.</w:t>
                    </w:r>
                  </w:p>
                </w:tc>
              </w:tr>
              <w:tr w:rsidR="00CA7DC4" w14:paraId="329331A3" w14:textId="77777777" w:rsidTr="009D4013">
                <w:trPr>
                  <w:tblCellSpacing w:w="0.75pt" w:type="dxa"/>
                </w:trPr>
                <w:tc>
                  <w:tcPr>
                    <w:tcW w:w="1.0%" w:type="pct"/>
                    <w:hideMark/>
                  </w:tcPr>
                  <w:p w14:paraId="353183C0" w14:textId="77777777" w:rsidR="00CA7DC4" w:rsidRPr="006A5635" w:rsidRDefault="00CA7DC4" w:rsidP="001011C3">
                    <w:pPr>
                      <w:pStyle w:val="Bibliography"/>
                      <w:rPr>
                        <w:noProof/>
                        <w:sz w:val="18"/>
                        <w:szCs w:val="18"/>
                      </w:rPr>
                    </w:pPr>
                    <w:r w:rsidRPr="006A5635">
                      <w:rPr>
                        <w:noProof/>
                        <w:sz w:val="18"/>
                        <w:szCs w:val="18"/>
                      </w:rPr>
                      <w:t xml:space="preserve">[7] </w:t>
                    </w:r>
                  </w:p>
                </w:tc>
                <w:tc>
                  <w:tcPr>
                    <w:tcW w:w="0pt" w:type="dxa"/>
                    <w:hideMark/>
                  </w:tcPr>
                  <w:p w14:paraId="47982368" w14:textId="77777777" w:rsidR="00CA7DC4" w:rsidRPr="006A5635" w:rsidRDefault="00CA7DC4" w:rsidP="001011C3">
                    <w:pPr>
                      <w:pStyle w:val="Bibliography"/>
                      <w:rPr>
                        <w:noProof/>
                        <w:sz w:val="18"/>
                        <w:szCs w:val="18"/>
                      </w:rPr>
                    </w:pPr>
                    <w:r w:rsidRPr="006A5635">
                      <w:rPr>
                        <w:sz w:val="18"/>
                        <w:szCs w:val="18"/>
                      </w:rPr>
                      <w:t>S. McNally, J. Roche, and S. Caton, “Predicting the price of bitcoin using machine learning,” in 2018 26th euromicro international conference on parallel, distributed and network-based processing (PDP). IEEE, 2018, pp. 339–343.</w:t>
                    </w:r>
                  </w:p>
                </w:tc>
              </w:tr>
              <w:tr w:rsidR="00CA7DC4" w14:paraId="77184282" w14:textId="77777777" w:rsidTr="009D4013">
                <w:trPr>
                  <w:tblCellSpacing w:w="0.75pt" w:type="dxa"/>
                </w:trPr>
                <w:tc>
                  <w:tcPr>
                    <w:tcW w:w="1.0%" w:type="pct"/>
                    <w:hideMark/>
                  </w:tcPr>
                  <w:p w14:paraId="53E4006C" w14:textId="77777777" w:rsidR="00CA7DC4" w:rsidRPr="006A5635" w:rsidRDefault="00CA7DC4" w:rsidP="001011C3">
                    <w:pPr>
                      <w:pStyle w:val="Bibliography"/>
                      <w:rPr>
                        <w:noProof/>
                        <w:sz w:val="18"/>
                        <w:szCs w:val="18"/>
                      </w:rPr>
                    </w:pPr>
                    <w:r w:rsidRPr="006A5635">
                      <w:rPr>
                        <w:noProof/>
                        <w:sz w:val="18"/>
                        <w:szCs w:val="18"/>
                      </w:rPr>
                      <w:t xml:space="preserve">[8] </w:t>
                    </w:r>
                  </w:p>
                </w:tc>
                <w:tc>
                  <w:tcPr>
                    <w:tcW w:w="0pt" w:type="dxa"/>
                    <w:hideMark/>
                  </w:tcPr>
                  <w:p w14:paraId="6CF110A4" w14:textId="77777777" w:rsidR="00CA7DC4" w:rsidRPr="006A5635" w:rsidRDefault="00CA7DC4" w:rsidP="001011C3">
                    <w:pPr>
                      <w:pStyle w:val="Bibliography"/>
                      <w:rPr>
                        <w:noProof/>
                        <w:sz w:val="18"/>
                        <w:szCs w:val="18"/>
                      </w:rPr>
                    </w:pPr>
                    <w:r w:rsidRPr="006A5635">
                      <w:rPr>
                        <w:sz w:val="18"/>
                        <w:szCs w:val="18"/>
                      </w:rPr>
                      <w:t>P. Jay, V. Kalariya, P. Parmar, S. Tanwar, N. Kumar, and M. Alazab, “Stochastic neural networks for cryptocurrency price prediction,” Ieee access, vol. 8, pp. 82 804–82 818, 2020.</w:t>
                    </w:r>
                  </w:p>
                </w:tc>
              </w:tr>
              <w:tr w:rsidR="00CA7DC4" w14:paraId="0B619E51" w14:textId="77777777" w:rsidTr="009D4013">
                <w:trPr>
                  <w:tblCellSpacing w:w="0.75pt" w:type="dxa"/>
                </w:trPr>
                <w:tc>
                  <w:tcPr>
                    <w:tcW w:w="1.0%" w:type="pct"/>
                    <w:hideMark/>
                  </w:tcPr>
                  <w:p w14:paraId="78BC7AD2" w14:textId="77777777" w:rsidR="00CA7DC4" w:rsidRPr="006A5635" w:rsidRDefault="00CA7DC4" w:rsidP="001011C3">
                    <w:pPr>
                      <w:pStyle w:val="Bibliography"/>
                      <w:rPr>
                        <w:noProof/>
                        <w:sz w:val="18"/>
                        <w:szCs w:val="18"/>
                      </w:rPr>
                    </w:pPr>
                    <w:r w:rsidRPr="006A5635">
                      <w:rPr>
                        <w:noProof/>
                        <w:sz w:val="18"/>
                        <w:szCs w:val="18"/>
                      </w:rPr>
                      <w:t xml:space="preserve">[9] </w:t>
                    </w:r>
                  </w:p>
                </w:tc>
                <w:tc>
                  <w:tcPr>
                    <w:tcW w:w="0pt" w:type="dxa"/>
                    <w:hideMark/>
                  </w:tcPr>
                  <w:p w14:paraId="71C0C565" w14:textId="77777777" w:rsidR="00CA7DC4" w:rsidRPr="006A5635" w:rsidRDefault="00CA7DC4" w:rsidP="001011C3">
                    <w:pPr>
                      <w:pStyle w:val="Bibliography"/>
                      <w:rPr>
                        <w:noProof/>
                        <w:sz w:val="18"/>
                        <w:szCs w:val="18"/>
                      </w:rPr>
                    </w:pPr>
                    <w:r w:rsidRPr="006A5635">
                      <w:rPr>
                        <w:sz w:val="18"/>
                        <w:szCs w:val="18"/>
                      </w:rPr>
                      <w:t>H. Singh and P. Agarwal, “Empirical analysis of bitcoin market volatility using supervised learning approach,” in 2018 Eleventh International Conference on Contemporary Computing (IC3). IEEE, 2018, pp. 1–5.</w:t>
                    </w:r>
                  </w:p>
                </w:tc>
              </w:tr>
              <w:tr w:rsidR="00CA7DC4" w14:paraId="1DCBD692" w14:textId="77777777" w:rsidTr="009D4013">
                <w:trPr>
                  <w:tblCellSpacing w:w="0.75pt" w:type="dxa"/>
                </w:trPr>
                <w:tc>
                  <w:tcPr>
                    <w:tcW w:w="1.0%" w:type="pct"/>
                    <w:hideMark/>
                  </w:tcPr>
                  <w:p w14:paraId="3B034F2F" w14:textId="77777777" w:rsidR="00CA7DC4" w:rsidRPr="006A5635" w:rsidRDefault="00CA7DC4" w:rsidP="001011C3">
                    <w:pPr>
                      <w:pStyle w:val="Bibliography"/>
                      <w:rPr>
                        <w:noProof/>
                        <w:sz w:val="18"/>
                        <w:szCs w:val="18"/>
                      </w:rPr>
                    </w:pPr>
                    <w:r w:rsidRPr="006A5635">
                      <w:rPr>
                        <w:noProof/>
                        <w:sz w:val="18"/>
                        <w:szCs w:val="18"/>
                      </w:rPr>
                      <w:t xml:space="preserve">[10] </w:t>
                    </w:r>
                  </w:p>
                </w:tc>
                <w:tc>
                  <w:tcPr>
                    <w:tcW w:w="0pt" w:type="dxa"/>
                    <w:hideMark/>
                  </w:tcPr>
                  <w:p w14:paraId="09019C0A" w14:textId="77777777" w:rsidR="00CA7DC4" w:rsidRPr="006A5635" w:rsidRDefault="00CA7DC4" w:rsidP="001011C3">
                    <w:pPr>
                      <w:pStyle w:val="Bibliography"/>
                      <w:rPr>
                        <w:noProof/>
                        <w:sz w:val="18"/>
                        <w:szCs w:val="18"/>
                      </w:rPr>
                    </w:pPr>
                    <w:r w:rsidRPr="006A5635">
                      <w:rPr>
                        <w:sz w:val="18"/>
                        <w:szCs w:val="18"/>
                      </w:rPr>
                      <w:t>S. B. Achelis, “Technical analysis from a to z,” 2001.</w:t>
                    </w:r>
                  </w:p>
                </w:tc>
              </w:tr>
              <w:tr w:rsidR="00CA7DC4" w14:paraId="6D8EC007" w14:textId="77777777" w:rsidTr="009D4013">
                <w:trPr>
                  <w:tblCellSpacing w:w="0.75pt" w:type="dxa"/>
                </w:trPr>
                <w:tc>
                  <w:tcPr>
                    <w:tcW w:w="1.0%" w:type="pct"/>
                    <w:hideMark/>
                  </w:tcPr>
                  <w:p w14:paraId="2FF35597" w14:textId="77777777" w:rsidR="00CA7DC4" w:rsidRPr="006A5635" w:rsidRDefault="00CA7DC4" w:rsidP="001011C3">
                    <w:pPr>
                      <w:pStyle w:val="Bibliography"/>
                      <w:rPr>
                        <w:noProof/>
                        <w:sz w:val="18"/>
                        <w:szCs w:val="18"/>
                      </w:rPr>
                    </w:pPr>
                    <w:r w:rsidRPr="006A5635">
                      <w:rPr>
                        <w:noProof/>
                        <w:sz w:val="18"/>
                        <w:szCs w:val="18"/>
                      </w:rPr>
                      <w:t xml:space="preserve">[11] </w:t>
                    </w:r>
                  </w:p>
                </w:tc>
                <w:tc>
                  <w:tcPr>
                    <w:tcW w:w="0pt" w:type="dxa"/>
                    <w:hideMark/>
                  </w:tcPr>
                  <w:p w14:paraId="25273E53" w14:textId="77777777" w:rsidR="00CA7DC4" w:rsidRPr="006A5635" w:rsidRDefault="00CA7DC4" w:rsidP="001011C3">
                    <w:pPr>
                      <w:pStyle w:val="Bibliography"/>
                      <w:rPr>
                        <w:noProof/>
                        <w:sz w:val="18"/>
                        <w:szCs w:val="18"/>
                      </w:rPr>
                    </w:pPr>
                    <w:r w:rsidRPr="006A5635">
                      <w:rPr>
                        <w:sz w:val="18"/>
                        <w:szCs w:val="18"/>
                      </w:rPr>
                      <w:t>] J. M. Lucas and M. S. Saccucci, “Exponentially weighted moving average control schemes: properties and enhancements,” Technometrics, vol. 32, no. 1, pp. 1–12, 1990.</w:t>
                    </w:r>
                  </w:p>
                </w:tc>
              </w:tr>
              <w:tr w:rsidR="00CA7DC4" w14:paraId="2453E03F" w14:textId="77777777" w:rsidTr="009D4013">
                <w:trPr>
                  <w:tblCellSpacing w:w="0.75pt" w:type="dxa"/>
                </w:trPr>
                <w:tc>
                  <w:tcPr>
                    <w:tcW w:w="1.0%" w:type="pct"/>
                    <w:hideMark/>
                  </w:tcPr>
                  <w:p w14:paraId="1869D07F" w14:textId="77777777" w:rsidR="00CA7DC4" w:rsidRPr="006A5635" w:rsidRDefault="00CA7DC4" w:rsidP="001011C3">
                    <w:pPr>
                      <w:pStyle w:val="Bibliography"/>
                      <w:rPr>
                        <w:noProof/>
                        <w:sz w:val="18"/>
                        <w:szCs w:val="18"/>
                      </w:rPr>
                    </w:pPr>
                    <w:r w:rsidRPr="006A5635">
                      <w:rPr>
                        <w:noProof/>
                        <w:sz w:val="18"/>
                        <w:szCs w:val="18"/>
                      </w:rPr>
                      <w:t xml:space="preserve">[12] </w:t>
                    </w:r>
                  </w:p>
                </w:tc>
                <w:tc>
                  <w:tcPr>
                    <w:tcW w:w="0pt" w:type="dxa"/>
                    <w:hideMark/>
                  </w:tcPr>
                  <w:p w14:paraId="2E7046AB" w14:textId="77777777" w:rsidR="00CA7DC4" w:rsidRPr="006A5635" w:rsidRDefault="00CA7DC4" w:rsidP="001011C3">
                    <w:pPr>
                      <w:pStyle w:val="Bibliography"/>
                      <w:rPr>
                        <w:noProof/>
                        <w:sz w:val="18"/>
                        <w:szCs w:val="18"/>
                      </w:rPr>
                    </w:pPr>
                    <w:r w:rsidRPr="006A5635">
                      <w:rPr>
                        <w:sz w:val="18"/>
                        <w:szCs w:val="18"/>
                      </w:rPr>
                      <w:t>G. Appel, Technical analysis: power tools for active investors. FT Press, 2005.</w:t>
                    </w:r>
                  </w:p>
                </w:tc>
              </w:tr>
              <w:tr w:rsidR="00CA7DC4" w14:paraId="7D16AE84" w14:textId="77777777" w:rsidTr="009D4013">
                <w:trPr>
                  <w:tblCellSpacing w:w="0.75pt" w:type="dxa"/>
                </w:trPr>
                <w:tc>
                  <w:tcPr>
                    <w:tcW w:w="1.0%" w:type="pct"/>
                  </w:tcPr>
                  <w:p w14:paraId="40CE875C" w14:textId="77777777" w:rsidR="00CA7DC4" w:rsidRPr="006A5635" w:rsidRDefault="00CA7DC4" w:rsidP="001011C3">
                    <w:pPr>
                      <w:pStyle w:val="Bibliography"/>
                      <w:rPr>
                        <w:noProof/>
                        <w:sz w:val="18"/>
                        <w:szCs w:val="18"/>
                      </w:rPr>
                    </w:pPr>
                    <w:r w:rsidRPr="006A5635">
                      <w:rPr>
                        <w:noProof/>
                        <w:sz w:val="18"/>
                        <w:szCs w:val="18"/>
                      </w:rPr>
                      <w:t>[13]</w:t>
                    </w:r>
                  </w:p>
                </w:tc>
                <w:tc>
                  <w:tcPr>
                    <w:tcW w:w="0pt" w:type="dxa"/>
                  </w:tcPr>
                  <w:p w14:paraId="4E2BB049" w14:textId="77777777" w:rsidR="00CA7DC4" w:rsidRPr="006A5635" w:rsidRDefault="00CA7DC4" w:rsidP="001011C3">
                    <w:pPr>
                      <w:pStyle w:val="Bibliography"/>
                      <w:rPr>
                        <w:sz w:val="18"/>
                        <w:szCs w:val="18"/>
                      </w:rPr>
                    </w:pPr>
                    <w:r w:rsidRPr="006A5635">
                      <w:rPr>
                        <w:sz w:val="18"/>
                        <w:szCs w:val="18"/>
                      </w:rPr>
                      <w:t>J. W. Wilder, New concepts in technical trading systems. Trend Research, 1978.</w:t>
                    </w:r>
                  </w:p>
                </w:tc>
              </w:tr>
              <w:tr w:rsidR="00CA7DC4" w14:paraId="69F13F5C" w14:textId="77777777" w:rsidTr="009D4013">
                <w:trPr>
                  <w:tblCellSpacing w:w="0.75pt" w:type="dxa"/>
                </w:trPr>
                <w:tc>
                  <w:tcPr>
                    <w:tcW w:w="1.0%" w:type="pct"/>
                  </w:tcPr>
                  <w:p w14:paraId="6A320186" w14:textId="77777777" w:rsidR="00CA7DC4" w:rsidRPr="006A5635" w:rsidRDefault="00CA7DC4" w:rsidP="001011C3">
                    <w:pPr>
                      <w:pStyle w:val="Bibliography"/>
                      <w:rPr>
                        <w:noProof/>
                        <w:sz w:val="18"/>
                        <w:szCs w:val="18"/>
                      </w:rPr>
                    </w:pPr>
                    <w:r w:rsidRPr="006A5635">
                      <w:rPr>
                        <w:noProof/>
                        <w:sz w:val="18"/>
                        <w:szCs w:val="18"/>
                      </w:rPr>
                      <w:t>[14]</w:t>
                    </w:r>
                  </w:p>
                </w:tc>
                <w:tc>
                  <w:tcPr>
                    <w:tcW w:w="0pt" w:type="dxa"/>
                  </w:tcPr>
                  <w:p w14:paraId="1B717063" w14:textId="77777777" w:rsidR="00CA7DC4" w:rsidRPr="006A5635" w:rsidRDefault="00CA7DC4" w:rsidP="001011C3">
                    <w:pPr>
                      <w:pStyle w:val="Bibliography"/>
                      <w:rPr>
                        <w:sz w:val="18"/>
                        <w:szCs w:val="18"/>
                      </w:rPr>
                    </w:pPr>
                    <w:r w:rsidRPr="006A5635">
                      <w:rPr>
                        <w:sz w:val="18"/>
                        <w:szCs w:val="18"/>
                      </w:rPr>
                      <w:t>L. K. Chan, N. Jegadeesh, and J. Lakonishok, “Momentum strategies,” The Journal of Finance, vol. 51, no. 5, pp. 1681–1713, 1996.</w:t>
                    </w:r>
                  </w:p>
                </w:tc>
              </w:tr>
              <w:tr w:rsidR="00CA7DC4" w14:paraId="057362D4" w14:textId="77777777" w:rsidTr="009D4013">
                <w:trPr>
                  <w:tblCellSpacing w:w="0.75pt" w:type="dxa"/>
                </w:trPr>
                <w:tc>
                  <w:tcPr>
                    <w:tcW w:w="1.0%" w:type="pct"/>
                  </w:tcPr>
                  <w:p w14:paraId="67188B81" w14:textId="77777777" w:rsidR="00CA7DC4" w:rsidRPr="006A5635" w:rsidRDefault="00CA7DC4" w:rsidP="001011C3">
                    <w:pPr>
                      <w:pStyle w:val="Bibliography"/>
                      <w:rPr>
                        <w:noProof/>
                        <w:sz w:val="18"/>
                        <w:szCs w:val="18"/>
                      </w:rPr>
                    </w:pPr>
                    <w:r w:rsidRPr="006A5635">
                      <w:rPr>
                        <w:noProof/>
                        <w:sz w:val="18"/>
                        <w:szCs w:val="18"/>
                      </w:rPr>
                      <w:t>[15]</w:t>
                    </w:r>
                  </w:p>
                </w:tc>
                <w:tc>
                  <w:tcPr>
                    <w:tcW w:w="0pt" w:type="dxa"/>
                  </w:tcPr>
                  <w:p w14:paraId="33ACC0F6" w14:textId="77777777" w:rsidR="00CA7DC4" w:rsidRPr="006A5635" w:rsidRDefault="00CA7DC4" w:rsidP="001011C3">
                    <w:pPr>
                      <w:pStyle w:val="Bibliography"/>
                      <w:rPr>
                        <w:sz w:val="18"/>
                        <w:szCs w:val="18"/>
                      </w:rPr>
                    </w:pPr>
                    <w:r w:rsidRPr="006A5635">
                      <w:rPr>
                        <w:sz w:val="18"/>
                        <w:szCs w:val="18"/>
                      </w:rPr>
                      <w:t>] C. Cortes and V. Vapnik, “Support-vector networks,” Machine learning, vol. 20, no. 3, pp. 273–297, 1995.</w:t>
                    </w:r>
                  </w:p>
                </w:tc>
              </w:tr>
              <w:tr w:rsidR="00CA7DC4" w14:paraId="6229C07B" w14:textId="77777777" w:rsidTr="009D4013">
                <w:trPr>
                  <w:tblCellSpacing w:w="0.75pt" w:type="dxa"/>
                </w:trPr>
                <w:tc>
                  <w:tcPr>
                    <w:tcW w:w="1.0%" w:type="pct"/>
                  </w:tcPr>
                  <w:p w14:paraId="36A3211A" w14:textId="77777777" w:rsidR="00CA7DC4" w:rsidRPr="006A5635" w:rsidRDefault="00CA7DC4" w:rsidP="001011C3">
                    <w:pPr>
                      <w:pStyle w:val="Bibliography"/>
                      <w:rPr>
                        <w:noProof/>
                        <w:sz w:val="18"/>
                        <w:szCs w:val="18"/>
                      </w:rPr>
                    </w:pPr>
                    <w:r w:rsidRPr="006A5635">
                      <w:rPr>
                        <w:noProof/>
                        <w:sz w:val="18"/>
                        <w:szCs w:val="18"/>
                      </w:rPr>
                      <w:t>[16]</w:t>
                    </w:r>
                  </w:p>
                </w:tc>
                <w:tc>
                  <w:tcPr>
                    <w:tcW w:w="0pt" w:type="dxa"/>
                  </w:tcPr>
                  <w:p w14:paraId="2B39C43A" w14:textId="77777777" w:rsidR="00CA7DC4" w:rsidRPr="006A5635" w:rsidRDefault="00CA7DC4" w:rsidP="001011C3">
                    <w:pPr>
                      <w:pStyle w:val="Bibliography"/>
                      <w:rPr>
                        <w:sz w:val="18"/>
                        <w:szCs w:val="18"/>
                      </w:rPr>
                    </w:pPr>
                    <w:r w:rsidRPr="006A5635">
                      <w:rPr>
                        <w:sz w:val="18"/>
                        <w:szCs w:val="18"/>
                      </w:rPr>
                      <w:t>T. K. Ho, “Random decision forests,” in Proceedings of 3rd international conference on document analysis and recognition, vol. 1. IEEE, 1995, pp. 278–282.</w:t>
                    </w:r>
                  </w:p>
                </w:tc>
              </w:tr>
              <w:tr w:rsidR="00CA7DC4" w14:paraId="6971928F" w14:textId="77777777" w:rsidTr="009D4013">
                <w:trPr>
                  <w:tblCellSpacing w:w="0.75pt" w:type="dxa"/>
                </w:trPr>
                <w:tc>
                  <w:tcPr>
                    <w:tcW w:w="1.0%" w:type="pct"/>
                  </w:tcPr>
                  <w:p w14:paraId="76CA1F99" w14:textId="77777777" w:rsidR="00CA7DC4" w:rsidRPr="006A5635" w:rsidRDefault="00CA7DC4" w:rsidP="001011C3">
                    <w:pPr>
                      <w:pStyle w:val="Bibliography"/>
                      <w:rPr>
                        <w:noProof/>
                        <w:sz w:val="18"/>
                        <w:szCs w:val="18"/>
                      </w:rPr>
                    </w:pPr>
                    <w:r w:rsidRPr="006A5635">
                      <w:rPr>
                        <w:noProof/>
                        <w:sz w:val="18"/>
                        <w:szCs w:val="18"/>
                      </w:rPr>
                      <w:t>[17]</w:t>
                    </w:r>
                  </w:p>
                </w:tc>
                <w:tc>
                  <w:tcPr>
                    <w:tcW w:w="0pt" w:type="dxa"/>
                  </w:tcPr>
                  <w:p w14:paraId="432B2685" w14:textId="77777777" w:rsidR="00CA7DC4" w:rsidRPr="006A5635" w:rsidRDefault="00CA7DC4" w:rsidP="001011C3">
                    <w:pPr>
                      <w:pStyle w:val="Bibliography"/>
                      <w:rPr>
                        <w:sz w:val="18"/>
                        <w:szCs w:val="18"/>
                      </w:rPr>
                    </w:pPr>
                    <w:r w:rsidRPr="006A5635">
                      <w:rPr>
                        <w:sz w:val="18"/>
                        <w:szCs w:val="18"/>
                      </w:rPr>
                      <w:t>A. Geron, ´ Hands-on machine learning with Scikit-Learn, Keras, and TensorFlow: Concepts, tools, and techniques to build intelligent systems. ” O’Reilly Media, Inc.”, 2019</w:t>
                    </w:r>
                  </w:p>
                </w:tc>
              </w:tr>
              <w:tr w:rsidR="00CA7DC4" w14:paraId="275D60A7" w14:textId="77777777" w:rsidTr="009D4013">
                <w:trPr>
                  <w:tblCellSpacing w:w="0.75pt" w:type="dxa"/>
                </w:trPr>
                <w:tc>
                  <w:tcPr>
                    <w:tcW w:w="1.0%" w:type="pct"/>
                  </w:tcPr>
                  <w:p w14:paraId="45105469" w14:textId="77777777" w:rsidR="00CA7DC4" w:rsidRPr="006A5635" w:rsidRDefault="00CA7DC4" w:rsidP="001011C3">
                    <w:pPr>
                      <w:pStyle w:val="Bibliography"/>
                      <w:rPr>
                        <w:noProof/>
                        <w:sz w:val="18"/>
                        <w:szCs w:val="18"/>
                      </w:rPr>
                    </w:pPr>
                    <w:r w:rsidRPr="006A5635">
                      <w:rPr>
                        <w:noProof/>
                        <w:sz w:val="18"/>
                        <w:szCs w:val="18"/>
                      </w:rPr>
                      <w:t>[18]</w:t>
                    </w:r>
                  </w:p>
                </w:tc>
                <w:tc>
                  <w:tcPr>
                    <w:tcW w:w="0pt" w:type="dxa"/>
                  </w:tcPr>
                  <w:p w14:paraId="1E831F88" w14:textId="77777777" w:rsidR="00CA7DC4" w:rsidRPr="006A5635" w:rsidRDefault="00CA7DC4" w:rsidP="001011C3">
                    <w:pPr>
                      <w:pStyle w:val="Bibliography"/>
                      <w:rPr>
                        <w:sz w:val="18"/>
                        <w:szCs w:val="18"/>
                      </w:rPr>
                    </w:pPr>
                    <w:r w:rsidRPr="006A5635">
                      <w:rPr>
                        <w:sz w:val="18"/>
                        <w:szCs w:val="18"/>
                      </w:rPr>
                      <w:t>Binance, “Binance api,” Available at https://www.binance.com/en/binance-api, Accessed: 16-Jul-2022.</w:t>
                    </w:r>
                  </w:p>
                </w:tc>
              </w:tr>
              <w:tr w:rsidR="00CA7DC4" w14:paraId="10CF2ABE" w14:textId="77777777" w:rsidTr="009D4013">
                <w:trPr>
                  <w:tblCellSpacing w:w="0.75pt" w:type="dxa"/>
                </w:trPr>
                <w:tc>
                  <w:tcPr>
                    <w:tcW w:w="1.0%" w:type="pct"/>
                  </w:tcPr>
                  <w:p w14:paraId="44519BA4" w14:textId="77777777" w:rsidR="00CA7DC4" w:rsidRPr="006A5635" w:rsidRDefault="00CA7DC4" w:rsidP="001011C3">
                    <w:pPr>
                      <w:pStyle w:val="Bibliography"/>
                      <w:rPr>
                        <w:noProof/>
                        <w:sz w:val="18"/>
                        <w:szCs w:val="18"/>
                      </w:rPr>
                    </w:pPr>
                    <w:r w:rsidRPr="006A5635">
                      <w:rPr>
                        <w:noProof/>
                        <w:sz w:val="18"/>
                        <w:szCs w:val="18"/>
                      </w:rPr>
                      <w:t>[19]</w:t>
                    </w:r>
                  </w:p>
                </w:tc>
                <w:tc>
                  <w:tcPr>
                    <w:tcW w:w="0pt" w:type="dxa"/>
                  </w:tcPr>
                  <w:p w14:paraId="09CCCC88" w14:textId="77777777" w:rsidR="00CA7DC4" w:rsidRPr="006A5635" w:rsidRDefault="00CA7DC4" w:rsidP="001011C3">
                    <w:pPr>
                      <w:pStyle w:val="Bibliography"/>
                      <w:rPr>
                        <w:sz w:val="18"/>
                        <w:szCs w:val="18"/>
                      </w:rPr>
                    </w:pPr>
                    <w:r w:rsidRPr="006A5635">
                      <w:rPr>
                        <w:sz w:val="18"/>
                        <w:szCs w:val="18"/>
                      </w:rPr>
                      <w:t>G. Biau and E. Scornet, “A random forest guided tour,” Test, vol. 25, no. 2, pp. 197–227, 2016.</w:t>
                    </w:r>
                  </w:p>
                </w:tc>
              </w:tr>
            </w:tbl>
            <w:p w14:paraId="76A76A60" w14:textId="39734BD0" w:rsidR="00CA7DC4" w:rsidRDefault="00CA7DC4" w:rsidP="001011C3">
              <w:pPr>
                <w:widowControl w:val="0"/>
                <w:autoSpaceDE w:val="0"/>
                <w:autoSpaceDN w:val="0"/>
                <w:spacing w:after="12pt"/>
              </w:pPr>
              <w:r>
                <w:rPr>
                  <w:b/>
                  <w:bCs/>
                  <w:noProof/>
                </w:rPr>
                <w:fldChar w:fldCharType="end"/>
              </w:r>
            </w:p>
          </w:sdtContent>
        </w:sdt>
      </w:sdtContent>
    </w:sdt>
    <w:p w14:paraId="11CC1468" w14:textId="435AFC3C" w:rsidR="000D56EF" w:rsidRPr="001F0173" w:rsidRDefault="000D56EF" w:rsidP="001F0173">
      <w:pPr>
        <w:jc w:val="both"/>
      </w:pPr>
    </w:p>
    <w:sectPr w:rsidR="000D56EF" w:rsidRPr="001F0173" w:rsidSect="00AB679B">
      <w:type w:val="continuous"/>
      <w:pgSz w:w="595.30pt" w:h="841.90pt" w:code="9"/>
      <w:pgMar w:top="54pt" w:right="44.65pt" w:bottom="72pt" w:left="44.65pt" w:header="36pt" w:footer="36pt" w:gutter="0pt"/>
      <w:cols w:num="2"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02BB9DE2" w14:textId="77777777" w:rsidR="0016139D" w:rsidRDefault="0016139D" w:rsidP="001A3B3D">
      <w:r>
        <w:separator/>
      </w:r>
    </w:p>
  </w:endnote>
  <w:endnote w:type="continuationSeparator" w:id="0">
    <w:p w14:paraId="2DA02A67" w14:textId="77777777" w:rsidR="0016139D" w:rsidRDefault="0016139D"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200247B" w:usb2="00000009" w:usb3="00000000" w:csb0="000001FF" w:csb1="00000000"/>
  </w:font>
  <w:font w:name="Cambria Math">
    <w:panose1 w:val="02040503050406030204"/>
    <w:charset w:characterSet="iso-8859-1"/>
    <w:family w:val="roman"/>
    <w:pitch w:val="variable"/>
    <w:sig w:usb0="E00006FF" w:usb1="420024FF" w:usb2="02000000" w:usb3="00000000" w:csb0="0000019F" w:csb1="00000000"/>
  </w:font>
  <w:font w:name="Segoe UI">
    <w:panose1 w:val="020B0502040204020203"/>
    <w:charset w:characterSet="iso-8859-1"/>
    <w:family w:val="swiss"/>
    <w:pitch w:val="variable"/>
    <w:sig w:usb0="E4002EFF" w:usb1="C000E47F" w:usb2="00000009" w:usb3="00000000" w:csb0="000001FF" w:csb1="00000000"/>
  </w:font>
  <w:font w:name="Calibri Light">
    <w:panose1 w:val="020F03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1D84E82A"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2707FA31" w14:textId="77777777" w:rsidR="0016139D" w:rsidRDefault="0016139D" w:rsidP="001A3B3D">
      <w:r>
        <w:separator/>
      </w:r>
    </w:p>
  </w:footnote>
  <w:footnote w:type="continuationSeparator" w:id="0">
    <w:p w14:paraId="7C0D04FC" w14:textId="77777777" w:rsidR="0016139D" w:rsidRDefault="0016139D"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2200241"/>
    <w:multiLevelType w:val="hybridMultilevel"/>
    <w:tmpl w:val="848449D2"/>
    <w:lvl w:ilvl="0" w:tplc="A1DE6FAC">
      <w:start w:val="1"/>
      <w:numFmt w:val="lowerRoman"/>
      <w:lvlText w:val="%1."/>
      <w:lvlJc w:val="start"/>
      <w:pPr>
        <w:ind w:start="54pt" w:hanging="36pt"/>
      </w:pPr>
      <w:rPr>
        <w:rFonts w:hint="default"/>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12" w15:restartNumberingAfterBreak="0">
    <w:nsid w:val="186C2381"/>
    <w:multiLevelType w:val="hybridMultilevel"/>
    <w:tmpl w:val="BA200BCA"/>
    <w:lvl w:ilvl="0" w:tplc="53C4E370">
      <w:start w:val="1"/>
      <w:numFmt w:val="lowerLetter"/>
      <w:lvlText w:val="%1)"/>
      <w:lvlJc w:val="start"/>
      <w:pPr>
        <w:ind w:start="61.20pt" w:hanging="18pt"/>
      </w:pPr>
      <w:rPr>
        <w:rFonts w:hint="default"/>
        <w:i/>
      </w:rPr>
    </w:lvl>
    <w:lvl w:ilvl="1" w:tplc="40090019" w:tentative="1">
      <w:start w:val="1"/>
      <w:numFmt w:val="lowerLetter"/>
      <w:lvlText w:val="%2."/>
      <w:lvlJc w:val="start"/>
      <w:pPr>
        <w:ind w:start="97.20pt" w:hanging="18pt"/>
      </w:pPr>
    </w:lvl>
    <w:lvl w:ilvl="2" w:tplc="4009001B" w:tentative="1">
      <w:start w:val="1"/>
      <w:numFmt w:val="lowerRoman"/>
      <w:lvlText w:val="%3."/>
      <w:lvlJc w:val="end"/>
      <w:pPr>
        <w:ind w:start="133.20pt" w:hanging="9pt"/>
      </w:pPr>
    </w:lvl>
    <w:lvl w:ilvl="3" w:tplc="4009000F" w:tentative="1">
      <w:start w:val="1"/>
      <w:numFmt w:val="decimal"/>
      <w:lvlText w:val="%4."/>
      <w:lvlJc w:val="start"/>
      <w:pPr>
        <w:ind w:start="169.20pt" w:hanging="18pt"/>
      </w:pPr>
    </w:lvl>
    <w:lvl w:ilvl="4" w:tplc="40090019" w:tentative="1">
      <w:start w:val="1"/>
      <w:numFmt w:val="lowerLetter"/>
      <w:lvlText w:val="%5."/>
      <w:lvlJc w:val="start"/>
      <w:pPr>
        <w:ind w:start="205.20pt" w:hanging="18pt"/>
      </w:pPr>
    </w:lvl>
    <w:lvl w:ilvl="5" w:tplc="4009001B" w:tentative="1">
      <w:start w:val="1"/>
      <w:numFmt w:val="lowerRoman"/>
      <w:lvlText w:val="%6."/>
      <w:lvlJc w:val="end"/>
      <w:pPr>
        <w:ind w:start="241.20pt" w:hanging="9pt"/>
      </w:pPr>
    </w:lvl>
    <w:lvl w:ilvl="6" w:tplc="4009000F" w:tentative="1">
      <w:start w:val="1"/>
      <w:numFmt w:val="decimal"/>
      <w:lvlText w:val="%7."/>
      <w:lvlJc w:val="start"/>
      <w:pPr>
        <w:ind w:start="277.20pt" w:hanging="18pt"/>
      </w:pPr>
    </w:lvl>
    <w:lvl w:ilvl="7" w:tplc="40090019" w:tentative="1">
      <w:start w:val="1"/>
      <w:numFmt w:val="lowerLetter"/>
      <w:lvlText w:val="%8."/>
      <w:lvlJc w:val="start"/>
      <w:pPr>
        <w:ind w:start="313.20pt" w:hanging="18pt"/>
      </w:pPr>
    </w:lvl>
    <w:lvl w:ilvl="8" w:tplc="4009001B" w:tentative="1">
      <w:start w:val="1"/>
      <w:numFmt w:val="lowerRoman"/>
      <w:lvlText w:val="%9."/>
      <w:lvlJc w:val="end"/>
      <w:pPr>
        <w:ind w:start="349.20pt" w:hanging="9pt"/>
      </w:pPr>
    </w:lvl>
  </w:abstractNum>
  <w:abstractNum w:abstractNumId="13" w15:restartNumberingAfterBreak="0">
    <w:nsid w:val="1B3C0458"/>
    <w:multiLevelType w:val="hybridMultilevel"/>
    <w:tmpl w:val="8744ACD4"/>
    <w:lvl w:ilvl="0" w:tplc="40090001">
      <w:start w:val="1"/>
      <w:numFmt w:val="bullet"/>
      <w:lvlText w:val=""/>
      <w:lvlJc w:val="start"/>
      <w:pPr>
        <w:ind w:start="38.75pt" w:hanging="18pt"/>
      </w:pPr>
      <w:rPr>
        <w:rFonts w:ascii="Symbol" w:hAnsi="Symbol" w:hint="default"/>
      </w:rPr>
    </w:lvl>
    <w:lvl w:ilvl="1" w:tplc="40090003" w:tentative="1">
      <w:start w:val="1"/>
      <w:numFmt w:val="bullet"/>
      <w:lvlText w:val="o"/>
      <w:lvlJc w:val="start"/>
      <w:pPr>
        <w:ind w:start="74.75pt" w:hanging="18pt"/>
      </w:pPr>
      <w:rPr>
        <w:rFonts w:ascii="Courier New" w:hAnsi="Courier New" w:cs="Courier New" w:hint="default"/>
      </w:rPr>
    </w:lvl>
    <w:lvl w:ilvl="2" w:tplc="40090005" w:tentative="1">
      <w:start w:val="1"/>
      <w:numFmt w:val="bullet"/>
      <w:lvlText w:val=""/>
      <w:lvlJc w:val="start"/>
      <w:pPr>
        <w:ind w:start="110.75pt" w:hanging="18pt"/>
      </w:pPr>
      <w:rPr>
        <w:rFonts w:ascii="Wingdings" w:hAnsi="Wingdings" w:hint="default"/>
      </w:rPr>
    </w:lvl>
    <w:lvl w:ilvl="3" w:tplc="40090001" w:tentative="1">
      <w:start w:val="1"/>
      <w:numFmt w:val="bullet"/>
      <w:lvlText w:val=""/>
      <w:lvlJc w:val="start"/>
      <w:pPr>
        <w:ind w:start="146.75pt" w:hanging="18pt"/>
      </w:pPr>
      <w:rPr>
        <w:rFonts w:ascii="Symbol" w:hAnsi="Symbol" w:hint="default"/>
      </w:rPr>
    </w:lvl>
    <w:lvl w:ilvl="4" w:tplc="40090003" w:tentative="1">
      <w:start w:val="1"/>
      <w:numFmt w:val="bullet"/>
      <w:lvlText w:val="o"/>
      <w:lvlJc w:val="start"/>
      <w:pPr>
        <w:ind w:start="182.75pt" w:hanging="18pt"/>
      </w:pPr>
      <w:rPr>
        <w:rFonts w:ascii="Courier New" w:hAnsi="Courier New" w:cs="Courier New" w:hint="default"/>
      </w:rPr>
    </w:lvl>
    <w:lvl w:ilvl="5" w:tplc="40090005" w:tentative="1">
      <w:start w:val="1"/>
      <w:numFmt w:val="bullet"/>
      <w:lvlText w:val=""/>
      <w:lvlJc w:val="start"/>
      <w:pPr>
        <w:ind w:start="218.75pt" w:hanging="18pt"/>
      </w:pPr>
      <w:rPr>
        <w:rFonts w:ascii="Wingdings" w:hAnsi="Wingdings" w:hint="default"/>
      </w:rPr>
    </w:lvl>
    <w:lvl w:ilvl="6" w:tplc="40090001" w:tentative="1">
      <w:start w:val="1"/>
      <w:numFmt w:val="bullet"/>
      <w:lvlText w:val=""/>
      <w:lvlJc w:val="start"/>
      <w:pPr>
        <w:ind w:start="254.75pt" w:hanging="18pt"/>
      </w:pPr>
      <w:rPr>
        <w:rFonts w:ascii="Symbol" w:hAnsi="Symbol" w:hint="default"/>
      </w:rPr>
    </w:lvl>
    <w:lvl w:ilvl="7" w:tplc="40090003" w:tentative="1">
      <w:start w:val="1"/>
      <w:numFmt w:val="bullet"/>
      <w:lvlText w:val="o"/>
      <w:lvlJc w:val="start"/>
      <w:pPr>
        <w:ind w:start="290.75pt" w:hanging="18pt"/>
      </w:pPr>
      <w:rPr>
        <w:rFonts w:ascii="Courier New" w:hAnsi="Courier New" w:cs="Courier New" w:hint="default"/>
      </w:rPr>
    </w:lvl>
    <w:lvl w:ilvl="8" w:tplc="40090005" w:tentative="1">
      <w:start w:val="1"/>
      <w:numFmt w:val="bullet"/>
      <w:lvlText w:val=""/>
      <w:lvlJc w:val="start"/>
      <w:pPr>
        <w:ind w:start="326.75pt" w:hanging="18pt"/>
      </w:pPr>
      <w:rPr>
        <w:rFonts w:ascii="Wingdings" w:hAnsi="Wingdings" w:hint="default"/>
      </w:rPr>
    </w:lvl>
  </w:abstractNum>
  <w:abstractNum w:abstractNumId="14"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5"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24366E31"/>
    <w:multiLevelType w:val="hybridMultilevel"/>
    <w:tmpl w:val="5A8E88F4"/>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17"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8"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9" w15:restartNumberingAfterBreak="0">
    <w:nsid w:val="37EB7AF1"/>
    <w:multiLevelType w:val="hybridMultilevel"/>
    <w:tmpl w:val="CA2C8ECE"/>
    <w:lvl w:ilvl="0" w:tplc="90CA175E">
      <w:start w:val="1"/>
      <w:numFmt w:val="upperRoman"/>
      <w:lvlText w:val="%1."/>
      <w:lvlJc w:val="start"/>
      <w:pPr>
        <w:ind w:start="54pt" w:hanging="36pt"/>
      </w:pPr>
      <w:rPr>
        <w:rFonts w:hint="default"/>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20" w15:restartNumberingAfterBreak="0">
    <w:nsid w:val="381247D5"/>
    <w:multiLevelType w:val="hybridMultilevel"/>
    <w:tmpl w:val="A53C9D68"/>
    <w:lvl w:ilvl="0" w:tplc="40090019">
      <w:start w:val="1"/>
      <w:numFmt w:val="lowerLetter"/>
      <w:lvlText w:val="%1."/>
      <w:lvlJc w:val="start"/>
      <w:pPr>
        <w:ind w:start="36pt" w:hanging="18pt"/>
      </w:pPr>
      <w:rPr>
        <w:rFonts w:hint="default"/>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21"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2"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3"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4"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5"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6"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7" w15:restartNumberingAfterBreak="0">
    <w:nsid w:val="79AD42FF"/>
    <w:multiLevelType w:val="multilevel"/>
    <w:tmpl w:val="652813F6"/>
    <w:lvl w:ilvl="0">
      <w:start w:val="1"/>
      <w:numFmt w:val="decimal"/>
      <w:lvlText w:val="%1"/>
      <w:lvlJc w:val="start"/>
      <w:pPr>
        <w:ind w:start="50.70pt" w:hanging="28.95pt"/>
      </w:pPr>
      <w:rPr>
        <w:rFonts w:hint="default"/>
        <w:lang w:val="en-US" w:eastAsia="en-US" w:bidi="ar-SA"/>
      </w:rPr>
    </w:lvl>
    <w:lvl w:ilvl="1">
      <w:start w:val="1"/>
      <w:numFmt w:val="decimal"/>
      <w:lvlText w:val="%1.%2"/>
      <w:lvlJc w:val="start"/>
      <w:pPr>
        <w:ind w:start="50.70pt" w:hanging="28.95pt"/>
      </w:pPr>
      <w:rPr>
        <w:rFonts w:ascii="Times New Roman" w:eastAsia="Times New Roman" w:hAnsi="Times New Roman" w:cs="Times New Roman" w:hint="default"/>
        <w:b/>
        <w:bCs/>
        <w:w w:val="100%"/>
        <w:sz w:val="28"/>
        <w:szCs w:val="28"/>
        <w:lang w:val="en-US" w:eastAsia="en-US" w:bidi="ar-SA"/>
      </w:rPr>
    </w:lvl>
    <w:lvl w:ilvl="2">
      <w:start w:val="1"/>
      <w:numFmt w:val="decimal"/>
      <w:lvlText w:val="%3)"/>
      <w:lvlJc w:val="start"/>
      <w:pPr>
        <w:ind w:start="57.75pt" w:hanging="18pt"/>
      </w:pPr>
      <w:rPr>
        <w:rFonts w:ascii="Times New Roman" w:eastAsia="Times New Roman" w:hAnsi="Times New Roman" w:cs="Times New Roman" w:hint="default"/>
        <w:w w:val="99%"/>
        <w:sz w:val="24"/>
        <w:szCs w:val="24"/>
        <w:lang w:val="en-US" w:eastAsia="en-US" w:bidi="ar-SA"/>
      </w:rPr>
    </w:lvl>
    <w:lvl w:ilvl="3">
      <w:numFmt w:val="bullet"/>
      <w:lvlText w:val="•"/>
      <w:lvlJc w:val="start"/>
      <w:pPr>
        <w:ind w:start="148.85pt" w:hanging="18pt"/>
      </w:pPr>
      <w:rPr>
        <w:rFonts w:hint="default"/>
        <w:lang w:val="en-US" w:eastAsia="en-US" w:bidi="ar-SA"/>
      </w:rPr>
    </w:lvl>
    <w:lvl w:ilvl="4">
      <w:numFmt w:val="bullet"/>
      <w:lvlText w:val="•"/>
      <w:lvlJc w:val="start"/>
      <w:pPr>
        <w:ind w:start="194.30pt" w:hanging="18pt"/>
      </w:pPr>
      <w:rPr>
        <w:rFonts w:hint="default"/>
        <w:lang w:val="en-US" w:eastAsia="en-US" w:bidi="ar-SA"/>
      </w:rPr>
    </w:lvl>
    <w:lvl w:ilvl="5">
      <w:numFmt w:val="bullet"/>
      <w:lvlText w:val="•"/>
      <w:lvlJc w:val="start"/>
      <w:pPr>
        <w:ind w:start="239.75pt" w:hanging="18pt"/>
      </w:pPr>
      <w:rPr>
        <w:rFonts w:hint="default"/>
        <w:lang w:val="en-US" w:eastAsia="en-US" w:bidi="ar-SA"/>
      </w:rPr>
    </w:lvl>
    <w:lvl w:ilvl="6">
      <w:numFmt w:val="bullet"/>
      <w:lvlText w:val="•"/>
      <w:lvlJc w:val="start"/>
      <w:pPr>
        <w:ind w:start="285.20pt" w:hanging="18pt"/>
      </w:pPr>
      <w:rPr>
        <w:rFonts w:hint="default"/>
        <w:lang w:val="en-US" w:eastAsia="en-US" w:bidi="ar-SA"/>
      </w:rPr>
    </w:lvl>
    <w:lvl w:ilvl="7">
      <w:numFmt w:val="bullet"/>
      <w:lvlText w:val="•"/>
      <w:lvlJc w:val="start"/>
      <w:pPr>
        <w:ind w:start="330.65pt" w:hanging="18pt"/>
      </w:pPr>
      <w:rPr>
        <w:rFonts w:hint="default"/>
        <w:lang w:val="en-US" w:eastAsia="en-US" w:bidi="ar-SA"/>
      </w:rPr>
    </w:lvl>
    <w:lvl w:ilvl="8">
      <w:numFmt w:val="bullet"/>
      <w:lvlText w:val="•"/>
      <w:lvlJc w:val="start"/>
      <w:pPr>
        <w:ind w:start="376.10pt" w:hanging="18pt"/>
      </w:pPr>
      <w:rPr>
        <w:rFonts w:hint="default"/>
        <w:lang w:val="en-US" w:eastAsia="en-US" w:bidi="ar-SA"/>
      </w:rPr>
    </w:lvl>
  </w:abstractNum>
  <w:abstractNum w:abstractNumId="28" w15:restartNumberingAfterBreak="0">
    <w:nsid w:val="7F9961D9"/>
    <w:multiLevelType w:val="hybridMultilevel"/>
    <w:tmpl w:val="65AACAA0"/>
    <w:lvl w:ilvl="0" w:tplc="FC00345E">
      <w:start w:val="1"/>
      <w:numFmt w:val="lowerRoman"/>
      <w:lvlText w:val="%1."/>
      <w:lvlJc w:val="start"/>
      <w:pPr>
        <w:ind w:start="54pt" w:hanging="36pt"/>
      </w:pPr>
      <w:rPr>
        <w:rFonts w:hint="default"/>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num w:numId="1">
    <w:abstractNumId w:val="18"/>
  </w:num>
  <w:num w:numId="2">
    <w:abstractNumId w:val="25"/>
  </w:num>
  <w:num w:numId="3">
    <w:abstractNumId w:val="17"/>
  </w:num>
  <w:num w:numId="4">
    <w:abstractNumId w:val="22"/>
  </w:num>
  <w:num w:numId="5">
    <w:abstractNumId w:val="22"/>
  </w:num>
  <w:num w:numId="6">
    <w:abstractNumId w:val="22"/>
  </w:num>
  <w:num w:numId="7">
    <w:abstractNumId w:val="22"/>
  </w:num>
  <w:num w:numId="8">
    <w:abstractNumId w:val="24"/>
  </w:num>
  <w:num w:numId="9">
    <w:abstractNumId w:val="26"/>
  </w:num>
  <w:num w:numId="10">
    <w:abstractNumId w:val="21"/>
  </w:num>
  <w:num w:numId="11">
    <w:abstractNumId w:val="15"/>
  </w:num>
  <w:num w:numId="12">
    <w:abstractNumId w:val="14"/>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3"/>
  </w:num>
  <w:num w:numId="25">
    <w:abstractNumId w:val="19"/>
  </w:num>
  <w:num w:numId="26">
    <w:abstractNumId w:val="28"/>
  </w:num>
  <w:num w:numId="27">
    <w:abstractNumId w:val="13"/>
  </w:num>
  <w:num w:numId="28">
    <w:abstractNumId w:val="20"/>
  </w:num>
  <w:num w:numId="29">
    <w:abstractNumId w:val="16"/>
  </w:num>
  <w:num w:numId="30">
    <w:abstractNumId w:val="12"/>
  </w:num>
  <w:num w:numId="31">
    <w:abstractNumId w:val="11"/>
  </w:num>
  <w:num w:numId="32">
    <w:abstractNumId w:val="2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A0AAF"/>
    <w:rsid w:val="000C1E68"/>
    <w:rsid w:val="000D56EF"/>
    <w:rsid w:val="001011C3"/>
    <w:rsid w:val="00130F62"/>
    <w:rsid w:val="0016139D"/>
    <w:rsid w:val="001A1F42"/>
    <w:rsid w:val="001A2EFD"/>
    <w:rsid w:val="001A3B3D"/>
    <w:rsid w:val="001B67DC"/>
    <w:rsid w:val="001C760C"/>
    <w:rsid w:val="001F0173"/>
    <w:rsid w:val="002254A9"/>
    <w:rsid w:val="00233D97"/>
    <w:rsid w:val="002347A2"/>
    <w:rsid w:val="002850E3"/>
    <w:rsid w:val="002C78D5"/>
    <w:rsid w:val="00303394"/>
    <w:rsid w:val="00354FCF"/>
    <w:rsid w:val="00365A69"/>
    <w:rsid w:val="00365FB9"/>
    <w:rsid w:val="003A19E2"/>
    <w:rsid w:val="003B2B40"/>
    <w:rsid w:val="003B4E04"/>
    <w:rsid w:val="003F5A08"/>
    <w:rsid w:val="0041097D"/>
    <w:rsid w:val="00420716"/>
    <w:rsid w:val="004325FB"/>
    <w:rsid w:val="004432BA"/>
    <w:rsid w:val="0044407E"/>
    <w:rsid w:val="00447BB9"/>
    <w:rsid w:val="0046031D"/>
    <w:rsid w:val="00473AC9"/>
    <w:rsid w:val="004C2104"/>
    <w:rsid w:val="004D72B5"/>
    <w:rsid w:val="00523CE1"/>
    <w:rsid w:val="00541255"/>
    <w:rsid w:val="00551B7F"/>
    <w:rsid w:val="0056610F"/>
    <w:rsid w:val="00575BCA"/>
    <w:rsid w:val="005B0344"/>
    <w:rsid w:val="005B520E"/>
    <w:rsid w:val="005D3141"/>
    <w:rsid w:val="005E2800"/>
    <w:rsid w:val="00605825"/>
    <w:rsid w:val="00645D22"/>
    <w:rsid w:val="00651A08"/>
    <w:rsid w:val="00654204"/>
    <w:rsid w:val="00670434"/>
    <w:rsid w:val="006A5635"/>
    <w:rsid w:val="006B6B66"/>
    <w:rsid w:val="006C11CE"/>
    <w:rsid w:val="006E3B08"/>
    <w:rsid w:val="006F6D3D"/>
    <w:rsid w:val="00715BEA"/>
    <w:rsid w:val="00740EEA"/>
    <w:rsid w:val="00792F86"/>
    <w:rsid w:val="00794804"/>
    <w:rsid w:val="007B1C39"/>
    <w:rsid w:val="007B33F1"/>
    <w:rsid w:val="007B6DDA"/>
    <w:rsid w:val="007C0308"/>
    <w:rsid w:val="007C2FF2"/>
    <w:rsid w:val="007D6232"/>
    <w:rsid w:val="007D7B49"/>
    <w:rsid w:val="007F1F99"/>
    <w:rsid w:val="007F768F"/>
    <w:rsid w:val="0080791D"/>
    <w:rsid w:val="00836367"/>
    <w:rsid w:val="00841043"/>
    <w:rsid w:val="00851551"/>
    <w:rsid w:val="00873603"/>
    <w:rsid w:val="008925E4"/>
    <w:rsid w:val="008A2C7D"/>
    <w:rsid w:val="008B6524"/>
    <w:rsid w:val="008C4B23"/>
    <w:rsid w:val="008F1B9E"/>
    <w:rsid w:val="008F6E2C"/>
    <w:rsid w:val="009303D9"/>
    <w:rsid w:val="00933C64"/>
    <w:rsid w:val="00940ADC"/>
    <w:rsid w:val="00972203"/>
    <w:rsid w:val="009A2699"/>
    <w:rsid w:val="009A65FE"/>
    <w:rsid w:val="009D2855"/>
    <w:rsid w:val="009E2C0D"/>
    <w:rsid w:val="009F1D79"/>
    <w:rsid w:val="00A059B3"/>
    <w:rsid w:val="00A51D07"/>
    <w:rsid w:val="00A770C3"/>
    <w:rsid w:val="00AB679B"/>
    <w:rsid w:val="00AB79C0"/>
    <w:rsid w:val="00AE3409"/>
    <w:rsid w:val="00B11A60"/>
    <w:rsid w:val="00B22613"/>
    <w:rsid w:val="00B31112"/>
    <w:rsid w:val="00B41BD7"/>
    <w:rsid w:val="00B44A76"/>
    <w:rsid w:val="00B51880"/>
    <w:rsid w:val="00B526AC"/>
    <w:rsid w:val="00B768D1"/>
    <w:rsid w:val="00BA1025"/>
    <w:rsid w:val="00BC3420"/>
    <w:rsid w:val="00BC513B"/>
    <w:rsid w:val="00BD670B"/>
    <w:rsid w:val="00BE7D3C"/>
    <w:rsid w:val="00BF5FF6"/>
    <w:rsid w:val="00C0207F"/>
    <w:rsid w:val="00C16117"/>
    <w:rsid w:val="00C3075A"/>
    <w:rsid w:val="00C33016"/>
    <w:rsid w:val="00C434A2"/>
    <w:rsid w:val="00C76F02"/>
    <w:rsid w:val="00C86484"/>
    <w:rsid w:val="00C919A4"/>
    <w:rsid w:val="00CA4392"/>
    <w:rsid w:val="00CA7DC4"/>
    <w:rsid w:val="00CB65D4"/>
    <w:rsid w:val="00CC393F"/>
    <w:rsid w:val="00D2176E"/>
    <w:rsid w:val="00D632BE"/>
    <w:rsid w:val="00D72D06"/>
    <w:rsid w:val="00D7522C"/>
    <w:rsid w:val="00D7536F"/>
    <w:rsid w:val="00D76668"/>
    <w:rsid w:val="00DD28C8"/>
    <w:rsid w:val="00E07383"/>
    <w:rsid w:val="00E165BC"/>
    <w:rsid w:val="00E41683"/>
    <w:rsid w:val="00E61E12"/>
    <w:rsid w:val="00E7596C"/>
    <w:rsid w:val="00E80D04"/>
    <w:rsid w:val="00E878F2"/>
    <w:rsid w:val="00EA4A3A"/>
    <w:rsid w:val="00EC2CD1"/>
    <w:rsid w:val="00ED0149"/>
    <w:rsid w:val="00EE0BAE"/>
    <w:rsid w:val="00EF7DE3"/>
    <w:rsid w:val="00F03103"/>
    <w:rsid w:val="00F271DE"/>
    <w:rsid w:val="00F627DA"/>
    <w:rsid w:val="00F727BE"/>
    <w:rsid w:val="00F7288F"/>
    <w:rsid w:val="00F847A6"/>
    <w:rsid w:val="00F9441B"/>
    <w:rsid w:val="00FA4C32"/>
    <w:rsid w:val="00FB188D"/>
    <w:rsid w:val="00FC2547"/>
    <w:rsid w:val="00FD6929"/>
    <w:rsid w:val="00FE1B13"/>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D84E7C1"/>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uiPriority w:val="9"/>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rsid w:val="006C11CE"/>
    <w:rPr>
      <w:color w:val="0563C1"/>
      <w:u w:val="single"/>
    </w:rPr>
  </w:style>
  <w:style w:type="paragraph" w:styleId="NoSpacing">
    <w:name w:val="No Spacing"/>
    <w:uiPriority w:val="1"/>
    <w:qFormat/>
    <w:rsid w:val="006C11CE"/>
    <w:rPr>
      <w:rFonts w:ascii="Calibri" w:eastAsia="Calibri" w:hAnsi="Calibri"/>
      <w:sz w:val="22"/>
      <w:szCs w:val="22"/>
      <w:lang w:val="en-IN"/>
    </w:rPr>
  </w:style>
  <w:style w:type="table" w:styleId="TableGrid">
    <w:name w:val="Table Grid"/>
    <w:basedOn w:val="TableNormal"/>
    <w:rsid w:val="00C76F02"/>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76F02"/>
    <w:rPr>
      <w:color w:val="808080"/>
    </w:rPr>
  </w:style>
  <w:style w:type="character" w:customStyle="1" w:styleId="mord">
    <w:name w:val="mord"/>
    <w:basedOn w:val="DefaultParagraphFont"/>
    <w:rsid w:val="006E3B08"/>
  </w:style>
  <w:style w:type="character" w:customStyle="1" w:styleId="vlist-s">
    <w:name w:val="vlist-s"/>
    <w:basedOn w:val="DefaultParagraphFont"/>
    <w:rsid w:val="006E3B08"/>
  </w:style>
  <w:style w:type="character" w:customStyle="1" w:styleId="mopen">
    <w:name w:val="mopen"/>
    <w:basedOn w:val="DefaultParagraphFont"/>
    <w:rsid w:val="006E3B08"/>
  </w:style>
  <w:style w:type="character" w:customStyle="1" w:styleId="mclose">
    <w:name w:val="mclose"/>
    <w:basedOn w:val="DefaultParagraphFont"/>
    <w:rsid w:val="006E3B08"/>
  </w:style>
  <w:style w:type="character" w:customStyle="1" w:styleId="katex-mathml">
    <w:name w:val="katex-mathml"/>
    <w:basedOn w:val="DefaultParagraphFont"/>
    <w:rsid w:val="006E3B08"/>
  </w:style>
  <w:style w:type="paragraph" w:styleId="ListParagraph">
    <w:name w:val="List Paragraph"/>
    <w:basedOn w:val="Normal"/>
    <w:uiPriority w:val="34"/>
    <w:qFormat/>
    <w:rsid w:val="006E3B08"/>
    <w:pPr>
      <w:ind w:start="36pt"/>
      <w:contextualSpacing/>
    </w:pPr>
  </w:style>
  <w:style w:type="paragraph" w:styleId="Caption">
    <w:name w:val="caption"/>
    <w:basedOn w:val="Normal"/>
    <w:next w:val="Normal"/>
    <w:unhideWhenUsed/>
    <w:qFormat/>
    <w:rsid w:val="00DD28C8"/>
    <w:pPr>
      <w:spacing w:after="10pt"/>
    </w:pPr>
    <w:rPr>
      <w:i/>
      <w:iCs/>
      <w:color w:val="44546A" w:themeColor="text2"/>
      <w:sz w:val="18"/>
      <w:szCs w:val="18"/>
    </w:rPr>
  </w:style>
  <w:style w:type="table" w:styleId="PlainTable2">
    <w:name w:val="Plain Table 2"/>
    <w:basedOn w:val="TableNormal"/>
    <w:uiPriority w:val="42"/>
    <w:rsid w:val="00C33016"/>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start w:val="single" w:sz="4" w:space="0" w:color="7F7F7F" w:themeColor="text1" w:themeTint="80"/>
          <w:end w:val="single" w:sz="4" w:space="0" w:color="7F7F7F" w:themeColor="text1" w:themeTint="80"/>
        </w:tcBorders>
      </w:tcPr>
    </w:tblStylePr>
    <w:tblStylePr w:type="band2Vert">
      <w:tblPr/>
      <w:tcPr>
        <w:tcBorders>
          <w:start w:val="single" w:sz="4" w:space="0" w:color="7F7F7F" w:themeColor="text1" w:themeTint="80"/>
          <w:end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eading1Char">
    <w:name w:val="Heading 1 Char"/>
    <w:basedOn w:val="DefaultParagraphFont"/>
    <w:link w:val="Heading1"/>
    <w:uiPriority w:val="9"/>
    <w:rsid w:val="000D56EF"/>
    <w:rPr>
      <w:smallCaps/>
      <w:noProof/>
    </w:rPr>
  </w:style>
  <w:style w:type="paragraph" w:styleId="Bibliography">
    <w:name w:val="Bibliography"/>
    <w:basedOn w:val="Normal"/>
    <w:next w:val="Normal"/>
    <w:uiPriority w:val="37"/>
    <w:unhideWhenUsed/>
    <w:rsid w:val="00CA7DC4"/>
    <w:pPr>
      <w:widowControl w:val="0"/>
      <w:autoSpaceDE w:val="0"/>
      <w:autoSpaceDN w:val="0"/>
      <w:jc w:val="start"/>
    </w:pPr>
    <w:rPr>
      <w:rFonts w:eastAsia="Times New Roman"/>
      <w:sz w:val="22"/>
      <w:szCs w:val="22"/>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2414">
      <w:bodyDiv w:val="1"/>
      <w:marLeft w:val="0pt"/>
      <w:marRight w:val="0pt"/>
      <w:marTop w:val="0pt"/>
      <w:marBottom w:val="0pt"/>
      <w:divBdr>
        <w:top w:val="none" w:sz="0" w:space="0" w:color="auto"/>
        <w:left w:val="none" w:sz="0" w:space="0" w:color="auto"/>
        <w:bottom w:val="none" w:sz="0" w:space="0" w:color="auto"/>
        <w:right w:val="none" w:sz="0" w:space="0" w:color="auto"/>
      </w:divBdr>
    </w:div>
    <w:div w:id="290675276">
      <w:bodyDiv w:val="1"/>
      <w:marLeft w:val="0pt"/>
      <w:marRight w:val="0pt"/>
      <w:marTop w:val="0pt"/>
      <w:marBottom w:val="0pt"/>
      <w:divBdr>
        <w:top w:val="none" w:sz="0" w:space="0" w:color="auto"/>
        <w:left w:val="none" w:sz="0" w:space="0" w:color="auto"/>
        <w:bottom w:val="none" w:sz="0" w:space="0" w:color="auto"/>
        <w:right w:val="none" w:sz="0" w:space="0" w:color="auto"/>
      </w:divBdr>
    </w:div>
    <w:div w:id="1060907778">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1.png"/><Relationship Id="rId3" Type="http://purl.oclc.org/ooxml/officeDocument/relationships/styles" Target="styles.xml"/><Relationship Id="rId7" Type="http://purl.oclc.org/ooxml/officeDocument/relationships/endnotes" Target="endnotes.xml"/><Relationship Id="rId12" Type="http://purl.oclc.org/ooxml/officeDocument/relationships/hyperlink" Target="mailto:pujarapuri@gmail.com" TargetMode="External"/><Relationship Id="rId17" Type="http://purl.oclc.org/ooxml/officeDocument/relationships/theme" Target="theme/theme1.xml"/><Relationship Id="rId2" Type="http://purl.oclc.org/ooxml/officeDocument/relationships/numbering" Target="numbering.xml"/><Relationship Id="rId16"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mailto:venkatamounika5@gmail.com" TargetMode="External"/><Relationship Id="rId5" Type="http://purl.oclc.org/ooxml/officeDocument/relationships/webSettings" Target="webSettings.xml"/><Relationship Id="rId15" Type="http://purl.oclc.org/ooxml/officeDocument/relationships/image" Target="media/image3.png"/><Relationship Id="rId10" Type="http://purl.oclc.org/ooxml/officeDocument/relationships/hyperlink" Target="mailto:eswarprasad195@gmail.com" TargetMode="External"/><Relationship Id="rId4" Type="http://purl.oclc.org/ooxml/officeDocument/relationships/settings" Target="settings.xml"/><Relationship Id="rId9" Type="http://purl.oclc.org/ooxml/officeDocument/relationships/hyperlink" Target="mailto:tarunutla1234@gmail.com" TargetMode="External"/><Relationship Id="rId14" Type="http://purl.oclc.org/ooxml/officeDocument/relationships/image" Target="media/image2.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0">
  <b:Source>
    <b:Tag>Vin15</b:Tag>
    <b:SourceType>ConferenceProceedings</b:SourceType>
    <b:Guid>{EA7F580F-30FF-4BE8-8F46-5C3CEAB165F8}</b:Guid>
    <b:Title>Show and Tell: A Neural Image Caption Generator</b:Title>
    <b:Year>2015</b:Year>
    <b:ConferenceName>IEEE Conference on Computer Vision and Pattern Recognition (CVPR)</b:ConferenceName>
    <b:Author>
      <b:Author>
        <b:NameList>
          <b:Person>
            <b:Last>Vinyals</b:Last>
            <b:First>Oriol</b:First>
          </b:Person>
          <b:Person>
            <b:Last>Toshev</b:Last>
            <b:First>Alexander</b:First>
          </b:Person>
          <b:Person>
            <b:Last>Bengio</b:Last>
            <b:First>Samy</b:First>
          </b:Person>
          <b:Person>
            <b:Last>Erhan</b:Last>
            <b:First>Dumitru</b:First>
          </b:Person>
        </b:NameList>
      </b:Author>
    </b:Author>
    <b:RefOrder>1</b:RefOrder>
  </b:Source>
  <b:Source>
    <b:Tag>Pre23</b:Tag>
    <b:SourceType>ConferenceProceedings</b:SourceType>
    <b:Guid>{73C0AF0A-4220-47CD-9C04-10B05EEB6458}</b:Guid>
    <b:Author>
      <b:Author>
        <b:NameList>
          <b:Person>
            <b:Last>Preeti Voditel</b:Last>
            <b:First>Aparna</b:First>
            <b:Middle>Gurjar, Aakansha Pandey, Akrati Jain, Nandita Sharma, Nisha Dubey</b:Middle>
          </b:Person>
        </b:NameList>
      </b:Author>
    </b:Author>
    <b:Title>Image Captioning-A Deep Learning Approach Using CNN and LSTM Network</b:Title>
    <b:Year>2023</b:Year>
    <b:ConferenceName>3rd International Conference on Pervasive Computing and Social Networking (ICPCSN)</b:ConferenceName>
    <b:RefOrder>2</b:RefOrder>
  </b:Source>
  <b:Source>
    <b:Tag>Ahm10</b:Tag>
    <b:SourceType>ConferenceProceedings</b:SourceType>
    <b:Guid>{D43BA3D2-A0A0-4930-A949-7389DEF303FD}</b:Guid>
    <b:Title>Generating Image Descriptions Using Dependency Relational Patterns</b:Title>
    <b:Year>2010</b:Year>
    <b:ConferenceName>48th Annual Meeting of the Association for Computational Linguistics</b:ConferenceName>
    <b:Author>
      <b:Author>
        <b:NameList>
          <b:Person>
            <b:Last>Ahmet Aker</b:Last>
            <b:First>Robert</b:First>
            <b:Middle>Gaizauskas</b:Middle>
          </b:Person>
        </b:NameList>
      </b:Author>
    </b:Author>
    <b:RefOrder>3</b:RefOrder>
  </b:Source>
  <b:Source>
    <b:Tag>Hao20</b:Tag>
    <b:SourceType>JournalArticle</b:SourceType>
    <b:Guid>{9C6236A4-1BC5-4FB2-941B-FC7E2AE02E11}</b:Guid>
    <b:Title>An Overview of Image Caption Generation Methods</b:Title>
    <b:Year>2020</b:Year>
    <b:Author>
      <b:Author>
        <b:NameList>
          <b:Person>
            <b:Last>Haoran Wang</b:Last>
            <b:First>Yue</b:First>
            <b:Middle>Zhang, Xiaosheng Yu</b:Middle>
          </b:Person>
        </b:NameList>
      </b:Author>
    </b:Author>
    <b:JournalName>Computational Intelligence and Neuroscience</b:JournalName>
    <b:Pages>13</b:Pages>
    <b:Volume>2020</b:Volume>
    <b:RefOrder>4</b:RefOrder>
  </b:Source>
  <b:Source>
    <b:Tag>AIS12</b:Tag>
    <b:SourceType>ConferenceProceedings</b:SourceType>
    <b:Guid>{F3CF63E8-9BA9-4482-BD53-15197DE2EB41}</b:Guid>
    <b:Author>
      <b:Author>
        <b:NameList>
          <b:Person>
            <b:Last>Krizhevsky</b:Last>
            <b:First>A.</b:First>
            <b:Middle>I. S. a. G. E. H.</b:Middle>
          </b:Person>
        </b:NameList>
      </b:Author>
    </b:Author>
    <b:Title>ImageNet classification with deep convolutional neural networks</b:Title>
    <b:Year>2012</b:Year>
    <b:ConferenceName>International Conference on Neural Information Processing Systems Curran Associates Inc</b:ConferenceName>
    <b:RefOrder>5</b:RefOrder>
  </b:Source>
  <b:Source>
    <b:Tag>Rea15</b:Tag>
    <b:SourceType>ConferenceProceedings</b:SourceType>
    <b:Guid>{18596213-70CF-4786-84D6-96305B597097}</b:Guid>
    <b:Author>
      <b:Author>
        <b:NameList>
          <b:Person>
            <b:Last>Girshick</b:Last>
            <b:First>R.</b:First>
            <b:Middle>e. a.</b:Middle>
          </b:Person>
        </b:NameList>
      </b:Author>
    </b:Author>
    <b:Title>Region-based Convolutional Networks for Accurate Object Detection and Segmentation</b:Title>
    <b:Year>2015</b:Year>
    <b:ConferenceName>IEEE Transactions on Pattern Analysis &amp; Machine Intelligence</b:ConferenceName>
    <b:RefOrder>6</b:RefOrder>
  </b:Source>
  <b:Source>
    <b:Tag>Cao19</b:Tag>
    <b:SourceType>JournalArticle</b:SourceType>
    <b:Guid>{882E8697-4624-4BBB-8B34-8F056A7A1A0A}</b:Guid>
    <b:Author>
      <b:Author>
        <b:NameList>
          <b:Person>
            <b:Last>Cao</b:Last>
            <b:First>P.</b:First>
            <b:Middle>Y. Z. S. L. L. Y. Y. M. Q. &amp;. G. R.</b:Middle>
          </b:Person>
        </b:NameList>
      </b:Author>
    </b:Author>
    <b:Title>Image captioning with bidirectional semantic attention-based guiding of long short-term memory</b:Title>
    <b:Year>2019</b:Year>
    <b:ConferenceName>Neural Processing Letters</b:ConferenceName>
    <b:JournalName>Neural Processing Letters</b:JournalName>
    <b:Pages>103-119</b:Pages>
    <b:Volume>50(1)</b:Volume>
    <b:RefOrder>7</b:RefOrder>
  </b:Source>
  <b:Source>
    <b:Tag>GHH19</b:Tag>
    <b:SourceType>JournalArticle</b:SourceType>
    <b:Guid>{89DB9E9F-E9A1-4A78-8B24-32F5D0A797EF}</b:Guid>
    <b:Author>
      <b:Author>
        <b:NameList>
          <b:Person>
            <b:Last>Huang</b:Last>
            <b:First>G.</b:First>
            <b:Middle>&amp;. H. H.</b:Middle>
          </b:Person>
        </b:NameList>
      </b:Author>
    </b:Author>
    <b:Title>c-RNN: a fine-grained language model for image captioning</b:Title>
    <b:Year>2019</b:Year>
    <b:ConferenceName>Neural Processing Letters</b:ConferenceName>
    <b:JournalName>Neural Processing Letters</b:JournalName>
    <b:Pages>683-691</b:Pages>
    <b:Volume>48(2)</b:Volume>
    <b:RefOrder>8</b:RefOrder>
  </b:Source>
  <b:Source>
    <b:Tag>LHH19</b:Tag>
    <b:SourceType>JournalArticle</b:SourceType>
    <b:Guid>{DC7106F5-D369-421B-AE6D-C9EF89279803}</b:Guid>
    <b:Author>
      <b:Author>
        <b:NameList>
          <b:Person>
            <b:Last>Yang</b:Last>
            <b:First>L.</b:First>
            <b:Middle>&amp;. H. H.</b:Middle>
          </b:Person>
        </b:NameList>
      </b:Author>
    </b:Author>
    <b:Title>Adaptive syncretic attention for constrained image captioning</b:Title>
    <b:JournalName>Neural Processing Letters</b:JournalName>
    <b:Year>2019</b:Year>
    <b:Pages>549-564</b:Pages>
    <b:Volume>50(1)</b:Volume>
    <b:RefOrder>9</b:RefOrder>
  </b:Source>
  <b:Source>
    <b:Tag>XWN17</b:Tag>
    <b:SourceType>ConferenceProceedings</b:SourceType>
    <b:Guid>{030EEF26-1711-4CE4-9D7F-68A835BA8A82}</b:Guid>
    <b:Title>Deep reinforcement learning- based image captioning with embedding reward</b:Title>
    <b:Year>2017</b:Year>
    <b:Author>
      <b:Author>
        <b:NameList>
          <b:Person>
            <b:Last>Ren</b:Last>
            <b:First>X.</b:First>
            <b:Middle>W. N. Z. X. L. a. L.-J. L. Zhou</b:Middle>
          </b:Person>
        </b:NameList>
      </b:Author>
    </b:Author>
    <b:ConferenceName>IEEE Conference on Computer Vision and Pattern Recognition (CVPR)</b:ConferenceName>
    <b:RefOrder>10</b:RefOrder>
  </b:Source>
  <b:Source>
    <b:Tag>EMY17</b:Tag>
    <b:SourceType>ConferenceProceedings</b:SourceType>
    <b:Guid>{A510BE79-D5B1-4663-B64B-616BD2D910B1}</b:Guid>
    <b:Author>
      <b:Author>
        <b:NameList>
          <b:Person>
            <b:Last>Rennie</b:Last>
            <b:First>E.</b:First>
            <b:Middle>M. Y. M. J. R. a. V. G. Steven J.</b:Middle>
          </b:Person>
        </b:NameList>
      </b:Author>
    </b:Author>
    <b:Title>Self- critical sequence training for image</b:Title>
    <b:Year>2017</b:Year>
    <b:ConferenceName>IEEE Conference on Computer Vision and Pattern Recognition (CVPR)</b:ConferenceName>
    <b:RefOrder>11</b:RefOrder>
  </b:Source>
  <b:Source>
    <b:Tag>ATS15</b:Tag>
    <b:SourceType>ConferenceProceedings</b:SourceType>
    <b:Guid>{C539C68E-D55E-4DC3-BDA8-4CD879B5415B}</b:Guid>
    <b:Author>
      <b:Author>
        <b:NameList>
          <b:Person>
            <b:Last>Vinyals</b:Last>
            <b:First>A.</b:First>
            <b:Middle>T. S. B. a. D. E. Oriol</b:Middle>
          </b:Person>
        </b:NameList>
      </b:Author>
    </b:Author>
    <b:Title>Show and tell: A neural image caption generator</b:Title>
    <b:Year>2015</b:Year>
    <b:ConferenceName>IEEE Conference on Computer Vision and Pattern Recognition (CVPR)</b:ConferenceName>
    <b:RefOrder>12</b:RefOrder>
  </b:Source>
</b:Sources>
</file>

<file path=customXml/itemProps1.xml><?xml version="1.0" encoding="utf-8"?>
<ds:datastoreItem xmlns:ds="http://purl.oclc.org/ooxml/officeDocument/customXml" ds:itemID="{45C4EDB1-B8C7-4541-A688-43152AC3831C}">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320</TotalTime>
  <Pages>6</Pages>
  <Words>4038</Words>
  <Characters>23017</Characters>
  <Application>Microsoft Office Word</Application>
  <DocSecurity>0</DocSecurity>
  <Lines>191</Lines>
  <Paragraphs>54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27001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komali gollu</cp:lastModifiedBy>
  <cp:revision>28</cp:revision>
  <dcterms:created xsi:type="dcterms:W3CDTF">2019-01-08T18:42:00Z</dcterms:created>
  <dcterms:modified xsi:type="dcterms:W3CDTF">2024-04-18T06:28:00Z</dcterms:modified>
</cp:coreProperties>
</file>