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17537" w14:textId="0957AD69" w:rsidR="00FD70C4" w:rsidRPr="009B3ED0" w:rsidRDefault="00B5181F" w:rsidP="009B3ED0">
      <w:pPr>
        <w:pStyle w:val="Titre2"/>
        <w:jc w:val="both"/>
        <w:rPr>
          <w:sz w:val="32"/>
          <w:szCs w:val="32"/>
          <w:lang w:eastAsia="fr-FR"/>
        </w:rPr>
      </w:pPr>
      <w:r>
        <w:rPr>
          <w:sz w:val="32"/>
          <w:szCs w:val="32"/>
          <w:lang w:eastAsia="fr-FR"/>
        </w:rPr>
        <w:t>Réduction de modèle pour le procédé de calandrage de la gomme</w:t>
      </w:r>
    </w:p>
    <w:p w14:paraId="5A16E317" w14:textId="6D3A8652" w:rsidR="00515B07" w:rsidRDefault="00515B07" w:rsidP="00515B07">
      <w:pPr>
        <w:jc w:val="both"/>
        <w:rPr>
          <w:sz w:val="20"/>
          <w:szCs w:val="20"/>
          <w:lang w:val="en-US"/>
        </w:rPr>
      </w:pPr>
    </w:p>
    <w:p w14:paraId="793FE628" w14:textId="7ED29B04" w:rsidR="00B5181F" w:rsidRDefault="0005786A" w:rsidP="00B5181F">
      <w:r>
        <w:t>L’</w:t>
      </w:r>
      <w:r w:rsidR="00B5181F">
        <w:t xml:space="preserve">objectif </w:t>
      </w:r>
      <w:r>
        <w:t>général du projet est</w:t>
      </w:r>
      <w:r w:rsidR="00B5181F">
        <w:t xml:space="preserve"> de construire un </w:t>
      </w:r>
      <w:r w:rsidR="00B5181F" w:rsidRPr="0002522A">
        <w:rPr>
          <w:b/>
          <w:bCs/>
        </w:rPr>
        <w:t>modèle réduit</w:t>
      </w:r>
      <w:r w:rsidR="00B5181F">
        <w:t xml:space="preserve"> permettant de </w:t>
      </w:r>
      <w:r w:rsidR="00B5181F" w:rsidRPr="0002522A">
        <w:rPr>
          <w:b/>
          <w:bCs/>
        </w:rPr>
        <w:t>prédire</w:t>
      </w:r>
      <w:r w:rsidRPr="0002522A">
        <w:rPr>
          <w:b/>
          <w:bCs/>
        </w:rPr>
        <w:t xml:space="preserve"> très rapidement</w:t>
      </w:r>
      <w:r w:rsidR="00B5181F" w:rsidRPr="0002522A">
        <w:rPr>
          <w:b/>
          <w:bCs/>
        </w:rPr>
        <w:t xml:space="preserve"> l’évolution temporelle de la température</w:t>
      </w:r>
      <w:r w:rsidR="00B5181F">
        <w:t xml:space="preserve"> à l’intérieur d’un procédé</w:t>
      </w:r>
      <w:r>
        <w:t xml:space="preserve"> utilisé pour </w:t>
      </w:r>
      <w:r w:rsidRPr="0002522A">
        <w:rPr>
          <w:b/>
          <w:bCs/>
        </w:rPr>
        <w:t xml:space="preserve">fabriquer </w:t>
      </w:r>
      <w:r w:rsidR="00B5181F" w:rsidRPr="0002522A">
        <w:rPr>
          <w:b/>
          <w:bCs/>
        </w:rPr>
        <w:t>la gomme</w:t>
      </w:r>
      <w:r w:rsidR="00B5181F">
        <w:t xml:space="preserve"> </w:t>
      </w:r>
      <w:r>
        <w:t>constituant les</w:t>
      </w:r>
      <w:r w:rsidR="00B5181F">
        <w:t xml:space="preserve"> pneumatiques</w:t>
      </w:r>
      <w:r>
        <w:t xml:space="preserve"> (voir figure 1 ci-dessous pour une photographie de calandre)</w:t>
      </w:r>
      <w:r w:rsidR="00B5181F">
        <w:t>.</w:t>
      </w:r>
      <w:r w:rsidR="0002522A">
        <w:t xml:space="preserve"> </w:t>
      </w:r>
      <w:r w:rsidR="008A7157">
        <w:t>Pour information, l</w:t>
      </w:r>
      <w:r w:rsidR="0002522A">
        <w:t>e besoin final de notre client est d’utiliser ce modèle réduit pour venir commander en temps réel le procédé sous contrainte de ne pas dépasser une température cible au cours d</w:t>
      </w:r>
      <w:r w:rsidR="008A7157">
        <w:t>e son</w:t>
      </w:r>
      <w:r w:rsidR="0002522A">
        <w:t xml:space="preserve"> fonctionnement.</w:t>
      </w:r>
    </w:p>
    <w:p w14:paraId="735B9B77" w14:textId="77777777" w:rsidR="00B5181F" w:rsidRDefault="00B5181F" w:rsidP="00B5181F">
      <w:pPr>
        <w:keepNext/>
        <w:jc w:val="center"/>
      </w:pPr>
      <w:r w:rsidRPr="00B5181F">
        <w:drawing>
          <wp:inline distT="0" distB="0" distL="0" distR="0" wp14:anchorId="7EC643C6" wp14:editId="17230DC6">
            <wp:extent cx="2126082" cy="1990251"/>
            <wp:effectExtent l="0" t="0" r="7620" b="0"/>
            <wp:docPr id="22" name="Image 21">
              <a:extLst xmlns:a="http://schemas.openxmlformats.org/drawingml/2006/main">
                <a:ext uri="{FF2B5EF4-FFF2-40B4-BE49-F238E27FC236}">
                  <a16:creationId xmlns:a16="http://schemas.microsoft.com/office/drawing/2014/main" id="{ACD37B2C-A66E-47E5-AD6D-3C2C2BE723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1">
                      <a:extLst>
                        <a:ext uri="{FF2B5EF4-FFF2-40B4-BE49-F238E27FC236}">
                          <a16:creationId xmlns:a16="http://schemas.microsoft.com/office/drawing/2014/main" id="{ACD37B2C-A66E-47E5-AD6D-3C2C2BE723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6082" cy="199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6AFF" w14:textId="0A6E7085" w:rsidR="00B5181F" w:rsidRDefault="00B5181F" w:rsidP="00B5181F">
      <w:pPr>
        <w:pStyle w:val="Lgende"/>
        <w:jc w:val="center"/>
      </w:pPr>
      <w:r>
        <w:t xml:space="preserve">Figure </w:t>
      </w:r>
      <w:fldSimple w:instr=" SEQ Figure \* ARABIC ">
        <w:r w:rsidR="0002522A">
          <w:rPr>
            <w:noProof/>
          </w:rPr>
          <w:t>1</w:t>
        </w:r>
      </w:fldSimple>
      <w:r>
        <w:t xml:space="preserve"> : une calandre utilisée pour mettre en forme la gomme</w:t>
      </w:r>
    </w:p>
    <w:p w14:paraId="2E551383" w14:textId="3A653A05" w:rsidR="00B5181F" w:rsidRDefault="00B5181F" w:rsidP="00B5181F">
      <w:r>
        <w:t>Pour démarrer le projet, vous disposerez d’</w:t>
      </w:r>
      <w:r w:rsidRPr="0002522A">
        <w:rPr>
          <w:b/>
          <w:bCs/>
        </w:rPr>
        <w:t>une base de simulations éléments finis</w:t>
      </w:r>
      <w:r>
        <w:t xml:space="preserve"> </w:t>
      </w:r>
      <w:r w:rsidR="0005786A">
        <w:t xml:space="preserve">reproduisant une version simplifiée </w:t>
      </w:r>
      <w:r w:rsidR="0002522A">
        <w:t xml:space="preserve">(voir figure 2 ci-dessous) </w:t>
      </w:r>
      <w:r w:rsidR="0005786A">
        <w:t xml:space="preserve">du procédé </w:t>
      </w:r>
      <w:r w:rsidR="0002522A">
        <w:t>pour différents points de fonctionnement de celui-ci (</w:t>
      </w:r>
      <w:r w:rsidR="008A7157">
        <w:t xml:space="preserve">ce sera votre </w:t>
      </w:r>
      <w:r w:rsidR="0002522A">
        <w:t>base d’apprentissage)</w:t>
      </w:r>
      <w:r w:rsidR="0005786A">
        <w:t xml:space="preserve">. Vous serez alors </w:t>
      </w:r>
      <w:r w:rsidR="0005786A" w:rsidRPr="0002522A">
        <w:rPr>
          <w:b/>
          <w:bCs/>
        </w:rPr>
        <w:t>libres d’exploiter les données fournies</w:t>
      </w:r>
      <w:r w:rsidR="0005786A">
        <w:t xml:space="preserve"> </w:t>
      </w:r>
      <w:r w:rsidR="0002522A">
        <w:t>dans le but de</w:t>
      </w:r>
      <w:r w:rsidR="0005786A">
        <w:t xml:space="preserve"> construire un </w:t>
      </w:r>
      <w:r w:rsidR="0005786A" w:rsidRPr="0002522A">
        <w:rPr>
          <w:b/>
          <w:bCs/>
        </w:rPr>
        <w:t>modèle réduit non intrusif</w:t>
      </w:r>
      <w:r w:rsidR="0005786A">
        <w:t xml:space="preserve"> </w:t>
      </w:r>
      <w:r w:rsidR="001D423E">
        <w:t xml:space="preserve">qui soit </w:t>
      </w:r>
      <w:r w:rsidR="0002522A">
        <w:t>capable de</w:t>
      </w:r>
      <w:r w:rsidR="0005786A">
        <w:t xml:space="preserve"> se substituer à la simulation</w:t>
      </w:r>
      <w:r w:rsidR="0002522A">
        <w:t xml:space="preserve"> pour un coût de calcul négligeable.</w:t>
      </w:r>
    </w:p>
    <w:p w14:paraId="171F18F3" w14:textId="77777777" w:rsidR="0002522A" w:rsidRDefault="0002522A" w:rsidP="0002522A">
      <w:pPr>
        <w:keepNext/>
        <w:jc w:val="center"/>
      </w:pPr>
      <w:r>
        <w:rPr>
          <w:noProof/>
        </w:rPr>
        <w:drawing>
          <wp:inline distT="0" distB="0" distL="0" distR="0" wp14:anchorId="415B2A60" wp14:editId="2780C7D0">
            <wp:extent cx="3349513" cy="150495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5214" cy="152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3EC3" w14:textId="1A61BB94" w:rsidR="0002522A" w:rsidRDefault="0002522A" w:rsidP="0002522A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: exemple de champ de température simulé par éléments finis à l'intérieur du procédé simplifié</w:t>
      </w:r>
    </w:p>
    <w:p w14:paraId="164A56ED" w14:textId="776CF028" w:rsidR="0002522A" w:rsidRPr="00B5181F" w:rsidRDefault="0002522A" w:rsidP="00B5181F">
      <w:r>
        <w:t>Pour les plus motivés, notre client sera bien sûr ravi si le modèle réduit obtenu est utilisé pour commander le procédé…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sectPr w:rsidR="0002522A" w:rsidRPr="00B51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3FF0C" w14:textId="77777777" w:rsidR="00755E0D" w:rsidRDefault="00755E0D" w:rsidP="002C7CD6">
      <w:pPr>
        <w:spacing w:after="0" w:line="240" w:lineRule="auto"/>
      </w:pPr>
      <w:r>
        <w:separator/>
      </w:r>
    </w:p>
  </w:endnote>
  <w:endnote w:type="continuationSeparator" w:id="0">
    <w:p w14:paraId="01E1C433" w14:textId="77777777" w:rsidR="00755E0D" w:rsidRDefault="00755E0D" w:rsidP="002C7CD6">
      <w:pPr>
        <w:spacing w:after="0" w:line="240" w:lineRule="auto"/>
      </w:pPr>
      <w:r>
        <w:continuationSeparator/>
      </w:r>
    </w:p>
  </w:endnote>
  <w:endnote w:type="continuationNotice" w:id="1">
    <w:p w14:paraId="5AB43152" w14:textId="77777777" w:rsidR="00755E0D" w:rsidRDefault="00755E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E537C" w14:textId="77777777" w:rsidR="00755E0D" w:rsidRDefault="00755E0D" w:rsidP="002C7CD6">
      <w:pPr>
        <w:spacing w:after="0" w:line="240" w:lineRule="auto"/>
      </w:pPr>
      <w:r>
        <w:separator/>
      </w:r>
    </w:p>
  </w:footnote>
  <w:footnote w:type="continuationSeparator" w:id="0">
    <w:p w14:paraId="61350F1A" w14:textId="77777777" w:rsidR="00755E0D" w:rsidRDefault="00755E0D" w:rsidP="002C7CD6">
      <w:pPr>
        <w:spacing w:after="0" w:line="240" w:lineRule="auto"/>
      </w:pPr>
      <w:r>
        <w:continuationSeparator/>
      </w:r>
    </w:p>
  </w:footnote>
  <w:footnote w:type="continuationNotice" w:id="1">
    <w:p w14:paraId="1D2601FA" w14:textId="77777777" w:rsidR="00755E0D" w:rsidRDefault="00755E0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964AE"/>
    <w:multiLevelType w:val="multilevel"/>
    <w:tmpl w:val="6F00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005FCC"/>
    <w:multiLevelType w:val="multilevel"/>
    <w:tmpl w:val="BC8CF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DF06AF"/>
    <w:multiLevelType w:val="hybridMultilevel"/>
    <w:tmpl w:val="3282FE1A"/>
    <w:lvl w:ilvl="0" w:tplc="040C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D6"/>
    <w:rsid w:val="0002522A"/>
    <w:rsid w:val="000264DF"/>
    <w:rsid w:val="00030716"/>
    <w:rsid w:val="000444C8"/>
    <w:rsid w:val="00047B8F"/>
    <w:rsid w:val="00052A8E"/>
    <w:rsid w:val="0005786A"/>
    <w:rsid w:val="00074D52"/>
    <w:rsid w:val="00082C3A"/>
    <w:rsid w:val="0009528E"/>
    <w:rsid w:val="00095B67"/>
    <w:rsid w:val="000B177F"/>
    <w:rsid w:val="000B5BA1"/>
    <w:rsid w:val="000C5013"/>
    <w:rsid w:val="000E098D"/>
    <w:rsid w:val="000E11E2"/>
    <w:rsid w:val="000F347A"/>
    <w:rsid w:val="001116FB"/>
    <w:rsid w:val="00114216"/>
    <w:rsid w:val="00114DCE"/>
    <w:rsid w:val="00126896"/>
    <w:rsid w:val="00142FBF"/>
    <w:rsid w:val="00144221"/>
    <w:rsid w:val="00145886"/>
    <w:rsid w:val="00160D4E"/>
    <w:rsid w:val="001D423E"/>
    <w:rsid w:val="001E2666"/>
    <w:rsid w:val="00200048"/>
    <w:rsid w:val="00215650"/>
    <w:rsid w:val="00295A7A"/>
    <w:rsid w:val="00296DF3"/>
    <w:rsid w:val="002C7CD6"/>
    <w:rsid w:val="00305FAC"/>
    <w:rsid w:val="00315D2D"/>
    <w:rsid w:val="0031688D"/>
    <w:rsid w:val="003734A5"/>
    <w:rsid w:val="00392895"/>
    <w:rsid w:val="003C1E0D"/>
    <w:rsid w:val="003E4AAA"/>
    <w:rsid w:val="004A6A05"/>
    <w:rsid w:val="004F5CB3"/>
    <w:rsid w:val="00515327"/>
    <w:rsid w:val="00515B07"/>
    <w:rsid w:val="00524787"/>
    <w:rsid w:val="0053271D"/>
    <w:rsid w:val="005503B0"/>
    <w:rsid w:val="005A509F"/>
    <w:rsid w:val="005E397A"/>
    <w:rsid w:val="00612F77"/>
    <w:rsid w:val="00637CAB"/>
    <w:rsid w:val="006674D7"/>
    <w:rsid w:val="006A1818"/>
    <w:rsid w:val="006A47C1"/>
    <w:rsid w:val="006D7413"/>
    <w:rsid w:val="00753909"/>
    <w:rsid w:val="00755E0D"/>
    <w:rsid w:val="00773570"/>
    <w:rsid w:val="007C32BC"/>
    <w:rsid w:val="007E1AB1"/>
    <w:rsid w:val="007F4001"/>
    <w:rsid w:val="00824DF5"/>
    <w:rsid w:val="0083537D"/>
    <w:rsid w:val="008A7157"/>
    <w:rsid w:val="008F2C67"/>
    <w:rsid w:val="009334AA"/>
    <w:rsid w:val="00946EA8"/>
    <w:rsid w:val="009521D5"/>
    <w:rsid w:val="00953357"/>
    <w:rsid w:val="009818B6"/>
    <w:rsid w:val="009A1832"/>
    <w:rsid w:val="009B3ED0"/>
    <w:rsid w:val="009B76ED"/>
    <w:rsid w:val="00A348C0"/>
    <w:rsid w:val="00A74465"/>
    <w:rsid w:val="00A87644"/>
    <w:rsid w:val="00AD7480"/>
    <w:rsid w:val="00AE41FD"/>
    <w:rsid w:val="00AF17A6"/>
    <w:rsid w:val="00AF7987"/>
    <w:rsid w:val="00B00E50"/>
    <w:rsid w:val="00B0707F"/>
    <w:rsid w:val="00B473F8"/>
    <w:rsid w:val="00B5181F"/>
    <w:rsid w:val="00B57657"/>
    <w:rsid w:val="00B618B5"/>
    <w:rsid w:val="00B738DC"/>
    <w:rsid w:val="00BF0277"/>
    <w:rsid w:val="00C3115E"/>
    <w:rsid w:val="00C34BA9"/>
    <w:rsid w:val="00C87B99"/>
    <w:rsid w:val="00CA0FF8"/>
    <w:rsid w:val="00CB0665"/>
    <w:rsid w:val="00CB76EC"/>
    <w:rsid w:val="00CC479F"/>
    <w:rsid w:val="00CD77C5"/>
    <w:rsid w:val="00CD78F7"/>
    <w:rsid w:val="00D15BD1"/>
    <w:rsid w:val="00D513D7"/>
    <w:rsid w:val="00DB2553"/>
    <w:rsid w:val="00DC59AB"/>
    <w:rsid w:val="00DD68AA"/>
    <w:rsid w:val="00DF3D39"/>
    <w:rsid w:val="00DF6677"/>
    <w:rsid w:val="00E01D40"/>
    <w:rsid w:val="00E16FDF"/>
    <w:rsid w:val="00E47667"/>
    <w:rsid w:val="00E8213F"/>
    <w:rsid w:val="00ED11A4"/>
    <w:rsid w:val="00ED459D"/>
    <w:rsid w:val="00EE6E83"/>
    <w:rsid w:val="00F112C9"/>
    <w:rsid w:val="00F467ED"/>
    <w:rsid w:val="00F974D2"/>
    <w:rsid w:val="00FA3463"/>
    <w:rsid w:val="00FC6306"/>
    <w:rsid w:val="00FD70C4"/>
    <w:rsid w:val="07377D2C"/>
    <w:rsid w:val="272589AC"/>
    <w:rsid w:val="5B832476"/>
    <w:rsid w:val="6968CE7C"/>
    <w:rsid w:val="69717AFB"/>
    <w:rsid w:val="6A9F97D8"/>
    <w:rsid w:val="6AA104F6"/>
    <w:rsid w:val="6E65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211BB0"/>
  <w15:chartTrackingRefBased/>
  <w15:docId w15:val="{2D89CC05-C294-44B6-B6C4-5A85D88DC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6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6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7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B618B5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E8213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8213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8213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8213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8213F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21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213F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E476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7667"/>
  </w:style>
  <w:style w:type="paragraph" w:styleId="Pieddepage">
    <w:name w:val="footer"/>
    <w:basedOn w:val="Normal"/>
    <w:link w:val="PieddepageCar"/>
    <w:uiPriority w:val="99"/>
    <w:unhideWhenUsed/>
    <w:rsid w:val="00E476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7667"/>
  </w:style>
  <w:style w:type="character" w:customStyle="1" w:styleId="Titre1Car">
    <w:name w:val="Titre 1 Car"/>
    <w:basedOn w:val="Policepardfaut"/>
    <w:link w:val="Titre1"/>
    <w:uiPriority w:val="9"/>
    <w:rsid w:val="00E476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4766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B5181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84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74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261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67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01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95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888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019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125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062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5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58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21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14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30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74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52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244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919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424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948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1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0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8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83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11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2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36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04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621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66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49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4944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6710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CC84E2E09D4F409ADBE5A858279C67" ma:contentTypeVersion="6" ma:contentTypeDescription="Create a new document." ma:contentTypeScope="" ma:versionID="c2ac56881f498d04dbbf74bc1579040d">
  <xsd:schema xmlns:xsd="http://www.w3.org/2001/XMLSchema" xmlns:xs="http://www.w3.org/2001/XMLSchema" xmlns:p="http://schemas.microsoft.com/office/2006/metadata/properties" xmlns:ns2="c28ef323-4dbd-41e3-b1d6-d6acda6b2abd" targetNamespace="http://schemas.microsoft.com/office/2006/metadata/properties" ma:root="true" ma:fieldsID="30eca6a693e0f6471e5c0449880a4491" ns2:_="">
    <xsd:import namespace="c28ef323-4dbd-41e3-b1d6-d6acda6b2a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8ef323-4dbd-41e3-b1d6-d6acda6b2a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CE44AC-E71F-4B50-9C6B-B57ADF1C3B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1EEDD1-4E9A-4B0C-B66C-F96C14D978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B48AF4-6A9A-45D3-A3EC-DD6BBBFA0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8ef323-4dbd-41e3-b1d6-d6acda6b2a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</TotalTime>
  <Pages>1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Dairay</dc:creator>
  <cp:keywords/>
  <dc:description/>
  <cp:lastModifiedBy>Thibault Dairay</cp:lastModifiedBy>
  <cp:revision>6</cp:revision>
  <dcterms:created xsi:type="dcterms:W3CDTF">2021-11-17T11:24:00Z</dcterms:created>
  <dcterms:modified xsi:type="dcterms:W3CDTF">2021-11-17T11:56:00Z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9e9a456-2778-4ca9-be06-1190b1e1118a_Enabled">
    <vt:lpwstr>true</vt:lpwstr>
  </property>
  <property fmtid="{D5CDD505-2E9C-101B-9397-08002B2CF9AE}" pid="3" name="MSIP_Label_09e9a456-2778-4ca9-be06-1190b1e1118a_SetDate">
    <vt:lpwstr>2021-09-03T06:48:52Z</vt:lpwstr>
  </property>
  <property fmtid="{D5CDD505-2E9C-101B-9397-08002B2CF9AE}" pid="4" name="MSIP_Label_09e9a456-2778-4ca9-be06-1190b1e1118a_Method">
    <vt:lpwstr>Standard</vt:lpwstr>
  </property>
  <property fmtid="{D5CDD505-2E9C-101B-9397-08002B2CF9AE}" pid="5" name="MSIP_Label_09e9a456-2778-4ca9-be06-1190b1e1118a_Name">
    <vt:lpwstr>D3</vt:lpwstr>
  </property>
  <property fmtid="{D5CDD505-2E9C-101B-9397-08002B2CF9AE}" pid="6" name="MSIP_Label_09e9a456-2778-4ca9-be06-1190b1e1118a_SiteId">
    <vt:lpwstr>658ba197-6c73-4fea-91bd-1c7d8de6bf2c</vt:lpwstr>
  </property>
  <property fmtid="{D5CDD505-2E9C-101B-9397-08002B2CF9AE}" pid="7" name="MSIP_Label_09e9a456-2778-4ca9-be06-1190b1e1118a_ActionId">
    <vt:lpwstr>37fa1851-9887-448a-b6ce-a200a5839ab3</vt:lpwstr>
  </property>
  <property fmtid="{D5CDD505-2E9C-101B-9397-08002B2CF9AE}" pid="8" name="MSIP_Label_09e9a456-2778-4ca9-be06-1190b1e1118a_ContentBits">
    <vt:lpwstr>0</vt:lpwstr>
  </property>
  <property fmtid="{D5CDD505-2E9C-101B-9397-08002B2CF9AE}" pid="9" name="ContentTypeId">
    <vt:lpwstr>0x0101003BCC84E2E09D4F409ADBE5A858279C67</vt:lpwstr>
  </property>
</Properties>
</file>