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2522CD0E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460BA8">
        <w:rPr>
          <w:rFonts w:eastAsia="Calibri"/>
          <w:bCs/>
          <w:i/>
          <w:iCs/>
          <w:noProof/>
          <w:color w:val="000000" w:themeColor="text1"/>
        </w:rPr>
        <w:t>1/02/2022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460BA8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460BA8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460BA8">
        <w:rPr>
          <w:rFonts w:eastAsia="Calibri"/>
          <w:bCs/>
          <w:i/>
          <w:iCs/>
          <w:noProof/>
        </w:rPr>
        <w:t>1/02/2022</w:t>
      </w:r>
      <w:r w:rsidRPr="00314781">
        <w:rPr>
          <w:rFonts w:eastAsia="Calibri"/>
          <w:bCs/>
          <w:i/>
          <w:iCs/>
        </w:rPr>
        <w:t xml:space="preserve"> giữa </w:t>
      </w:r>
      <w:r w:rsidR="00460BA8">
        <w:rPr>
          <w:rFonts w:eastAsia="Calibri"/>
          <w:bCs/>
          <w:i/>
          <w:iCs/>
        </w:rPr>
        <w:t>QNH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35395B4C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460BA8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460BA8">
        <w:rPr>
          <w:rFonts w:eastAsia="Calibri"/>
          <w:bCs/>
          <w:i/>
          <w:iCs/>
        </w:rPr>
        <w:t>1265/CUVT-KV</w:t>
      </w:r>
      <w:r w:rsidRPr="00314781">
        <w:rPr>
          <w:rFonts w:eastAsia="Calibri"/>
          <w:bCs/>
          <w:i/>
          <w:iCs/>
        </w:rPr>
        <w:t xml:space="preserve"> ngày </w:t>
      </w:r>
      <w:r w:rsidR="00460BA8">
        <w:rPr>
          <w:rFonts w:eastAsia="Calibri"/>
          <w:bCs/>
          <w:i/>
          <w:iCs/>
        </w:rPr>
        <w:t>10/02/2022</w:t>
      </w:r>
      <w:r w:rsidRPr="00314781">
        <w:rPr>
          <w:rFonts w:eastAsia="Calibri"/>
          <w:bCs/>
          <w:i/>
          <w:iCs/>
        </w:rPr>
        <w:t xml:space="preserve"> của </w:t>
      </w:r>
      <w:r w:rsidR="00460BA8">
        <w:rPr>
          <w:rFonts w:eastAsia="Calibri"/>
          <w:bCs/>
          <w:i/>
          <w:iCs/>
        </w:rPr>
        <w:t>QNH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3CD89155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460BA8">
        <w:rPr>
          <w:rFonts w:eastAsia="Calibri"/>
          <w:bCs/>
          <w:i/>
          <w:iCs/>
        </w:rPr>
        <w:t>1365/ANSV-DO</w:t>
      </w:r>
      <w:r w:rsidRPr="00314781">
        <w:rPr>
          <w:rFonts w:eastAsia="Calibri"/>
          <w:bCs/>
          <w:i/>
          <w:iCs/>
        </w:rPr>
        <w:t xml:space="preserve"> ngày </w:t>
      </w:r>
      <w:r w:rsidR="00460BA8">
        <w:rPr>
          <w:rFonts w:eastAsia="Calibri"/>
          <w:bCs/>
          <w:i/>
          <w:iCs/>
        </w:rPr>
        <w:t>12/02/2022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5863DA38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460BA8">
        <w:rPr>
          <w:rFonts w:eastAsia="Calibri"/>
          <w:bCs/>
          <w:iCs/>
          <w:lang w:eastAsia="en-US"/>
        </w:rPr>
        <w:t>ngày 13 tháng 6 năm 2022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19757999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460BA8">
        <w:rPr>
          <w:rFonts w:eastAsia="Calibri"/>
          <w:b/>
          <w:bCs/>
          <w:iCs/>
          <w:lang w:eastAsia="en-US"/>
        </w:rPr>
        <w:t>QNH</w:t>
      </w:r>
    </w:p>
    <w:p w14:paraId="02E14000" w14:textId="239FF6BF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460BA8">
        <w:rPr>
          <w:rFonts w:eastAsia="Calibri"/>
          <w:iCs/>
          <w:lang w:val="vi-VN" w:eastAsia="en-US"/>
        </w:rPr>
        <w:t>Quận 1 - Thành phố Hồ Chí Minh</w:t>
      </w:r>
    </w:p>
    <w:p w14:paraId="1660EEC2" w14:textId="44C8995B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460BA8">
        <w:t>XXXXXXXXXX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460BA8">
        <w:t>XXXXXXXXXX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14AF9F79" w:rsidR="00A31FEE" w:rsidRPr="00843C3E" w:rsidRDefault="00460BA8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10000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0F5B35D4" w:rsidR="00A31FEE" w:rsidRPr="00843C3E" w:rsidRDefault="00460BA8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200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04B51E5D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460BA8">
              <w:rPr>
                <w:noProof/>
              </w:rPr>
              <w:t>10200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3010">
    <w:abstractNumId w:val="0"/>
  </w:num>
  <w:num w:numId="2" w16cid:durableId="150820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60BA8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2020-02-17T09:30:00Z</cp:lastPrinted>
  <dcterms:created xsi:type="dcterms:W3CDTF">2022-06-13T06:52:00Z</dcterms:created>
  <dcterms:modified xsi:type="dcterms:W3CDTF">2022-06-13T06:52:00Z</dcterms:modified>
</cp:coreProperties>
</file>