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B414" w14:textId="661413EC" w:rsidR="00A65B03" w:rsidRPr="001A0DD0" w:rsidRDefault="00BD20D5" w:rsidP="00205922">
      <w:pPr>
        <w:jc w:val="center"/>
        <w:rPr>
          <w:b/>
          <w:bCs/>
          <w:sz w:val="22"/>
        </w:rPr>
      </w:pPr>
      <w:r>
        <w:rPr>
          <w:noProof/>
        </w:rPr>
        <mc:AlternateContent>
          <mc:Choice Requires="wps">
            <w:drawing>
              <wp:anchor distT="0" distB="0" distL="114300" distR="114300" simplePos="0" relativeHeight="251656704" behindDoc="1" locked="0" layoutInCell="1" allowOverlap="1" wp14:anchorId="38681938" wp14:editId="6FDE7BC4">
                <wp:simplePos x="0" y="0"/>
                <wp:positionH relativeFrom="margin">
                  <wp:align>center</wp:align>
                </wp:positionH>
                <wp:positionV relativeFrom="paragraph">
                  <wp:posOffset>5910</wp:posOffset>
                </wp:positionV>
                <wp:extent cx="6191885" cy="9429115"/>
                <wp:effectExtent l="19050" t="19050" r="18415" b="1968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885" cy="9429115"/>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139D1" id="Rectangle 4" o:spid="_x0000_s1026" style="position:absolute;margin-left:0;margin-top:.45pt;width:487.55pt;height:742.4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" strokeweight="2.25pt">
                <w10:wrap anchorx="margin"/>
              </v:rect>
            </w:pict>
          </mc:Fallback>
        </mc:AlternateContent>
      </w:r>
      <w:r w:rsidRPr="00A75AAD">
        <w:rPr>
          <w:noProof/>
        </w:rPr>
        <w:drawing>
          <wp:inline distT="0" distB="0" distL="0" distR="0" wp14:anchorId="3159B6E3" wp14:editId="796891B2">
            <wp:extent cx="1054100" cy="330200"/>
            <wp:effectExtent l="0" t="0" r="0" b="0"/>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0" cy="330200"/>
                    </a:xfrm>
                    <a:prstGeom prst="rect">
                      <a:avLst/>
                    </a:prstGeom>
                    <a:noFill/>
                    <a:ln>
                      <a:noFill/>
                    </a:ln>
                  </pic:spPr>
                </pic:pic>
              </a:graphicData>
            </a:graphic>
          </wp:inline>
        </w:drawing>
      </w:r>
    </w:p>
    <w:p w14:paraId="55C922A7" w14:textId="77777777" w:rsidR="00A65B03" w:rsidRPr="001A0DD0" w:rsidRDefault="00A65B03" w:rsidP="00205922">
      <w:pPr>
        <w:jc w:val="center"/>
        <w:rPr>
          <w:b/>
          <w:bCs/>
          <w:sz w:val="22"/>
        </w:rPr>
      </w:pPr>
    </w:p>
    <w:p w14:paraId="20435422" w14:textId="77777777" w:rsidR="00A65B03" w:rsidRPr="001A0DD0" w:rsidRDefault="00A65B03" w:rsidP="00205922">
      <w:pPr>
        <w:spacing w:line="240" w:lineRule="atLeast"/>
        <w:jc w:val="center"/>
        <w:rPr>
          <w:rFonts w:ascii="Arial" w:hAnsi="Arial" w:cs="Arial"/>
        </w:rPr>
      </w:pPr>
      <w:r w:rsidRPr="001A0DD0">
        <w:rPr>
          <w:rFonts w:ascii="Arial" w:hAnsi="Arial" w:cs="Arial"/>
          <w:b/>
          <w:bCs/>
          <w:sz w:val="22"/>
        </w:rPr>
        <w:t>CÔNG TY TNHH THIẾT BỊ VIỄN THÔNG ANSV</w:t>
      </w:r>
    </w:p>
    <w:p w14:paraId="51FF72AB" w14:textId="77777777" w:rsidR="00A65B03" w:rsidRPr="001A0DD0" w:rsidRDefault="00A65B03" w:rsidP="00205922">
      <w:pPr>
        <w:pStyle w:val="Heading1"/>
        <w:spacing w:before="120" w:line="240" w:lineRule="atLeast"/>
        <w:rPr>
          <w:rFonts w:ascii="Arial" w:hAnsi="Arial" w:cs="Arial"/>
        </w:rPr>
      </w:pPr>
      <w:r w:rsidRPr="001A0DD0">
        <w:rPr>
          <w:rFonts w:ascii="Arial" w:hAnsi="Arial" w:cs="Arial"/>
        </w:rPr>
        <w:t>124, Hoàng Quốc Việt - Nghĩa Tân - Cầu Giấy - Hà Nội</w:t>
      </w:r>
    </w:p>
    <w:p w14:paraId="4FDEED8D" w14:textId="77777777" w:rsidR="00A65B03" w:rsidRPr="001A0DD0" w:rsidRDefault="00A65B03" w:rsidP="00205922">
      <w:pPr>
        <w:spacing w:line="240" w:lineRule="atLeast"/>
        <w:jc w:val="center"/>
        <w:rPr>
          <w:rFonts w:ascii="Arial" w:hAnsi="Arial" w:cs="Arial"/>
        </w:rPr>
      </w:pPr>
      <w:r w:rsidRPr="001A0DD0">
        <w:rPr>
          <w:rFonts w:ascii="Arial" w:hAnsi="Arial" w:cs="Arial"/>
        </w:rPr>
        <w:t>Tel.: 84-</w:t>
      </w:r>
      <w:r>
        <w:rPr>
          <w:rFonts w:ascii="Arial" w:hAnsi="Arial" w:cs="Arial"/>
        </w:rPr>
        <w:t>2</w:t>
      </w:r>
      <w:r w:rsidRPr="001A0DD0">
        <w:rPr>
          <w:rFonts w:ascii="Arial" w:hAnsi="Arial" w:cs="Arial"/>
        </w:rPr>
        <w:t>4-38 36 20 94 – Fax: 84-</w:t>
      </w:r>
      <w:r>
        <w:rPr>
          <w:rFonts w:ascii="Arial" w:hAnsi="Arial" w:cs="Arial"/>
        </w:rPr>
        <w:t>2</w:t>
      </w:r>
      <w:r w:rsidRPr="001A0DD0">
        <w:rPr>
          <w:rFonts w:ascii="Arial" w:hAnsi="Arial" w:cs="Arial"/>
        </w:rPr>
        <w:t>4-38 36 29 15</w:t>
      </w:r>
    </w:p>
    <w:p w14:paraId="364C157C" w14:textId="13E0C38C" w:rsidR="00A65B03" w:rsidRPr="001A0DD0" w:rsidRDefault="00BD20D5" w:rsidP="00205922">
      <w:pPr>
        <w:ind w:left="-187" w:firstLine="187"/>
      </w:pPr>
      <w:r>
        <w:rPr>
          <w:noProof/>
        </w:rPr>
        <mc:AlternateContent>
          <mc:Choice Requires="wps">
            <w:drawing>
              <wp:anchor distT="4294967295" distB="4294967295" distL="114300" distR="114300" simplePos="0" relativeHeight="251657728" behindDoc="0" locked="0" layoutInCell="1" allowOverlap="1" wp14:anchorId="0C9C48FF" wp14:editId="211092E9">
                <wp:simplePos x="0" y="0"/>
                <wp:positionH relativeFrom="column">
                  <wp:posOffset>-136525</wp:posOffset>
                </wp:positionH>
                <wp:positionV relativeFrom="paragraph">
                  <wp:posOffset>48894</wp:posOffset>
                </wp:positionV>
                <wp:extent cx="6210300"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21211" id="Straight Connector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5pt,3.85pt" to="47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UqisAEAAEkDAAAOAAAAZHJzL2Uyb0RvYy54bWysU01v2zAMvQ/YfxB0X+xkaF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" strokeweight="1.25pt"/>
            </w:pict>
          </mc:Fallback>
        </mc:AlternateContent>
      </w:r>
    </w:p>
    <w:p w14:paraId="1FE11908" w14:textId="77777777" w:rsidR="00A65B03" w:rsidRPr="00172B95" w:rsidRDefault="00A65B03" w:rsidP="00205922">
      <w:pPr>
        <w:pStyle w:val="Heading2"/>
        <w:jc w:val="left"/>
        <w:rPr>
          <w:sz w:val="20"/>
          <w:szCs w:val="16"/>
        </w:rPr>
      </w:pPr>
    </w:p>
    <w:p w14:paraId="1989F95D" w14:textId="77777777" w:rsidR="00A65B03" w:rsidRDefault="00A65B03" w:rsidP="00205922">
      <w:pPr>
        <w:pStyle w:val="Heading2"/>
        <w:spacing w:before="240"/>
        <w:rPr>
          <w:rFonts w:ascii="Arial" w:hAnsi="Arial" w:cs="Arial"/>
          <w:sz w:val="40"/>
          <w:szCs w:val="40"/>
        </w:rPr>
      </w:pPr>
      <w:r w:rsidRPr="001A0DD0">
        <w:rPr>
          <w:rFonts w:ascii="Arial" w:hAnsi="Arial" w:cs="Arial"/>
          <w:sz w:val="40"/>
          <w:szCs w:val="40"/>
        </w:rPr>
        <w:t xml:space="preserve">PHIẾU BẢO HÀNH </w:t>
      </w:r>
    </w:p>
    <w:p w14:paraId="5D3013C4" w14:textId="77777777" w:rsidR="00A65B03" w:rsidRPr="00CE405E" w:rsidRDefault="00A65B03" w:rsidP="00205922">
      <w:pPr>
        <w:pStyle w:val="Heading2"/>
        <w:spacing w:before="240"/>
        <w:jc w:val="left"/>
        <w:rPr>
          <w:rFonts w:ascii="Arial" w:hAnsi="Arial" w:cs="Arial"/>
          <w:sz w:val="32"/>
          <w:szCs w:val="32"/>
        </w:rPr>
      </w:pPr>
      <w:r w:rsidRPr="001A0DD0">
        <w:rPr>
          <w:rFonts w:ascii="Arial" w:hAnsi="Arial" w:cs="Arial"/>
          <w:sz w:val="40"/>
          <w:szCs w:val="40"/>
        </w:rPr>
        <w:tab/>
      </w:r>
    </w:p>
    <w:p w14:paraId="18731BC6" w14:textId="62BC8768" w:rsidR="00A65B03" w:rsidRPr="00F857A4" w:rsidRDefault="00A65B03" w:rsidP="00205922">
      <w:pPr>
        <w:spacing w:line="360" w:lineRule="auto"/>
        <w:rPr>
          <w:rFonts w:ascii="Arial" w:hAnsi="Arial" w:cs="Arial"/>
          <w:sz w:val="20"/>
          <w:szCs w:val="20"/>
          <w:lang w:val="nl-NL"/>
        </w:rPr>
      </w:pPr>
      <w:r w:rsidRPr="00FE372E">
        <w:rPr>
          <w:rFonts w:ascii="Arial" w:hAnsi="Arial" w:cs="Arial"/>
          <w:caps/>
          <w:spacing w:val="-20"/>
          <w:sz w:val="20"/>
          <w:szCs w:val="20"/>
        </w:rPr>
        <w:t xml:space="preserve">SỐ: </w:t>
      </w:r>
      <w:r w:rsidR="00C0756B">
        <w:rPr>
          <w:rFonts w:ascii="Arial" w:hAnsi="Arial" w:cs="Arial"/>
          <w:sz w:val="20"/>
          <w:szCs w:val="20"/>
          <w:lang w:val="nl-NL"/>
        </w:rPr>
        <w:t>123-2022/CUVT-ANSV/DTRR-KHMS</w:t>
      </w:r>
      <w:r w:rsidRPr="00F857A4">
        <w:rPr>
          <w:rFonts w:ascii="Arial" w:hAnsi="Arial" w:cs="Arial"/>
          <w:sz w:val="20"/>
          <w:szCs w:val="20"/>
          <w:lang w:val="nl-NL"/>
        </w:rPr>
        <w:t>/</w:t>
      </w:r>
      <w:r w:rsidR="00C0756B">
        <w:rPr>
          <w:rFonts w:ascii="Arial" w:hAnsi="Arial" w:cs="Arial"/>
          <w:sz w:val="20"/>
          <w:szCs w:val="20"/>
          <w:lang w:val="nl-NL"/>
        </w:rPr>
        <w:t>PO1</w:t>
      </w:r>
      <w:r w:rsidRPr="00F857A4">
        <w:rPr>
          <w:rFonts w:ascii="Arial" w:hAnsi="Arial" w:cs="Arial"/>
          <w:sz w:val="20"/>
          <w:szCs w:val="20"/>
          <w:lang w:val="nl-NL"/>
        </w:rPr>
        <w:t>1</w:t>
      </w:r>
    </w:p>
    <w:p w14:paraId="12FD3F0B" w14:textId="55A26E6B" w:rsidR="00A65B03" w:rsidRPr="00F857A4" w:rsidRDefault="00A65B03" w:rsidP="00205922">
      <w:pPr>
        <w:spacing w:line="360" w:lineRule="auto"/>
        <w:rPr>
          <w:rFonts w:ascii="Arial" w:hAnsi="Arial" w:cs="Arial"/>
          <w:sz w:val="20"/>
          <w:szCs w:val="20"/>
          <w:lang w:val="nl-NL"/>
        </w:rPr>
      </w:pPr>
      <w:r w:rsidRPr="00FE372E">
        <w:rPr>
          <w:rFonts w:ascii="Arial" w:hAnsi="Arial" w:cs="Arial"/>
          <w:caps/>
          <w:spacing w:val="-20"/>
          <w:sz w:val="20"/>
          <w:szCs w:val="20"/>
          <w:lang w:val="pt-BR"/>
        </w:rPr>
        <w:t>KHÁCH HÀNG (ĐƠN</w:t>
      </w:r>
      <w:r>
        <w:rPr>
          <w:rFonts w:ascii="Arial" w:hAnsi="Arial" w:cs="Arial"/>
          <w:caps/>
          <w:spacing w:val="-20"/>
          <w:sz w:val="20"/>
          <w:szCs w:val="20"/>
          <w:lang w:val="pt-BR"/>
        </w:rPr>
        <w:t xml:space="preserve"> VỊ QUẢN LÝ SỬ DỤNG): </w:t>
      </w:r>
      <w:r w:rsidR="00F857A4">
        <w:rPr>
          <w:rFonts w:ascii="Arial" w:hAnsi="Arial" w:cs="Arial"/>
          <w:caps/>
          <w:noProof/>
          <w:spacing w:val="-20"/>
          <w:sz w:val="20"/>
          <w:szCs w:val="20"/>
          <w:lang w:val="pt-BR"/>
        </w:rPr>
        <w:t xml:space="preserve"> </w:t>
      </w:r>
      <w:r w:rsidR="00C0756B">
        <w:rPr>
          <w:rFonts w:ascii="Arial" w:hAnsi="Arial" w:cs="Arial"/>
          <w:sz w:val="20"/>
          <w:szCs w:val="20"/>
          <w:lang w:val="nl-NL"/>
        </w:rPr>
        <w:t>Viễn Thông Bình Định</w:t>
      </w:r>
    </w:p>
    <w:p w14:paraId="3D00B9C7" w14:textId="2066C09A" w:rsidR="00F857A4" w:rsidRDefault="00A65B03" w:rsidP="00F857A4">
      <w:pPr>
        <w:spacing w:line="360" w:lineRule="auto"/>
        <w:rPr>
          <w:rFonts w:ascii="Arial" w:hAnsi="Arial" w:cs="Arial"/>
          <w:sz w:val="20"/>
          <w:szCs w:val="20"/>
          <w:lang w:val="nl-NL"/>
        </w:rPr>
      </w:pPr>
      <w:r w:rsidRPr="00FE372E">
        <w:rPr>
          <w:rFonts w:ascii="Arial" w:hAnsi="Arial" w:cs="Arial"/>
          <w:caps/>
          <w:spacing w:val="-20"/>
          <w:sz w:val="20"/>
          <w:szCs w:val="20"/>
        </w:rPr>
        <w:t xml:space="preserve">HỢP ĐỒNG SỐ: </w:t>
      </w:r>
      <w:r w:rsidR="00C0756B">
        <w:rPr>
          <w:rFonts w:ascii="Arial" w:hAnsi="Arial" w:cs="Arial"/>
          <w:sz w:val="20"/>
          <w:szCs w:val="20"/>
          <w:lang w:val="nl-NL"/>
        </w:rPr>
        <w:t>123-2022/CUVT-ANSV/DTRR-KHMS</w:t>
      </w:r>
      <w:r w:rsidRPr="00FE372E">
        <w:rPr>
          <w:rFonts w:ascii="Arial" w:hAnsi="Arial" w:cs="Arial"/>
          <w:caps/>
          <w:spacing w:val="-20"/>
          <w:sz w:val="20"/>
          <w:szCs w:val="20"/>
          <w:lang w:val="nl-NL"/>
        </w:rPr>
        <w:t xml:space="preserve">; THƯ ĐẶT HÀNG SỐ </w:t>
      </w:r>
      <w:r w:rsidR="00F857A4">
        <w:rPr>
          <w:rFonts w:ascii="Arial" w:hAnsi="Arial" w:cs="Arial"/>
          <w:caps/>
          <w:spacing w:val="-20"/>
          <w:sz w:val="20"/>
          <w:szCs w:val="20"/>
          <w:lang w:val="nl-NL"/>
        </w:rPr>
        <w:t xml:space="preserve"> </w:t>
      </w:r>
      <w:r w:rsidRPr="00FE372E">
        <w:rPr>
          <w:rFonts w:ascii="Arial" w:hAnsi="Arial" w:cs="Arial"/>
          <w:caps/>
          <w:spacing w:val="-20"/>
          <w:sz w:val="20"/>
          <w:szCs w:val="20"/>
          <w:lang w:val="nl-NL"/>
        </w:rPr>
        <w:t>(PO N</w:t>
      </w:r>
      <w:r w:rsidRPr="00FE372E">
        <w:rPr>
          <w:rFonts w:ascii="Arial" w:hAnsi="Arial" w:cs="Arial"/>
          <w:caps/>
          <w:spacing w:val="-20"/>
          <w:sz w:val="20"/>
          <w:szCs w:val="20"/>
          <w:vertAlign w:val="superscript"/>
          <w:lang w:val="nl-NL"/>
        </w:rPr>
        <w:t>O</w:t>
      </w:r>
      <w:r w:rsidRPr="00FE372E">
        <w:rPr>
          <w:rFonts w:ascii="Arial" w:hAnsi="Arial" w:cs="Arial"/>
          <w:caps/>
          <w:spacing w:val="-20"/>
          <w:sz w:val="20"/>
          <w:szCs w:val="20"/>
          <w:lang w:val="nl-NL"/>
        </w:rPr>
        <w:t xml:space="preserve">):  </w:t>
      </w:r>
      <w:r w:rsidR="00C0756B">
        <w:rPr>
          <w:rFonts w:ascii="Arial" w:hAnsi="Arial" w:cs="Arial"/>
          <w:sz w:val="20"/>
          <w:szCs w:val="20"/>
          <w:lang w:val="nl-NL"/>
        </w:rPr>
        <w:t>PO1</w:t>
      </w:r>
    </w:p>
    <w:p w14:paraId="72889841" w14:textId="0324FCBE" w:rsidR="00A65B03" w:rsidRPr="00FE372E" w:rsidRDefault="00A65B03" w:rsidP="00F857A4">
      <w:pPr>
        <w:spacing w:line="360" w:lineRule="auto"/>
        <w:rPr>
          <w:rFonts w:ascii="Arial" w:hAnsi="Arial" w:cs="Arial"/>
          <w:caps/>
          <w:spacing w:val="-20"/>
          <w:sz w:val="20"/>
          <w:szCs w:val="20"/>
        </w:rPr>
      </w:pPr>
      <w:r w:rsidRPr="00FE372E">
        <w:rPr>
          <w:rFonts w:ascii="Arial" w:hAnsi="Arial" w:cs="Arial"/>
          <w:caps/>
          <w:spacing w:val="-20"/>
          <w:sz w:val="20"/>
          <w:szCs w:val="20"/>
        </w:rPr>
        <w:t>HÀNG HÓA BẢO HÀNH</w:t>
      </w:r>
      <w:r>
        <w:rPr>
          <w:rFonts w:ascii="Arial" w:hAnsi="Arial" w:cs="Arial"/>
          <w:caps/>
          <w:spacing w:val="-20"/>
          <w:sz w:val="20"/>
          <w:szCs w:val="20"/>
        </w:rPr>
        <w:t>: iGate GW040</w:t>
      </w:r>
      <w:r w:rsidRPr="00FE372E">
        <w:rPr>
          <w:rFonts w:ascii="Arial" w:hAnsi="Arial" w:cs="Arial"/>
          <w:caps/>
          <w:spacing w:val="-20"/>
          <w:sz w:val="20"/>
          <w:szCs w:val="20"/>
        </w:rPr>
        <w:t xml:space="preserve"> </w:t>
      </w:r>
    </w:p>
    <w:p w14:paraId="7D45F0A4" w14:textId="77777777" w:rsidR="00A65B03" w:rsidRPr="00FE372E" w:rsidRDefault="00A65B03" w:rsidP="00205922">
      <w:pPr>
        <w:tabs>
          <w:tab w:val="left" w:pos="2205"/>
        </w:tabs>
        <w:spacing w:line="360" w:lineRule="auto"/>
        <w:jc w:val="both"/>
        <w:rPr>
          <w:rFonts w:ascii="Arial" w:hAnsi="Arial" w:cs="Arial"/>
          <w:sz w:val="20"/>
          <w:szCs w:val="20"/>
        </w:rPr>
      </w:pPr>
      <w:r>
        <w:rPr>
          <w:rFonts w:ascii="Arial" w:hAnsi="Arial" w:cs="Arial"/>
          <w:sz w:val="20"/>
          <w:szCs w:val="20"/>
        </w:rPr>
        <w:t>THỜI HẠN BẢO HÀNH: 24</w:t>
      </w:r>
      <w:r w:rsidRPr="00FE372E">
        <w:rPr>
          <w:rFonts w:ascii="Arial" w:hAnsi="Arial" w:cs="Arial"/>
          <w:sz w:val="20"/>
          <w:szCs w:val="20"/>
        </w:rPr>
        <w:t xml:space="preserve"> THÁNG KỂ TỪ NGÀY KÝ BIÊN BẢN NGHIỆM THU, BÀN GIAO HÀNG HÓA</w:t>
      </w:r>
    </w:p>
    <w:p w14:paraId="7F2DCDAB" w14:textId="77777777" w:rsidR="00A65B03" w:rsidRPr="000D457A" w:rsidRDefault="00A65B03" w:rsidP="00205922">
      <w:pPr>
        <w:tabs>
          <w:tab w:val="left" w:pos="2205"/>
        </w:tabs>
        <w:spacing w:line="360" w:lineRule="auto"/>
        <w:jc w:val="both"/>
        <w:rPr>
          <w:rFonts w:ascii="Arial" w:hAnsi="Arial" w:cs="Arial"/>
          <w:sz w:val="18"/>
          <w:szCs w:val="22"/>
        </w:rPr>
      </w:pPr>
    </w:p>
    <w:p w14:paraId="1B381056" w14:textId="4793BCB3" w:rsidR="00A65B03" w:rsidRPr="002F7F26" w:rsidRDefault="00A65B03" w:rsidP="00205922">
      <w:pPr>
        <w:ind w:left="164"/>
        <w:jc w:val="both"/>
        <w:rPr>
          <w:rFonts w:ascii="Arial" w:hAnsi="Arial" w:cs="Arial"/>
          <w:sz w:val="20"/>
          <w:szCs w:val="20"/>
          <w:lang w:val="nl-NL"/>
        </w:rPr>
      </w:pPr>
      <w:r w:rsidRPr="002F7F26">
        <w:rPr>
          <w:rFonts w:ascii="Arial" w:hAnsi="Arial" w:cs="Arial"/>
          <w:sz w:val="20"/>
          <w:szCs w:val="20"/>
          <w:lang w:val="nl-NL"/>
        </w:rPr>
        <w:t xml:space="preserve">Đại diện Nhà cung cấp (Công ty TNHH Thiết bị Viễn thông ANSV), người ký tên dưới đây chứng nhận rằng các hàng hóa cung cấp bởi ANSV (như bảng dưới) được bảo hành, sửa chữa và thay thế miễn phí theo quy định tại Điều 25 khoản 2 của hợp đồng số </w:t>
      </w:r>
      <w:r w:rsidR="00C0756B">
        <w:rPr>
          <w:rFonts w:ascii="Arial" w:hAnsi="Arial" w:cs="Arial"/>
          <w:sz w:val="20"/>
          <w:szCs w:val="20"/>
          <w:lang w:val="nl-NL"/>
        </w:rPr>
        <w:t>123-2022/CUVT-ANSV/DTRR-KHMS</w:t>
      </w:r>
      <w:r w:rsidRPr="002F7F26">
        <w:rPr>
          <w:rFonts w:ascii="Arial" w:hAnsi="Arial" w:cs="Arial"/>
          <w:sz w:val="20"/>
          <w:szCs w:val="20"/>
          <w:lang w:val="nl-NL"/>
        </w:rPr>
        <w:t>:</w:t>
      </w:r>
    </w:p>
    <w:p w14:paraId="50D7666B" w14:textId="77777777" w:rsidR="00A65B03" w:rsidRPr="00392DA5" w:rsidRDefault="00A65B03" w:rsidP="00205922">
      <w:pPr>
        <w:ind w:left="164"/>
        <w:jc w:val="both"/>
        <w:rPr>
          <w:rFonts w:ascii="Arial" w:hAnsi="Arial" w:cs="Arial"/>
          <w:sz w:val="16"/>
          <w:szCs w:val="20"/>
          <w:lang w:val="nl-NL"/>
        </w:rPr>
      </w:pPr>
    </w:p>
    <w:tbl>
      <w:tblPr>
        <w:tblW w:w="9450" w:type="dxa"/>
        <w:jc w:val="center"/>
        <w:tblLayout w:type="fixed"/>
        <w:tblLook w:val="04A0" w:firstRow="1" w:lastRow="0" w:firstColumn="1" w:lastColumn="0" w:noHBand="0" w:noVBand="1"/>
      </w:tblPr>
      <w:tblGrid>
        <w:gridCol w:w="605"/>
        <w:gridCol w:w="2352"/>
        <w:gridCol w:w="1936"/>
        <w:gridCol w:w="905"/>
        <w:gridCol w:w="896"/>
        <w:gridCol w:w="1468"/>
        <w:gridCol w:w="1288"/>
      </w:tblGrid>
      <w:tr w:rsidR="00A65B03" w:rsidRPr="002F7F26" w14:paraId="1C96D894" w14:textId="77777777" w:rsidTr="00A65B03">
        <w:trPr>
          <w:trHeight w:val="876"/>
          <w:jc w:val="center"/>
        </w:trPr>
        <w:tc>
          <w:tcPr>
            <w:tcW w:w="605" w:type="dxa"/>
            <w:tcBorders>
              <w:top w:val="single" w:sz="4" w:space="0" w:color="auto"/>
              <w:left w:val="single" w:sz="4" w:space="0" w:color="auto"/>
              <w:bottom w:val="single" w:sz="4" w:space="0" w:color="auto"/>
              <w:right w:val="single" w:sz="4" w:space="0" w:color="auto"/>
            </w:tcBorders>
            <w:shd w:val="clear" w:color="auto" w:fill="DBE5F1"/>
            <w:hideMark/>
          </w:tcPr>
          <w:p w14:paraId="7280F308" w14:textId="77777777" w:rsidR="00A65B03" w:rsidRPr="002F7F26" w:rsidRDefault="00A65B03" w:rsidP="007C0964">
            <w:pPr>
              <w:rPr>
                <w:rFonts w:ascii="Arial" w:hAnsi="Arial" w:cs="Arial"/>
                <w:b/>
                <w:bCs/>
                <w:color w:val="000000"/>
                <w:sz w:val="20"/>
                <w:szCs w:val="20"/>
              </w:rPr>
            </w:pPr>
          </w:p>
          <w:p w14:paraId="57F863C7"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TT</w:t>
            </w:r>
          </w:p>
        </w:tc>
        <w:tc>
          <w:tcPr>
            <w:tcW w:w="2352" w:type="dxa"/>
            <w:tcBorders>
              <w:top w:val="single" w:sz="4" w:space="0" w:color="auto"/>
              <w:left w:val="nil"/>
              <w:bottom w:val="single" w:sz="4" w:space="0" w:color="auto"/>
              <w:right w:val="single" w:sz="4" w:space="0" w:color="auto"/>
            </w:tcBorders>
            <w:shd w:val="clear" w:color="auto" w:fill="DBE5F1"/>
            <w:hideMark/>
          </w:tcPr>
          <w:p w14:paraId="6F18BC75" w14:textId="77777777" w:rsidR="00A65B03" w:rsidRPr="002F7F26" w:rsidRDefault="00A65B03" w:rsidP="007C0964">
            <w:pPr>
              <w:jc w:val="center"/>
              <w:rPr>
                <w:rFonts w:ascii="Arial" w:hAnsi="Arial" w:cs="Arial"/>
                <w:b/>
                <w:bCs/>
                <w:color w:val="000000"/>
                <w:sz w:val="20"/>
                <w:szCs w:val="20"/>
              </w:rPr>
            </w:pPr>
          </w:p>
          <w:p w14:paraId="2302B550"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Danh mục hàng hóa</w:t>
            </w:r>
          </w:p>
        </w:tc>
        <w:tc>
          <w:tcPr>
            <w:tcW w:w="1936" w:type="dxa"/>
            <w:tcBorders>
              <w:top w:val="single" w:sz="4" w:space="0" w:color="auto"/>
              <w:left w:val="nil"/>
              <w:bottom w:val="single" w:sz="4" w:space="0" w:color="auto"/>
              <w:right w:val="single" w:sz="4" w:space="0" w:color="auto"/>
            </w:tcBorders>
            <w:shd w:val="clear" w:color="auto" w:fill="DBE5F1"/>
            <w:hideMark/>
          </w:tcPr>
          <w:p w14:paraId="39F28B9D" w14:textId="77777777" w:rsidR="00A65B03" w:rsidRPr="002F7F26" w:rsidRDefault="00A65B03" w:rsidP="007C0964">
            <w:pPr>
              <w:spacing w:line="120" w:lineRule="auto"/>
              <w:jc w:val="center"/>
              <w:rPr>
                <w:rFonts w:ascii="Arial" w:hAnsi="Arial" w:cs="Arial"/>
                <w:b/>
                <w:bCs/>
                <w:color w:val="000000"/>
                <w:sz w:val="20"/>
                <w:szCs w:val="20"/>
              </w:rPr>
            </w:pPr>
          </w:p>
          <w:p w14:paraId="28E2DFCD"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Ký mã hiệu/nhãn mác của sản phẩm</w:t>
            </w:r>
          </w:p>
        </w:tc>
        <w:tc>
          <w:tcPr>
            <w:tcW w:w="905" w:type="dxa"/>
            <w:tcBorders>
              <w:top w:val="single" w:sz="4" w:space="0" w:color="auto"/>
              <w:left w:val="nil"/>
              <w:bottom w:val="single" w:sz="4" w:space="0" w:color="auto"/>
              <w:right w:val="single" w:sz="4" w:space="0" w:color="auto"/>
            </w:tcBorders>
            <w:shd w:val="clear" w:color="auto" w:fill="DBE5F1"/>
            <w:hideMark/>
          </w:tcPr>
          <w:p w14:paraId="22B0862E" w14:textId="77777777" w:rsidR="00A65B03" w:rsidRPr="002F7F26" w:rsidRDefault="00A65B03" w:rsidP="007C0964">
            <w:pPr>
              <w:jc w:val="center"/>
              <w:rPr>
                <w:rFonts w:ascii="Arial" w:hAnsi="Arial" w:cs="Arial"/>
                <w:b/>
                <w:bCs/>
                <w:color w:val="000000"/>
                <w:sz w:val="20"/>
                <w:szCs w:val="20"/>
              </w:rPr>
            </w:pPr>
          </w:p>
          <w:p w14:paraId="691849DB"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Đơn vị tính</w:t>
            </w:r>
          </w:p>
        </w:tc>
        <w:tc>
          <w:tcPr>
            <w:tcW w:w="896" w:type="dxa"/>
            <w:tcBorders>
              <w:top w:val="single" w:sz="4" w:space="0" w:color="auto"/>
              <w:left w:val="nil"/>
              <w:bottom w:val="single" w:sz="4" w:space="0" w:color="auto"/>
              <w:right w:val="single" w:sz="4" w:space="0" w:color="auto"/>
            </w:tcBorders>
            <w:shd w:val="clear" w:color="auto" w:fill="DBE5F1"/>
            <w:hideMark/>
          </w:tcPr>
          <w:p w14:paraId="63D64AC5" w14:textId="77777777" w:rsidR="00A65B03" w:rsidRPr="002F7F26" w:rsidRDefault="00A65B03" w:rsidP="007C0964">
            <w:pPr>
              <w:jc w:val="center"/>
              <w:rPr>
                <w:rFonts w:ascii="Arial" w:hAnsi="Arial" w:cs="Arial"/>
                <w:b/>
                <w:bCs/>
                <w:color w:val="000000"/>
                <w:sz w:val="20"/>
                <w:szCs w:val="20"/>
              </w:rPr>
            </w:pPr>
          </w:p>
          <w:p w14:paraId="2EFF5D35"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Số lượng</w:t>
            </w:r>
          </w:p>
        </w:tc>
        <w:tc>
          <w:tcPr>
            <w:tcW w:w="1468" w:type="dxa"/>
            <w:tcBorders>
              <w:top w:val="single" w:sz="4" w:space="0" w:color="auto"/>
              <w:left w:val="nil"/>
              <w:bottom w:val="single" w:sz="4" w:space="0" w:color="auto"/>
              <w:right w:val="single" w:sz="4" w:space="0" w:color="auto"/>
            </w:tcBorders>
            <w:shd w:val="clear" w:color="auto" w:fill="DBE5F1"/>
            <w:hideMark/>
          </w:tcPr>
          <w:p w14:paraId="15A7747A" w14:textId="77777777" w:rsidR="00A65B03" w:rsidRPr="002F7F26" w:rsidRDefault="00A65B03" w:rsidP="007C0964">
            <w:pPr>
              <w:jc w:val="center"/>
              <w:rPr>
                <w:rFonts w:ascii="Arial" w:hAnsi="Arial" w:cs="Arial"/>
                <w:b/>
                <w:bCs/>
                <w:color w:val="000000"/>
                <w:sz w:val="20"/>
                <w:szCs w:val="20"/>
              </w:rPr>
            </w:pPr>
          </w:p>
          <w:p w14:paraId="542C24F7"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Xuất xứ</w:t>
            </w:r>
          </w:p>
        </w:tc>
        <w:tc>
          <w:tcPr>
            <w:tcW w:w="1288" w:type="dxa"/>
            <w:tcBorders>
              <w:top w:val="single" w:sz="4" w:space="0" w:color="auto"/>
              <w:left w:val="nil"/>
              <w:bottom w:val="single" w:sz="4" w:space="0" w:color="auto"/>
              <w:right w:val="single" w:sz="4" w:space="0" w:color="auto"/>
            </w:tcBorders>
            <w:shd w:val="clear" w:color="auto" w:fill="DBE5F1"/>
          </w:tcPr>
          <w:p w14:paraId="3C92FDDC" w14:textId="77777777" w:rsidR="00A65B03" w:rsidRPr="002F7F26" w:rsidRDefault="00A65B03" w:rsidP="007C0964">
            <w:pPr>
              <w:jc w:val="center"/>
              <w:rPr>
                <w:rFonts w:ascii="Arial" w:hAnsi="Arial" w:cs="Arial"/>
                <w:b/>
                <w:bCs/>
                <w:color w:val="000000"/>
                <w:sz w:val="20"/>
                <w:szCs w:val="20"/>
              </w:rPr>
            </w:pPr>
          </w:p>
          <w:p w14:paraId="6E21AA80"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Ghi chú</w:t>
            </w:r>
          </w:p>
        </w:tc>
      </w:tr>
      <w:tr w:rsidR="00A65B03" w:rsidRPr="002F7F26" w14:paraId="6B7907CB" w14:textId="77777777" w:rsidTr="00F30386">
        <w:trPr>
          <w:trHeight w:val="1002"/>
          <w:jc w:val="center"/>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F64C7" w14:textId="77777777" w:rsidR="00A65B03" w:rsidRPr="002F7F26" w:rsidRDefault="00A65B03" w:rsidP="007C0964">
            <w:pPr>
              <w:jc w:val="center"/>
              <w:rPr>
                <w:rFonts w:ascii="Arial" w:hAnsi="Arial" w:cs="Arial"/>
                <w:bCs/>
                <w:color w:val="000000"/>
                <w:sz w:val="20"/>
                <w:szCs w:val="20"/>
              </w:rPr>
            </w:pPr>
            <w:r w:rsidRPr="002F7F26">
              <w:rPr>
                <w:rFonts w:ascii="Arial" w:hAnsi="Arial" w:cs="Arial"/>
                <w:bCs/>
                <w:color w:val="000000"/>
                <w:sz w:val="20"/>
                <w:szCs w:val="20"/>
              </w:rPr>
              <w:t>1</w:t>
            </w:r>
          </w:p>
        </w:tc>
        <w:tc>
          <w:tcPr>
            <w:tcW w:w="2352" w:type="dxa"/>
            <w:tcBorders>
              <w:top w:val="single" w:sz="4" w:space="0" w:color="auto"/>
              <w:left w:val="nil"/>
              <w:bottom w:val="single" w:sz="4" w:space="0" w:color="auto"/>
              <w:right w:val="single" w:sz="4" w:space="0" w:color="auto"/>
            </w:tcBorders>
            <w:shd w:val="clear" w:color="auto" w:fill="auto"/>
            <w:vAlign w:val="center"/>
            <w:hideMark/>
          </w:tcPr>
          <w:p w14:paraId="1DCA1D48" w14:textId="7ACAAEF0" w:rsidR="00A65B03" w:rsidRPr="002F7F26" w:rsidRDefault="00C0756B" w:rsidP="00F30386">
            <w:pPr>
              <w:rPr>
                <w:rFonts w:ascii="Arial" w:hAnsi="Arial" w:cs="Arial"/>
                <w:b/>
                <w:color w:val="000000"/>
                <w:sz w:val="20"/>
                <w:szCs w:val="20"/>
              </w:rPr>
            </w:pPr>
            <w:r>
              <w:rPr>
                <w:rFonts w:ascii="Arial" w:hAnsi="Arial" w:cs="Arial"/>
                <w:color w:val="000000"/>
                <w:sz w:val="20"/>
                <w:szCs w:val="20"/>
              </w:rPr>
              <w:t>Thiết bị đầu cuối ONT loại (4FE/GE+Wifi dualband+2POTS) tương thích hệ thống GPON cùng đầy đủ license và phụ kiện kèm theo (không bao gồm dây nhảy quang, bản quyền Multicast)</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6DD217B7" w14:textId="3B4509A0" w:rsidR="00A65B03" w:rsidRPr="002F7F26" w:rsidRDefault="00C0756B" w:rsidP="007C0964">
            <w:pPr>
              <w:jc w:val="center"/>
              <w:rPr>
                <w:rFonts w:ascii="Arial" w:hAnsi="Arial" w:cs="Arial"/>
                <w:b/>
                <w:color w:val="000000"/>
                <w:sz w:val="20"/>
                <w:szCs w:val="20"/>
              </w:rPr>
            </w:pPr>
            <w:r>
              <w:rPr>
                <w:rFonts w:ascii="Arial" w:hAnsi="Arial" w:cs="Arial"/>
                <w:color w:val="000000"/>
                <w:sz w:val="20"/>
                <w:szCs w:val="20"/>
              </w:rPr>
              <w:t>iGate GW240-H</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FE4A90A" w14:textId="1C733ABC" w:rsidR="00A65B03" w:rsidRPr="002F7F26" w:rsidRDefault="00C0756B" w:rsidP="007C0964">
            <w:pPr>
              <w:jc w:val="center"/>
              <w:rPr>
                <w:rFonts w:ascii="Arial" w:hAnsi="Arial" w:cs="Arial"/>
                <w:b/>
                <w:sz w:val="20"/>
                <w:szCs w:val="20"/>
              </w:rPr>
            </w:pPr>
            <w:r>
              <w:rPr>
                <w:rFonts w:ascii="Arial" w:hAnsi="Arial" w:cs="Arial"/>
                <w:sz w:val="20"/>
                <w:szCs w:val="20"/>
              </w:rPr>
              <w:t>Bộ</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7235AB4A" w14:textId="565D5C0A" w:rsidR="00A65B03" w:rsidRPr="002F7F26" w:rsidRDefault="00C0756B" w:rsidP="0084192B">
            <w:pPr>
              <w:jc w:val="center"/>
              <w:rPr>
                <w:rFonts w:ascii="Arial" w:hAnsi="Arial" w:cs="Arial"/>
                <w:color w:val="000000"/>
                <w:sz w:val="20"/>
                <w:szCs w:val="20"/>
              </w:rPr>
            </w:pPr>
            <w:r>
              <w:rPr>
                <w:rFonts w:ascii="Arial" w:hAnsi="Arial" w:cs="Arial"/>
                <w:noProof/>
                <w:color w:val="000000"/>
                <w:sz w:val="20"/>
                <w:szCs w:val="20"/>
              </w:rPr>
              <w:t>200</w:t>
            </w:r>
          </w:p>
        </w:tc>
        <w:tc>
          <w:tcPr>
            <w:tcW w:w="1468" w:type="dxa"/>
            <w:tcBorders>
              <w:top w:val="single" w:sz="4" w:space="0" w:color="auto"/>
              <w:left w:val="nil"/>
              <w:bottom w:val="single" w:sz="4" w:space="0" w:color="auto"/>
              <w:right w:val="single" w:sz="4" w:space="0" w:color="auto"/>
            </w:tcBorders>
            <w:shd w:val="clear" w:color="auto" w:fill="auto"/>
            <w:vAlign w:val="center"/>
            <w:hideMark/>
          </w:tcPr>
          <w:p w14:paraId="0FF91ABD" w14:textId="0B59D675" w:rsidR="00A65B03" w:rsidRPr="002F7F26" w:rsidRDefault="00A65B03" w:rsidP="007C0964">
            <w:pPr>
              <w:jc w:val="center"/>
              <w:rPr>
                <w:rFonts w:ascii="Arial" w:hAnsi="Arial" w:cs="Arial"/>
                <w:b/>
                <w:color w:val="000000"/>
                <w:sz w:val="20"/>
                <w:szCs w:val="20"/>
              </w:rPr>
            </w:pPr>
            <w:r w:rsidRPr="002F7F26">
              <w:rPr>
                <w:rFonts w:ascii="Arial" w:hAnsi="Arial" w:cs="Arial"/>
                <w:color w:val="000000"/>
                <w:sz w:val="20"/>
                <w:szCs w:val="20"/>
              </w:rPr>
              <w:t xml:space="preserve"> </w:t>
            </w:r>
            <w:r w:rsidR="00C0756B">
              <w:rPr>
                <w:rFonts w:ascii="Arial" w:hAnsi="Arial" w:cs="Arial"/>
                <w:color w:val="000000"/>
                <w:sz w:val="20"/>
                <w:szCs w:val="20"/>
              </w:rPr>
              <w:t>VNPT/Techlonogy</w:t>
            </w:r>
            <w:r w:rsidRPr="002F7F26">
              <w:rPr>
                <w:rFonts w:ascii="Arial" w:hAnsi="Arial" w:cs="Arial"/>
                <w:color w:val="000000"/>
                <w:sz w:val="20"/>
                <w:szCs w:val="20"/>
              </w:rPr>
              <w:t xml:space="preserve">/ </w:t>
            </w:r>
            <w:r w:rsidR="00C0756B">
              <w:rPr>
                <w:rFonts w:ascii="Arial" w:hAnsi="Arial" w:cs="Arial"/>
                <w:color w:val="000000"/>
                <w:sz w:val="20"/>
                <w:szCs w:val="20"/>
              </w:rPr>
              <w:t>Việt Nam</w:t>
            </w:r>
          </w:p>
        </w:tc>
        <w:tc>
          <w:tcPr>
            <w:tcW w:w="1288" w:type="dxa"/>
            <w:tcBorders>
              <w:top w:val="single" w:sz="4" w:space="0" w:color="auto"/>
              <w:left w:val="nil"/>
              <w:bottom w:val="single" w:sz="4" w:space="0" w:color="auto"/>
              <w:right w:val="single" w:sz="4" w:space="0" w:color="auto"/>
            </w:tcBorders>
            <w:vAlign w:val="center"/>
          </w:tcPr>
          <w:p w14:paraId="62838B04" w14:textId="77777777" w:rsidR="00A65B03" w:rsidRPr="002F7F26" w:rsidRDefault="00A65B03" w:rsidP="007C0964">
            <w:pPr>
              <w:jc w:val="center"/>
              <w:rPr>
                <w:rFonts w:ascii="Arial" w:hAnsi="Arial" w:cs="Arial"/>
                <w:color w:val="000000"/>
                <w:sz w:val="20"/>
                <w:szCs w:val="20"/>
              </w:rPr>
            </w:pPr>
            <w:r w:rsidRPr="002F7F26">
              <w:rPr>
                <w:rFonts w:ascii="Arial" w:hAnsi="Arial" w:cs="Arial"/>
                <w:color w:val="000000"/>
                <w:sz w:val="20"/>
                <w:szCs w:val="20"/>
              </w:rPr>
              <w:t>Số sê-ri như phụ lục đính kèm</w:t>
            </w:r>
          </w:p>
        </w:tc>
      </w:tr>
    </w:tbl>
    <w:p w14:paraId="1D2CF3CE" w14:textId="77777777" w:rsidR="00A65B03" w:rsidRPr="00392DA5" w:rsidRDefault="00A65B03" w:rsidP="00205922">
      <w:pPr>
        <w:ind w:left="164"/>
        <w:jc w:val="both"/>
        <w:rPr>
          <w:rFonts w:ascii="Arial" w:hAnsi="Arial" w:cs="Arial"/>
          <w:sz w:val="16"/>
          <w:szCs w:val="20"/>
          <w:lang w:val="nl-NL"/>
        </w:rPr>
      </w:pPr>
    </w:p>
    <w:p w14:paraId="6091DF74"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r w:rsidRPr="00545FDE">
        <w:rPr>
          <w:rFonts w:ascii="Arial" w:hAnsi="Arial" w:cs="Arial"/>
          <w:b/>
          <w:sz w:val="20"/>
          <w:szCs w:val="20"/>
          <w:lang w:val="nl-NL"/>
        </w:rPr>
        <w:t xml:space="preserve">Thời hạn bảo hành: </w:t>
      </w:r>
      <w:r w:rsidRPr="00545FDE">
        <w:rPr>
          <w:rFonts w:ascii="Arial" w:hAnsi="Arial" w:cs="Arial"/>
          <w:sz w:val="20"/>
          <w:szCs w:val="20"/>
          <w:lang w:val="nl-NL"/>
        </w:rPr>
        <w:t>Thời hạn bảo hành đối với hàng hóa của từng Đơn đặt hàng là 24 tháng kể từ ngày ký Biên bản nghiệm thu, bàn giao hàng hóa của đơn hàng. Bên bán thực hiện bảo hành “một đổi một” (một thiết bị hư đổi một thiết bị tốt và mới 100% chưa qua sử dụng) tại kho trung tâm của VNPT tỉnh/TP.</w:t>
      </w:r>
    </w:p>
    <w:p w14:paraId="57365921" w14:textId="77777777" w:rsidR="00A65B03" w:rsidRPr="00545FDE" w:rsidRDefault="00A65B03" w:rsidP="00545FDE">
      <w:pPr>
        <w:ind w:left="164"/>
        <w:jc w:val="both"/>
        <w:rPr>
          <w:rFonts w:ascii="Arial" w:hAnsi="Arial" w:cs="Arial"/>
          <w:sz w:val="20"/>
          <w:szCs w:val="20"/>
          <w:lang w:val="nl-NL"/>
        </w:rPr>
      </w:pPr>
    </w:p>
    <w:p w14:paraId="5B0627B8" w14:textId="77777777" w:rsidR="00A65B03" w:rsidRPr="00545FDE"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r w:rsidRPr="00545FDE">
        <w:rPr>
          <w:rFonts w:ascii="Arial" w:hAnsi="Arial" w:cs="Arial"/>
          <w:b/>
          <w:sz w:val="20"/>
          <w:szCs w:val="20"/>
          <w:lang w:val="nl-NL"/>
        </w:rPr>
        <w:t>Chính sách bảo hành:</w:t>
      </w:r>
      <w:r w:rsidRPr="00545FDE">
        <w:rPr>
          <w:rFonts w:ascii="Arial" w:hAnsi="Arial" w:cs="Arial"/>
          <w:sz w:val="20"/>
          <w:szCs w:val="20"/>
          <w:lang w:val="nl-NL"/>
        </w:rPr>
        <w:t xml:space="preserve"> Trong thời hạn bảo hành, sản phẩm được bảo hành khi các linh kiện cấu thành sản phẩm tự hư hỏng hoặc hư hỏng do lỗi sản xuất. Bên bán từ chối bảo hành sản phẩm trong các trường hợp sau: </w:t>
      </w:r>
    </w:p>
    <w:p w14:paraId="162EAACB"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hết hạn bảo hành.</w:t>
      </w:r>
    </w:p>
    <w:p w14:paraId="175AE545"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hư hỏng không do lỗi sản xuất hoặc không do các linh kiện cấu thành sản phẩm tự hư hỏng.</w:t>
      </w:r>
    </w:p>
    <w:p w14:paraId="151A5266"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hư hỏng do thiên tai, tai nạn hoặc lắp đặt, sử dụng sai hướng dẫn của nhà sản xuất. (Ví dụ: Có vết sét đánh, đánh lửa điện hoặc chất lỏng vào bên trong sản phẩm; Sản phẩm bị nứt vỡ; Vận chuyển hoặc bảo dưỡng sản phẩm sai hướng dẫn; Sử dụng sản phẩm trong môi trường quá bẩn, ẩm ướt, nhiệt độ cao; Có vết mốc, rỉ sét, ăn mòn, oxy hóa…).</w:t>
      </w:r>
    </w:p>
    <w:p w14:paraId="2DD7CDBA"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Các thiết bị mà Bên mua/người sử dụng tự ý tháo mở kiểm tra, sửa chữa khi chưa có sự đồng ý của Bên bán.</w:t>
      </w:r>
    </w:p>
    <w:p w14:paraId="4AFC14AA"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Khi bàn giao hàng hóa của đơn đặt hàng, Bên bán phải giao thêm ngay cho các VNPT tỉnh/TP 2% số lượng hàng hóa thực nhận theo đơn đặt hàng để dự phòng bảo hành cho các VNPT tỉnh/TP mà không được tính thêm bất cứ chi phí nào. Trong trường hợp có hư hỏng xảy ra mà Bên bán không thực hiện đúng quy định về cơ chế giải quyết các hư hỏng, khuyết tật phát sinh trong thời gian bảo hành hàng hóa, các VNPT tỉnh/TP có quyền chủ động sử dụng số hàng hóa này để thực hiện bảo hành và thông báo quá trình xử lý với Bên bán. Sau thời điểm hết hạn bảo hành cho hàng hóa của đợt giao hàng, các VNPT tỉnh/TP sẽ được chủ động sử dụng số hàng hóa dự phòng bảo hành còn lại mà không cần chuyển trả Bên bán. </w:t>
      </w:r>
    </w:p>
    <w:p w14:paraId="43B18B29"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p>
    <w:p w14:paraId="0D346FBA" w14:textId="77777777" w:rsidR="00A65B03" w:rsidRDefault="00A65B03" w:rsidP="006308D9">
      <w:pPr>
        <w:ind w:left="164"/>
        <w:jc w:val="both"/>
        <w:rPr>
          <w:rFonts w:ascii="Arial" w:hAnsi="Arial" w:cs="Arial"/>
          <w:b/>
          <w:sz w:val="20"/>
          <w:szCs w:val="20"/>
          <w:lang w:val="nl-NL"/>
        </w:rPr>
      </w:pPr>
    </w:p>
    <w:p w14:paraId="2FAEDF27" w14:textId="0F0CCA19" w:rsidR="00A65B03" w:rsidRDefault="00BD20D5" w:rsidP="006308D9">
      <w:pPr>
        <w:ind w:left="164"/>
        <w:jc w:val="both"/>
        <w:rPr>
          <w:rFonts w:ascii="Arial" w:hAnsi="Arial" w:cs="Arial"/>
          <w:b/>
          <w:sz w:val="20"/>
          <w:szCs w:val="20"/>
          <w:lang w:val="nl-NL"/>
        </w:rPr>
      </w:pPr>
      <w:r>
        <w:rPr>
          <w:noProof/>
        </w:rPr>
        <mc:AlternateContent>
          <mc:Choice Requires="wps">
            <w:drawing>
              <wp:anchor distT="0" distB="0" distL="114300" distR="114300" simplePos="0" relativeHeight="251658752" behindDoc="1" locked="0" layoutInCell="1" allowOverlap="1" wp14:anchorId="62A91555" wp14:editId="7E0B3568">
                <wp:simplePos x="0" y="0"/>
                <wp:positionH relativeFrom="column">
                  <wp:posOffset>-121920</wp:posOffset>
                </wp:positionH>
                <wp:positionV relativeFrom="paragraph">
                  <wp:posOffset>10795</wp:posOffset>
                </wp:positionV>
                <wp:extent cx="6209665" cy="9411970"/>
                <wp:effectExtent l="19050" t="19050" r="63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9665" cy="941197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37B4C" id="Rectangle 2" o:spid="_x0000_s1026" style="position:absolute;margin-left:-9.6pt;margin-top:.85pt;width:488.95pt;height:74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" strokeweight="2.25pt"/>
            </w:pict>
          </mc:Fallback>
        </mc:AlternateContent>
      </w:r>
    </w:p>
    <w:p w14:paraId="62B3B7ED" w14:textId="77777777" w:rsidR="00A65B03" w:rsidRDefault="00A65B03" w:rsidP="006308D9">
      <w:pPr>
        <w:ind w:left="164"/>
        <w:jc w:val="both"/>
        <w:rPr>
          <w:rFonts w:ascii="Arial" w:hAnsi="Arial" w:cs="Arial"/>
          <w:b/>
          <w:sz w:val="20"/>
          <w:szCs w:val="20"/>
          <w:lang w:val="nl-NL"/>
        </w:rPr>
      </w:pPr>
      <w:r w:rsidRPr="00880A24">
        <w:rPr>
          <w:rFonts w:ascii="Arial" w:hAnsi="Arial" w:cs="Arial"/>
          <w:b/>
          <w:sz w:val="20"/>
          <w:szCs w:val="20"/>
          <w:lang w:val="nl-NL"/>
        </w:rPr>
        <w:t>- Cơ chế giải quyết các hư hỏng, khuyết tật phát sinh trong quá trình sử dụng hàng hóa trong thời hạn bảo hành:</w:t>
      </w:r>
    </w:p>
    <w:p w14:paraId="23A3FA5B" w14:textId="77777777" w:rsidR="00A65B03" w:rsidRPr="00880A24"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Trong thời gian bảo hành, VNPT tỉnh/thành phố sẽ thông báo bằng văn bản/fax/email/điện thoại cho Bên bán về lỗi, khiếm khuyết của hàng hóa. Số lượng hàng hóa hư hỏng tối thiểu mỗi lần VNPT tỉnh/thành phố thông báo cho Bên Bán là 20 bộ hoặc định kỳ 01 tháng/lần tùy theo điều kiện nào đến trước. Trong vòng 48 giờ kể từ khi Bên bán nhận được thông báo, Bên bán phải cử đại diện của mình đến kho trung tâm của VNPT tỉnh/thành phố (mỗi VNPT tỉnh/thành phố tập trung tất cả hàng hóa bảo hành tại một kho trung tâm) để cùng với Đơn vị quản lý sử dụng lập biên bản kiểm tra, xác định nguyên nhân hư hỏng và xác nhận bảo hành nếu không khắc phục được hư hỏng hoặc Bên Bán phải thỏa thuận với VNPT tỉnh/thành phố một cơ chế xác nhận bảo hành khác miễn là VNPT tỉnh/thành phố chấp thuận và bảo đảm được thời gian 48 giờ theo qui định nêu trên. Biên bản xác nhận bảo hành của Bên bán gửi cho VNPT tỉnh/thành phố có thể qua fax miễn là được VNPT tỉnh/thành phố chấp nhận.</w:t>
      </w:r>
    </w:p>
    <w:p w14:paraId="64C8472E" w14:textId="77777777" w:rsidR="00A65B03" w:rsidRPr="00880A24"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Bên Bán phải thỏa thuận với VNPT tỉnh/thành phố về cách thức thu hồi hàng hóa hư hỏng đồng thời thực hiện bảo hành bằng việc đổi thiết bị mới 100% trong vòng 15 ngày kể từ ngày Bên bán nhận được thông báo của VNPT tỉnh/thành phố. Bên bán chịu mọi chi phí liên quan đến việc thay thế hàng hóa, chi phí vận chuyển, bao gồm cả các chi phí vận chuyển đến địa điểm giao hàng hóa theo hợp đồng (trong trường hợp hàng hóa vẫn còn trong kho) hoặc đến công trường thi công (trong trường hợp hàng hóa đã được đưa vào thi công) và chi phí khác (nếu có). Hàng hóa thay thế phải là thiết bị mới 100%, chưa qua sử dụng.</w:t>
      </w:r>
    </w:p>
    <w:p w14:paraId="725F8C8B" w14:textId="77777777" w:rsidR="00A65B03"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 xml:space="preserve">Đối với các hàng hóa đã được lắp đặt, bàn giao cho khách hàng (người sử dụng) xảy ra lỗi, Bên bán có trách nhiệm phối hợp cùng Bên mua/VNPT tỉnh/thành phố thực hiện bảo hành theo quy định về bào hành hàng hóa của hợp đồng.  </w:t>
      </w:r>
    </w:p>
    <w:p w14:paraId="569FB2B8" w14:textId="77777777" w:rsidR="00A65B03" w:rsidRPr="00F75FC9" w:rsidRDefault="00A65B03" w:rsidP="00851916">
      <w:pPr>
        <w:jc w:val="both"/>
        <w:rPr>
          <w:rFonts w:ascii="Arial" w:hAnsi="Arial" w:cs="Arial"/>
          <w:sz w:val="20"/>
          <w:szCs w:val="20"/>
          <w:lang w:val="nl-NL"/>
        </w:rPr>
      </w:pPr>
      <w:r w:rsidRPr="00F75FC9">
        <w:rPr>
          <w:rFonts w:ascii="Arial" w:hAnsi="Arial" w:cs="Arial"/>
          <w:sz w:val="20"/>
          <w:szCs w:val="20"/>
          <w:lang w:val="nl-NL"/>
        </w:rPr>
        <w:t xml:space="preserve">     </w:t>
      </w:r>
    </w:p>
    <w:p w14:paraId="4798315B" w14:textId="77777777" w:rsidR="00A65B03" w:rsidRPr="00F75FC9" w:rsidRDefault="00A65B03" w:rsidP="00205922">
      <w:pPr>
        <w:ind w:left="164"/>
        <w:jc w:val="both"/>
        <w:rPr>
          <w:rFonts w:ascii="Arial" w:hAnsi="Arial" w:cs="Arial"/>
          <w:b/>
          <w:sz w:val="20"/>
          <w:szCs w:val="20"/>
          <w:lang w:val="nl-NL"/>
        </w:rPr>
      </w:pPr>
      <w:r w:rsidRPr="00F75FC9">
        <w:rPr>
          <w:rFonts w:ascii="Arial" w:hAnsi="Arial" w:cs="Arial"/>
          <w:b/>
          <w:sz w:val="20"/>
          <w:szCs w:val="20"/>
          <w:lang w:val="nl-NL"/>
        </w:rPr>
        <w:t>- Hỗ trợ kỹ thuật:</w:t>
      </w:r>
    </w:p>
    <w:p w14:paraId="34AA5B35" w14:textId="77777777" w:rsidR="00A65B03" w:rsidRDefault="00A65B03" w:rsidP="00205922">
      <w:pPr>
        <w:ind w:left="164"/>
        <w:jc w:val="both"/>
        <w:rPr>
          <w:rFonts w:ascii="Arial" w:hAnsi="Arial" w:cs="Arial"/>
          <w:b/>
          <w:sz w:val="20"/>
          <w:szCs w:val="20"/>
          <w:lang w:val="nl-NL"/>
        </w:rPr>
      </w:pPr>
      <w:r w:rsidRPr="00880A24">
        <w:rPr>
          <w:rFonts w:ascii="Arial" w:hAnsi="Arial" w:cs="Arial"/>
          <w:sz w:val="20"/>
          <w:szCs w:val="20"/>
          <w:lang w:val="nl-NL"/>
        </w:rPr>
        <w:t>Trong thời gian bảo hành, Bên bán phải hỗ trợ kỹ thuật miễn phí trực tuyến hoặc qua điện thoại trong giờ làm việc (từ 07h30 – 18h00 mỗi ngày) suốt 07 ngày/tuần, để giải đáp thắc mắc và hỗ trợ kỹ thuật</w:t>
      </w:r>
      <w:r w:rsidRPr="00F75FC9">
        <w:rPr>
          <w:rFonts w:ascii="Arial" w:hAnsi="Arial" w:cs="Arial"/>
          <w:b/>
          <w:sz w:val="20"/>
          <w:szCs w:val="20"/>
          <w:lang w:val="nl-NL"/>
        </w:rPr>
        <w:t xml:space="preserve"> </w:t>
      </w:r>
    </w:p>
    <w:p w14:paraId="0679D05B" w14:textId="77777777" w:rsidR="00A65B03" w:rsidRDefault="00A65B03" w:rsidP="00205922">
      <w:pPr>
        <w:ind w:left="164"/>
        <w:jc w:val="both"/>
        <w:rPr>
          <w:rFonts w:ascii="Arial" w:hAnsi="Arial" w:cs="Arial"/>
          <w:b/>
          <w:sz w:val="20"/>
          <w:szCs w:val="20"/>
          <w:lang w:val="nl-NL"/>
        </w:rPr>
      </w:pPr>
    </w:p>
    <w:p w14:paraId="0A3AED35" w14:textId="77777777" w:rsidR="00A65B03" w:rsidRPr="00F75FC9" w:rsidRDefault="00A65B03" w:rsidP="00205922">
      <w:pPr>
        <w:ind w:left="164"/>
        <w:jc w:val="both"/>
        <w:rPr>
          <w:rFonts w:ascii="Arial" w:hAnsi="Arial" w:cs="Arial"/>
          <w:b/>
          <w:sz w:val="20"/>
          <w:szCs w:val="20"/>
          <w:lang w:val="nl-NL"/>
        </w:rPr>
      </w:pPr>
      <w:r w:rsidRPr="00F75FC9">
        <w:rPr>
          <w:rFonts w:ascii="Arial" w:hAnsi="Arial" w:cs="Arial"/>
          <w:b/>
          <w:sz w:val="20"/>
          <w:szCs w:val="20"/>
          <w:lang w:val="nl-NL"/>
        </w:rPr>
        <w:t xml:space="preserve">- Mọi thông tin xin liên hệ: </w:t>
      </w:r>
    </w:p>
    <w:p w14:paraId="11AABBEF"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Ông Nguyễn Ngọc Huy – Phó Giám đốc Trung tâm Hỗ trợ Kỹ thuật và Vận hành Khai thác Hệ thống – Công ty TNHH Thiết bị Viễn thông ANSV</w:t>
      </w:r>
    </w:p>
    <w:p w14:paraId="5DF883B5"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Mobile: 0906072626</w:t>
      </w:r>
    </w:p>
    <w:p w14:paraId="21E1A653" w14:textId="77777777" w:rsidR="00A65B03" w:rsidRPr="00F75FC9" w:rsidRDefault="00A65B03" w:rsidP="00205922">
      <w:pPr>
        <w:ind w:left="164"/>
        <w:jc w:val="both"/>
        <w:rPr>
          <w:rFonts w:ascii="Arial" w:hAnsi="Arial" w:cs="Arial"/>
          <w:sz w:val="20"/>
          <w:szCs w:val="20"/>
          <w:lang w:val="nl-NL"/>
        </w:rPr>
      </w:pPr>
      <w:r>
        <w:rPr>
          <w:rFonts w:ascii="Arial" w:hAnsi="Arial" w:cs="Arial"/>
          <w:sz w:val="20"/>
          <w:szCs w:val="20"/>
          <w:lang w:val="nl-NL"/>
        </w:rPr>
        <w:t xml:space="preserve">Cố định: </w:t>
      </w:r>
      <w:r w:rsidRPr="00F75FC9">
        <w:rPr>
          <w:rFonts w:ascii="Arial" w:hAnsi="Arial" w:cs="Arial"/>
          <w:sz w:val="20"/>
          <w:szCs w:val="20"/>
          <w:lang w:val="nl-NL"/>
        </w:rPr>
        <w:t>024 37506666 – Ext: 22 (liên hệ 24/7)</w:t>
      </w:r>
    </w:p>
    <w:p w14:paraId="68B68362"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Địa chỉ: 124 Hoàng Quốc Việt – Nghĩa Tân – Cầu Giấy – Hà Nội</w:t>
      </w:r>
    </w:p>
    <w:p w14:paraId="3CDB4083" w14:textId="77777777" w:rsidR="00A65B03" w:rsidRPr="00F75FC9" w:rsidRDefault="00A65B03" w:rsidP="00205922">
      <w:pPr>
        <w:ind w:left="164"/>
        <w:jc w:val="both"/>
        <w:rPr>
          <w:rFonts w:ascii="Arial" w:hAnsi="Arial" w:cs="Arial"/>
          <w:sz w:val="20"/>
          <w:szCs w:val="20"/>
          <w:lang w:val="nl-NL"/>
        </w:rPr>
      </w:pPr>
    </w:p>
    <w:p w14:paraId="4246A95F" w14:textId="77777777" w:rsidR="00A65B03" w:rsidRDefault="00A65B03" w:rsidP="00205922">
      <w:pPr>
        <w:ind w:left="164"/>
        <w:jc w:val="both"/>
        <w:rPr>
          <w:rFonts w:ascii="Arial" w:hAnsi="Arial" w:cs="Arial"/>
          <w:noProof/>
          <w:sz w:val="20"/>
          <w:szCs w:val="20"/>
          <w:lang w:val="nl-NL"/>
        </w:rPr>
      </w:pPr>
      <w:r w:rsidRPr="00F75FC9">
        <w:rPr>
          <w:rFonts w:ascii="Arial" w:hAnsi="Arial" w:cs="Arial"/>
          <w:sz w:val="20"/>
          <w:szCs w:val="20"/>
          <w:lang w:val="nl-NL"/>
        </w:rPr>
        <w:t xml:space="preserve">Hà Nội, ngày </w:t>
      </w:r>
      <w:r>
        <w:rPr>
          <w:rFonts w:ascii="Arial" w:hAnsi="Arial" w:cs="Arial"/>
          <w:sz w:val="20"/>
          <w:szCs w:val="20"/>
          <w:lang w:val="nl-NL"/>
        </w:rPr>
        <w:t>02/12</w:t>
      </w:r>
      <w:r w:rsidRPr="00D06A32">
        <w:rPr>
          <w:rFonts w:ascii="Arial" w:hAnsi="Arial" w:cs="Arial"/>
          <w:sz w:val="20"/>
          <w:szCs w:val="20"/>
          <w:lang w:val="nl-NL"/>
        </w:rPr>
        <w:t>/2020</w:t>
      </w:r>
    </w:p>
    <w:p w14:paraId="2BDC7BCD" w14:textId="77777777" w:rsidR="00A65B03" w:rsidRDefault="00A65B03" w:rsidP="00205922">
      <w:pPr>
        <w:ind w:left="164"/>
        <w:jc w:val="both"/>
        <w:rPr>
          <w:rFonts w:ascii="Arial" w:hAnsi="Arial" w:cs="Arial"/>
          <w:noProof/>
          <w:sz w:val="20"/>
          <w:szCs w:val="20"/>
          <w:lang w:val="nl-NL"/>
        </w:rPr>
      </w:pPr>
    </w:p>
    <w:p w14:paraId="44863C97" w14:textId="3504E487" w:rsidR="00A65B03" w:rsidRPr="00F75FC9" w:rsidRDefault="00BD20D5" w:rsidP="00205922">
      <w:pPr>
        <w:ind w:left="164"/>
        <w:jc w:val="both"/>
        <w:rPr>
          <w:rFonts w:ascii="Arial" w:hAnsi="Arial" w:cs="Arial"/>
          <w:sz w:val="20"/>
          <w:szCs w:val="20"/>
          <w:lang w:val="nl-NL"/>
        </w:rPr>
      </w:pPr>
      <w:r w:rsidRPr="00A75AAD">
        <w:rPr>
          <w:noProof/>
        </w:rPr>
        <w:drawing>
          <wp:inline distT="0" distB="0" distL="0" distR="0" wp14:anchorId="59C9F03D" wp14:editId="0C3A5614">
            <wp:extent cx="2063750" cy="876300"/>
            <wp:effectExtent l="0" t="0" r="0" b="0"/>
            <wp:docPr id="2" name="Picture 12" descr="D:\Thanh Document\Hop dong\Nam 2018+2019\16. HD STB 2019\PO2\PHIEU BAO HANH\Chu k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hanh Document\Hop dong\Nam 2018+2019\16. HD STB 2019\PO2\PHIEU BAO HANH\Chu ky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0" cy="876300"/>
                    </a:xfrm>
                    <a:prstGeom prst="rect">
                      <a:avLst/>
                    </a:prstGeom>
                    <a:noFill/>
                    <a:ln>
                      <a:noFill/>
                    </a:ln>
                  </pic:spPr>
                </pic:pic>
              </a:graphicData>
            </a:graphic>
          </wp:inline>
        </w:drawing>
      </w:r>
    </w:p>
    <w:p w14:paraId="6CCF53E1" w14:textId="77777777" w:rsidR="00A65B03" w:rsidRPr="00F75FC9" w:rsidRDefault="00A65B03" w:rsidP="00205922">
      <w:pPr>
        <w:ind w:left="164"/>
        <w:jc w:val="both"/>
        <w:rPr>
          <w:rFonts w:ascii="Arial" w:hAnsi="Arial" w:cs="Arial"/>
          <w:sz w:val="20"/>
          <w:szCs w:val="20"/>
          <w:lang w:val="nl-NL"/>
        </w:rPr>
      </w:pPr>
    </w:p>
    <w:p w14:paraId="68D1D593" w14:textId="77777777" w:rsidR="00A65B03" w:rsidRPr="00F75FC9" w:rsidRDefault="00A65B03" w:rsidP="00205922">
      <w:pPr>
        <w:ind w:left="164"/>
        <w:jc w:val="both"/>
        <w:rPr>
          <w:rFonts w:ascii="Arial" w:hAnsi="Arial" w:cs="Arial"/>
          <w:sz w:val="20"/>
          <w:szCs w:val="20"/>
          <w:lang w:val="nl-NL"/>
        </w:rPr>
      </w:pPr>
    </w:p>
    <w:tbl>
      <w:tblPr>
        <w:tblW w:w="0" w:type="auto"/>
        <w:tblLook w:val="01E0" w:firstRow="1" w:lastRow="1" w:firstColumn="1" w:lastColumn="1" w:noHBand="0" w:noVBand="0"/>
      </w:tblPr>
      <w:tblGrid>
        <w:gridCol w:w="4694"/>
        <w:gridCol w:w="4679"/>
      </w:tblGrid>
      <w:tr w:rsidR="00A65B03" w:rsidRPr="00F75FC9" w14:paraId="7381598C" w14:textId="77777777" w:rsidTr="007C0964">
        <w:trPr>
          <w:trHeight w:val="846"/>
        </w:trPr>
        <w:tc>
          <w:tcPr>
            <w:tcW w:w="4775" w:type="dxa"/>
          </w:tcPr>
          <w:p w14:paraId="54FB458A"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Vũ Tuấn Khanh</w:t>
            </w:r>
          </w:p>
          <w:p w14:paraId="46A79081"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Phó Tổng Giám đốc</w:t>
            </w:r>
          </w:p>
          <w:p w14:paraId="255F88BF"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Công ty TNHH Thiết bị Viễn thông ANSV</w:t>
            </w:r>
          </w:p>
        </w:tc>
        <w:tc>
          <w:tcPr>
            <w:tcW w:w="4776" w:type="dxa"/>
          </w:tcPr>
          <w:p w14:paraId="5D0DBFBB" w14:textId="77777777" w:rsidR="00A65B03" w:rsidRPr="00F75FC9" w:rsidRDefault="00A65B03" w:rsidP="007C0964">
            <w:pPr>
              <w:ind w:left="164"/>
              <w:jc w:val="both"/>
              <w:rPr>
                <w:rFonts w:ascii="Arial" w:hAnsi="Arial" w:cs="Arial"/>
                <w:sz w:val="20"/>
                <w:szCs w:val="20"/>
                <w:lang w:val="nl-NL"/>
              </w:rPr>
            </w:pPr>
          </w:p>
        </w:tc>
      </w:tr>
    </w:tbl>
    <w:p w14:paraId="44555049" w14:textId="77777777" w:rsidR="00A65B03" w:rsidRDefault="00A65B03" w:rsidP="00205922">
      <w:pPr>
        <w:sectPr w:rsidR="00A65B03" w:rsidSect="00FC545A">
          <w:pgSz w:w="11907" w:h="16840" w:code="9"/>
          <w:pgMar w:top="993" w:right="1267" w:bottom="864" w:left="1267" w:header="720" w:footer="720" w:gutter="0"/>
          <w:pgNumType w:start="1"/>
          <w:cols w:space="720"/>
          <w:docGrid w:linePitch="360"/>
        </w:sectPr>
      </w:pPr>
    </w:p>
    <w:p w14:paraId="17F5E740"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4FB536D9"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7606104D"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61AC4245" w14:textId="77777777" w:rsidR="00A65B03" w:rsidRDefault="00A65B03" w:rsidP="00E77C40">
      <w:pPr>
        <w:sectPr w:rsidR="00A65B03" w:rsidSect="00F25248">
          <w:type w:val="continuous"/>
          <w:pgSz w:w="11907" w:h="16840" w:code="9"/>
          <w:pgMar w:top="1080" w:right="1267" w:bottom="864" w:left="1267" w:header="720" w:footer="720" w:gutter="0"/>
          <w:cols w:space="720"/>
          <w:docGrid w:linePitch="360"/>
        </w:sectPr>
      </w:pPr>
    </w:p>
    <w:p w14:paraId="28774B47" w14:textId="77777777" w:rsidR="00A65B03" w:rsidRDefault="00A65B03" w:rsidP="00E77C40">
      <w:pPr>
        <w:sectPr w:rsidR="00A65B03" w:rsidSect="000B218C">
          <w:type w:val="continuous"/>
          <w:pgSz w:w="11907" w:h="16840" w:code="9"/>
          <w:pgMar w:top="1080" w:right="1267" w:bottom="864" w:left="1267" w:header="720" w:footer="720" w:gutter="0"/>
          <w:cols w:space="720"/>
          <w:docGrid w:linePitch="360"/>
        </w:sectPr>
      </w:pPr>
    </w:p>
    <w:p w14:paraId="038FA017" w14:textId="77777777" w:rsidR="00A65B03" w:rsidRDefault="00A65B03" w:rsidP="00E77C40">
      <w:pPr>
        <w:sectPr w:rsidR="00A65B03" w:rsidSect="00F05A6B">
          <w:type w:val="continuous"/>
          <w:pgSz w:w="11907" w:h="16840" w:code="9"/>
          <w:pgMar w:top="1080" w:right="1267" w:bottom="864" w:left="1267" w:header="720" w:footer="720" w:gutter="0"/>
          <w:cols w:space="720"/>
          <w:docGrid w:linePitch="360"/>
        </w:sectPr>
      </w:pPr>
    </w:p>
    <w:p w14:paraId="37FD35CC" w14:textId="77777777" w:rsidR="00A65B03" w:rsidRDefault="00A65B03" w:rsidP="00E77C40">
      <w:pPr>
        <w:sectPr w:rsidR="00A65B03" w:rsidSect="004D1FDC">
          <w:type w:val="continuous"/>
          <w:pgSz w:w="11907" w:h="16840" w:code="9"/>
          <w:pgMar w:top="1080" w:right="1267" w:bottom="864" w:left="1267" w:header="720" w:footer="720" w:gutter="0"/>
          <w:cols w:space="720"/>
          <w:docGrid w:linePitch="360"/>
        </w:sectPr>
      </w:pPr>
    </w:p>
    <w:p w14:paraId="0805A9BB" w14:textId="77777777" w:rsidR="00A65B03" w:rsidRDefault="00A65B03" w:rsidP="00E77C40">
      <w:pPr>
        <w:sectPr w:rsidR="00A65B03" w:rsidSect="008C1372">
          <w:type w:val="continuous"/>
          <w:pgSz w:w="11907" w:h="16840" w:code="9"/>
          <w:pgMar w:top="1080" w:right="1267" w:bottom="864" w:left="1267" w:header="720" w:footer="720" w:gutter="0"/>
          <w:cols w:space="720"/>
          <w:docGrid w:linePitch="360"/>
        </w:sectPr>
      </w:pPr>
    </w:p>
    <w:p w14:paraId="5C4D1D82" w14:textId="77777777" w:rsidR="00A65B03" w:rsidRDefault="00A65B03" w:rsidP="00E77C40">
      <w:pPr>
        <w:sectPr w:rsidR="00A65B03" w:rsidSect="0052145F">
          <w:type w:val="continuous"/>
          <w:pgSz w:w="11907" w:h="16840" w:code="9"/>
          <w:pgMar w:top="1080" w:right="1267" w:bottom="864" w:left="1267" w:header="720" w:footer="720" w:gutter="0"/>
          <w:cols w:space="720"/>
          <w:docGrid w:linePitch="360"/>
        </w:sectPr>
      </w:pPr>
    </w:p>
    <w:p w14:paraId="1571F55F" w14:textId="77777777" w:rsidR="00A65B03" w:rsidRDefault="00A65B03" w:rsidP="00E77C40">
      <w:pPr>
        <w:sectPr w:rsidR="00A65B03" w:rsidSect="00C5323F">
          <w:type w:val="continuous"/>
          <w:pgSz w:w="11907" w:h="16840" w:code="9"/>
          <w:pgMar w:top="1080" w:right="1267" w:bottom="864" w:left="1267" w:header="720" w:footer="720" w:gutter="0"/>
          <w:cols w:space="720"/>
          <w:docGrid w:linePitch="360"/>
        </w:sectPr>
      </w:pPr>
    </w:p>
    <w:p w14:paraId="4FDEFBA0" w14:textId="77777777" w:rsidR="00A65B03" w:rsidRDefault="00A65B03" w:rsidP="00A65B03"/>
    <w:sectPr w:rsidR="00A65B03" w:rsidSect="00A65B03">
      <w:type w:val="continuous"/>
      <w:pgSz w:w="11907" w:h="16840" w:code="9"/>
      <w:pgMar w:top="1080" w:right="1267" w:bottom="864"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41884F50"/>
    <w:multiLevelType w:val="hybridMultilevel"/>
    <w:tmpl w:val="8C6CA5A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1">
    <w:nsid w:val="4C231B27"/>
    <w:multiLevelType w:val="hybridMultilevel"/>
    <w:tmpl w:val="C4E62796"/>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 w15:restartNumberingAfterBreak="1">
    <w:nsid w:val="5F9A6799"/>
    <w:multiLevelType w:val="hybridMultilevel"/>
    <w:tmpl w:val="27BA7E6C"/>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 w15:restartNumberingAfterBreak="1">
    <w:nsid w:val="64CD58C4"/>
    <w:multiLevelType w:val="hybridMultilevel"/>
    <w:tmpl w:val="F44C9FCC"/>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 w15:restartNumberingAfterBreak="1">
    <w:nsid w:val="704B4B89"/>
    <w:multiLevelType w:val="hybridMultilevel"/>
    <w:tmpl w:val="3BF493A2"/>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 w15:restartNumberingAfterBreak="1">
    <w:nsid w:val="76E864B7"/>
    <w:multiLevelType w:val="hybridMultilevel"/>
    <w:tmpl w:val="23EEB87E"/>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1">
    <w:nsid w:val="7B1C2DEC"/>
    <w:multiLevelType w:val="hybridMultilevel"/>
    <w:tmpl w:val="D6A4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088220">
    <w:abstractNumId w:val="3"/>
  </w:num>
  <w:num w:numId="2" w16cid:durableId="102573901">
    <w:abstractNumId w:val="0"/>
  </w:num>
  <w:num w:numId="3" w16cid:durableId="1982464830">
    <w:abstractNumId w:val="5"/>
  </w:num>
  <w:num w:numId="4" w16cid:durableId="47534476">
    <w:abstractNumId w:val="4"/>
  </w:num>
  <w:num w:numId="5" w16cid:durableId="884222306">
    <w:abstractNumId w:val="6"/>
  </w:num>
  <w:num w:numId="6" w16cid:durableId="1342508498">
    <w:abstractNumId w:val="2"/>
  </w:num>
  <w:num w:numId="7" w16cid:durableId="180716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22"/>
    <w:rsid w:val="00003BA9"/>
    <w:rsid w:val="00084E5E"/>
    <w:rsid w:val="00084FF9"/>
    <w:rsid w:val="000B218C"/>
    <w:rsid w:val="000C071F"/>
    <w:rsid w:val="000C5290"/>
    <w:rsid w:val="00120B61"/>
    <w:rsid w:val="00121A0E"/>
    <w:rsid w:val="0013649A"/>
    <w:rsid w:val="00137EBB"/>
    <w:rsid w:val="0016689C"/>
    <w:rsid w:val="00187661"/>
    <w:rsid w:val="001E32B1"/>
    <w:rsid w:val="00205922"/>
    <w:rsid w:val="00213541"/>
    <w:rsid w:val="002534B5"/>
    <w:rsid w:val="002A1B74"/>
    <w:rsid w:val="002B4CDD"/>
    <w:rsid w:val="002F164C"/>
    <w:rsid w:val="003021AB"/>
    <w:rsid w:val="00303C75"/>
    <w:rsid w:val="0037678C"/>
    <w:rsid w:val="00392DA5"/>
    <w:rsid w:val="003E202D"/>
    <w:rsid w:val="00403A1F"/>
    <w:rsid w:val="004428BD"/>
    <w:rsid w:val="00494662"/>
    <w:rsid w:val="004964BA"/>
    <w:rsid w:val="004D1FDC"/>
    <w:rsid w:val="004E07D5"/>
    <w:rsid w:val="004F3D2B"/>
    <w:rsid w:val="005066C8"/>
    <w:rsid w:val="00513A33"/>
    <w:rsid w:val="0052145F"/>
    <w:rsid w:val="0054146D"/>
    <w:rsid w:val="00545FDE"/>
    <w:rsid w:val="00550491"/>
    <w:rsid w:val="00587A55"/>
    <w:rsid w:val="005A5CA9"/>
    <w:rsid w:val="005E55C8"/>
    <w:rsid w:val="006308D9"/>
    <w:rsid w:val="006423D9"/>
    <w:rsid w:val="006672A3"/>
    <w:rsid w:val="006F1C98"/>
    <w:rsid w:val="007118CB"/>
    <w:rsid w:val="007248F5"/>
    <w:rsid w:val="00776CB1"/>
    <w:rsid w:val="007B4181"/>
    <w:rsid w:val="007B4569"/>
    <w:rsid w:val="007C0964"/>
    <w:rsid w:val="00805485"/>
    <w:rsid w:val="00824171"/>
    <w:rsid w:val="008268CC"/>
    <w:rsid w:val="0084192B"/>
    <w:rsid w:val="00851916"/>
    <w:rsid w:val="00872556"/>
    <w:rsid w:val="00880A24"/>
    <w:rsid w:val="008C1372"/>
    <w:rsid w:val="0090763F"/>
    <w:rsid w:val="009108CD"/>
    <w:rsid w:val="00911DF0"/>
    <w:rsid w:val="00953575"/>
    <w:rsid w:val="00967FC8"/>
    <w:rsid w:val="00994C3B"/>
    <w:rsid w:val="009A6016"/>
    <w:rsid w:val="009B4362"/>
    <w:rsid w:val="009F2B7A"/>
    <w:rsid w:val="00A01225"/>
    <w:rsid w:val="00A05514"/>
    <w:rsid w:val="00A65B03"/>
    <w:rsid w:val="00A83454"/>
    <w:rsid w:val="00A916E2"/>
    <w:rsid w:val="00A9350B"/>
    <w:rsid w:val="00AE4634"/>
    <w:rsid w:val="00B15366"/>
    <w:rsid w:val="00B30596"/>
    <w:rsid w:val="00B849C7"/>
    <w:rsid w:val="00B87D77"/>
    <w:rsid w:val="00B91458"/>
    <w:rsid w:val="00BD20D5"/>
    <w:rsid w:val="00C0756B"/>
    <w:rsid w:val="00C338FD"/>
    <w:rsid w:val="00C5323F"/>
    <w:rsid w:val="00C57B66"/>
    <w:rsid w:val="00C67175"/>
    <w:rsid w:val="00C72234"/>
    <w:rsid w:val="00C93ECD"/>
    <w:rsid w:val="00CB1920"/>
    <w:rsid w:val="00CC7D02"/>
    <w:rsid w:val="00D06A32"/>
    <w:rsid w:val="00D2402E"/>
    <w:rsid w:val="00D241B9"/>
    <w:rsid w:val="00D35A51"/>
    <w:rsid w:val="00D4120D"/>
    <w:rsid w:val="00D43720"/>
    <w:rsid w:val="00D82150"/>
    <w:rsid w:val="00D83988"/>
    <w:rsid w:val="00DB1218"/>
    <w:rsid w:val="00DD7BC0"/>
    <w:rsid w:val="00DF0BAD"/>
    <w:rsid w:val="00DF3BF5"/>
    <w:rsid w:val="00DF7728"/>
    <w:rsid w:val="00E77C40"/>
    <w:rsid w:val="00E80253"/>
    <w:rsid w:val="00E82F28"/>
    <w:rsid w:val="00EF6DCD"/>
    <w:rsid w:val="00F05A6B"/>
    <w:rsid w:val="00F25248"/>
    <w:rsid w:val="00F30386"/>
    <w:rsid w:val="00F857A4"/>
    <w:rsid w:val="00FC545A"/>
    <w:rsid w:val="00FC6929"/>
    <w:rsid w:val="00FD6380"/>
    <w:rsid w:val="00FE29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F7F1"/>
  <w15:docId w15:val="{EB50C52D-EEEF-4077-89D2-1CFC50A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22"/>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205922"/>
    <w:pPr>
      <w:keepNext/>
      <w:jc w:val="center"/>
      <w:outlineLvl w:val="0"/>
    </w:pPr>
    <w:rPr>
      <w:b/>
      <w:bCs/>
    </w:rPr>
  </w:style>
  <w:style w:type="paragraph" w:styleId="Heading2">
    <w:name w:val="heading 2"/>
    <w:basedOn w:val="Normal"/>
    <w:next w:val="Normal"/>
    <w:link w:val="Heading2Char"/>
    <w:qFormat/>
    <w:rsid w:val="00205922"/>
    <w:pPr>
      <w:keepNext/>
      <w:jc w:val="center"/>
      <w:outlineLvl w:val="1"/>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5922"/>
    <w:rPr>
      <w:rFonts w:ascii="Times New Roman" w:eastAsia="Times New Roman" w:hAnsi="Times New Roman" w:cs="Times New Roman"/>
      <w:b/>
      <w:bCs/>
      <w:sz w:val="24"/>
      <w:szCs w:val="24"/>
    </w:rPr>
  </w:style>
  <w:style w:type="character" w:customStyle="1" w:styleId="Heading2Char">
    <w:name w:val="Heading 2 Char"/>
    <w:link w:val="Heading2"/>
    <w:rsid w:val="00205922"/>
    <w:rPr>
      <w:rFonts w:ascii="Times New Roman" w:eastAsia="Times New Roman" w:hAnsi="Times New Roman" w:cs="Times New Roman"/>
      <w:b/>
      <w:bCs/>
      <w:sz w:val="36"/>
      <w:szCs w:val="24"/>
    </w:rPr>
  </w:style>
  <w:style w:type="paragraph" w:styleId="ListParagraph">
    <w:name w:val="List Paragraph"/>
    <w:basedOn w:val="Normal"/>
    <w:uiPriority w:val="34"/>
    <w:qFormat/>
    <w:rsid w:val="00205922"/>
    <w:pPr>
      <w:ind w:left="720"/>
      <w:contextualSpacing/>
    </w:pPr>
  </w:style>
  <w:style w:type="paragraph" w:styleId="BalloonText">
    <w:name w:val="Balloon Text"/>
    <w:basedOn w:val="Normal"/>
    <w:link w:val="BalloonTextChar"/>
    <w:uiPriority w:val="99"/>
    <w:semiHidden/>
    <w:unhideWhenUsed/>
    <w:rsid w:val="00205922"/>
    <w:rPr>
      <w:rFonts w:ascii="Tahoma" w:hAnsi="Tahoma" w:cs="Tahoma"/>
      <w:sz w:val="16"/>
      <w:szCs w:val="16"/>
    </w:rPr>
  </w:style>
  <w:style w:type="character" w:customStyle="1" w:styleId="BalloonTextChar">
    <w:name w:val="Balloon Text Char"/>
    <w:link w:val="BalloonText"/>
    <w:uiPriority w:val="99"/>
    <w:semiHidden/>
    <w:rsid w:val="0020592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D87EA-FCDA-4BB4-A078-AA657679C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4595</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laiduchanh</dc:creator>
  <cp:keywords/>
  <cp:lastModifiedBy>Lê Xuân Thành</cp:lastModifiedBy>
  <cp:revision>2</cp:revision>
  <cp:lastPrinted>2020-03-02T04:26:00Z</cp:lastPrinted>
  <dcterms:created xsi:type="dcterms:W3CDTF">2022-06-20T06:50:00Z</dcterms:created>
  <dcterms:modified xsi:type="dcterms:W3CDTF">2022-06-20T06:50:00Z</dcterms:modified>
</cp:coreProperties>
</file>