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22F6B85B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A70EE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A70EE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A70EE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A70EE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F5FB79D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A70EE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4A70EE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A70EE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A70EE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74D750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4A70EE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FB9D0A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A70EE">
        <w:rPr>
          <w:noProof/>
          <w:sz w:val="26"/>
          <w:szCs w:val="26"/>
          <w:lang w:val="nl-NL"/>
        </w:rPr>
        <w:t>Viễn Thông Quảng Ninh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B5AD2B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469E1D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1425F66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A70EE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4A70EE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3822B10" w:rsidR="003B5305" w:rsidRPr="00CE6577" w:rsidRDefault="004A70E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B092054" w:rsidR="003B5305" w:rsidRPr="00CE6577" w:rsidRDefault="004A70E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41071EE" w:rsidR="003B5305" w:rsidRPr="00CE6577" w:rsidRDefault="004A70E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AD04743" w:rsidR="003B5305" w:rsidRPr="004805D5" w:rsidRDefault="004A70EE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A70EE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