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cs="Calibri Light" w:ascii="Calibri" w:hAnsi="Calibri" w:cstheme="majorHAnsi"/>
          <w:b/>
          <w:bCs/>
          <w:sz w:val="32"/>
          <w:szCs w:val="32"/>
        </w:rPr>
        <w:t>Апликација за следење и анализа на крипто-пазарот</w:t>
      </w:r>
    </w:p>
    <w:p>
      <w:pPr>
        <w:pStyle w:val="NormalWeb"/>
        <w:spacing w:before="280" w:after="28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ab/>
        <w:t>Овој проект претставува веб-базирана апликација за автоматизирано следење, обработка и анализа на податоци за највредните криптовалути.  Главната цел е да се обезбеди алатка што им овозможува на корисниците да ги следат пазарните трендови преку визуелни и статистички прикази на историски и тековни податоци.</w:t>
      </w:r>
    </w:p>
    <w:p>
      <w:pPr>
        <w:pStyle w:val="NormalWeb"/>
        <w:spacing w:before="280" w:after="28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ab/>
      </w:r>
      <w:r>
        <w:rPr>
          <w:rFonts w:cs="Calibri" w:ascii="Calibri" w:hAnsi="Calibri" w:asciiTheme="minorHAnsi" w:cstheme="minorHAnsi" w:hAnsiTheme="minorHAnsi"/>
          <w:lang w:val="mk-MK"/>
        </w:rPr>
        <w:t xml:space="preserve">Системот е структуриран така што имплементира повеќе архитектури меѓу кои се: </w:t>
      </w:r>
      <w:r>
        <w:rPr>
          <w:rFonts w:cs="Calibri" w:ascii="Calibri" w:hAnsi="Calibri" w:asciiTheme="minorHAnsi" w:cstheme="minorHAnsi" w:hAnsiTheme="minorHAnsi"/>
          <w:b/>
          <w:bCs/>
          <w:lang w:val="en-US"/>
        </w:rPr>
        <w:t xml:space="preserve">Pipe-and-Filter </w:t>
      </w:r>
      <w:r>
        <w:rPr>
          <w:rFonts w:cs="Calibri" w:ascii="Calibri" w:hAnsi="Calibri" w:asciiTheme="minorHAnsi" w:cstheme="minorHAnsi" w:hAnsiTheme="minorHAnsi"/>
          <w:b/>
          <w:bCs/>
          <w:lang w:val="mk-MK"/>
        </w:rPr>
        <w:t>архитектурата</w:t>
      </w:r>
      <w:r>
        <w:rPr>
          <w:rFonts w:cs="Calibri" w:ascii="Calibri" w:hAnsi="Calibri" w:asciiTheme="minorHAnsi" w:cstheme="minorHAnsi" w:hAnsiTheme="minorHAnsi"/>
          <w:lang w:val="mk-MK"/>
        </w:rPr>
        <w:t xml:space="preserve">, </w:t>
      </w:r>
      <w:r>
        <w:rPr>
          <w:rFonts w:cs="Calibri" w:ascii="Calibri" w:hAnsi="Calibri" w:asciiTheme="minorHAnsi" w:cstheme="minorHAnsi" w:hAnsiTheme="minorHAnsi"/>
          <w:b/>
          <w:bCs/>
          <w:lang w:val="mk-MK"/>
        </w:rPr>
        <w:t>Слоевита (</w:t>
      </w:r>
      <w:r>
        <w:rPr>
          <w:rFonts w:cs="Calibri" w:ascii="Calibri" w:hAnsi="Calibri" w:asciiTheme="minorHAnsi" w:cstheme="minorHAnsi" w:hAnsiTheme="minorHAnsi"/>
          <w:b/>
          <w:bCs/>
          <w:lang w:val="en-US"/>
        </w:rPr>
        <w:t xml:space="preserve">layered) </w:t>
      </w:r>
      <w:r>
        <w:rPr>
          <w:rFonts w:cs="Calibri" w:ascii="Calibri" w:hAnsi="Calibri" w:asciiTheme="minorHAnsi" w:cstheme="minorHAnsi" w:hAnsiTheme="minorHAnsi"/>
          <w:b/>
          <w:bCs/>
          <w:lang w:val="mk-MK"/>
        </w:rPr>
        <w:t>архитектура</w:t>
      </w:r>
      <w:r>
        <w:rPr>
          <w:rFonts w:cs="Calibri" w:ascii="Calibri" w:hAnsi="Calibri" w:asciiTheme="minorHAnsi" w:cstheme="minorHAnsi" w:hAnsiTheme="minorHAnsi"/>
          <w:lang w:val="mk-MK"/>
        </w:rPr>
        <w:t xml:space="preserve">, </w:t>
      </w:r>
      <w:r>
        <w:rPr>
          <w:rFonts w:cs="Calibri" w:ascii="Calibri" w:hAnsi="Calibri" w:asciiTheme="minorHAnsi" w:cstheme="minorHAnsi" w:hAnsiTheme="minorHAnsi"/>
          <w:b/>
          <w:bCs/>
          <w:lang w:val="en-US"/>
        </w:rPr>
        <w:t xml:space="preserve">Component-based </w:t>
      </w:r>
      <w:r>
        <w:rPr>
          <w:rFonts w:cs="Calibri" w:ascii="Calibri" w:hAnsi="Calibri" w:asciiTheme="minorHAnsi" w:cstheme="minorHAnsi" w:hAnsiTheme="minorHAnsi"/>
          <w:b/>
          <w:bCs/>
          <w:lang w:val="mk-MK"/>
        </w:rPr>
        <w:t>архитектура</w:t>
      </w:r>
      <w:r>
        <w:rPr>
          <w:rFonts w:cs="Calibri" w:ascii="Calibri" w:hAnsi="Calibri" w:asciiTheme="minorHAnsi" w:cstheme="minorHAnsi" w:hAnsiTheme="minorHAnsi"/>
          <w:lang w:val="mk-MK"/>
        </w:rPr>
        <w:t xml:space="preserve"> и </w:t>
      </w:r>
      <w:r>
        <w:rPr>
          <w:rFonts w:cs="Calibri" w:ascii="Calibri" w:hAnsi="Calibri" w:asciiTheme="minorHAnsi" w:cstheme="minorHAnsi" w:hAnsiTheme="minorHAnsi"/>
          <w:b/>
          <w:bCs/>
          <w:lang w:val="en-US"/>
        </w:rPr>
        <w:t xml:space="preserve">Microservices </w:t>
      </w:r>
      <w:r>
        <w:rPr>
          <w:rFonts w:cs="Calibri" w:ascii="Calibri" w:hAnsi="Calibri" w:asciiTheme="minorHAnsi" w:cstheme="minorHAnsi" w:hAnsiTheme="minorHAnsi"/>
          <w:b/>
          <w:bCs/>
          <w:lang w:val="mk-MK"/>
        </w:rPr>
        <w:t>архитектурата.</w:t>
      </w:r>
    </w:p>
    <w:p>
      <w:pPr>
        <w:pStyle w:val="NormalWeb"/>
        <w:spacing w:before="58" w:after="58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ab/>
      </w:r>
      <w:r>
        <w:rPr>
          <w:rFonts w:cs="Calibri" w:ascii="Calibri" w:hAnsi="Calibri" w:asciiTheme="minorHAnsi" w:cstheme="minorHAnsi" w:hAnsiTheme="minorHAnsi"/>
          <w:lang w:val="en-US"/>
        </w:rPr>
        <w:t xml:space="preserve">Pipe-and-filter </w:t>
      </w:r>
      <w:r>
        <w:rPr>
          <w:rFonts w:cs="Calibri" w:ascii="Calibri" w:hAnsi="Calibri" w:asciiTheme="minorHAnsi" w:cstheme="minorHAnsi" w:hAnsiTheme="minorHAnsi"/>
          <w:lang w:val="mk-MK"/>
        </w:rPr>
        <w:t xml:space="preserve">системот автоматски ги превзема податоците </w:t>
      </w:r>
      <w:r>
        <w:rPr>
          <w:rFonts w:cs="Calibri" w:ascii="Calibri" w:hAnsi="Calibri" w:asciiTheme="minorHAnsi" w:cstheme="minorHAnsi" w:hAnsiTheme="minorHAnsi"/>
        </w:rPr>
        <w:t xml:space="preserve">од Binance </w:t>
      </w:r>
      <w:r>
        <w:rPr>
          <w:rFonts w:cs="Calibri" w:ascii="Calibri" w:hAnsi="Calibri" w:asciiTheme="minorHAnsi" w:cstheme="minorHAnsi" w:hAnsiTheme="minorHAnsi"/>
          <w:lang w:val="mk-MK"/>
        </w:rPr>
        <w:t xml:space="preserve">и </w:t>
      </w:r>
      <w:r>
        <w:rPr>
          <w:rFonts w:cs="Calibri" w:ascii="Calibri" w:hAnsi="Calibri" w:asciiTheme="minorHAnsi" w:cstheme="minorHAnsi" w:hAnsiTheme="minorHAnsi"/>
          <w:lang w:val="en-US"/>
        </w:rPr>
        <w:t>Coingecko API</w:t>
      </w:r>
      <w:r>
        <w:rPr>
          <w:rFonts w:cs="Calibri" w:ascii="Calibri" w:hAnsi="Calibri" w:asciiTheme="minorHAnsi" w:cstheme="minorHAnsi" w:hAnsiTheme="minorHAnsi"/>
        </w:rPr>
        <w:t>.  Во процесот се прибираат дневни вредности</w:t>
      </w:r>
      <w:r>
        <w:rPr>
          <w:rFonts w:cs="Calibri" w:ascii="Calibri" w:hAnsi="Calibri" w:asciiTheme="minorHAnsi" w:cstheme="minorHAnsi" w:hAnsiTheme="minorHAnsi"/>
          <w:lang w:val="mk-MK"/>
        </w:rPr>
        <w:t xml:space="preserve"> </w:t>
      </w:r>
      <w:r>
        <w:rPr>
          <w:rFonts w:cs="Calibri" w:ascii="Calibri" w:hAnsi="Calibri" w:asciiTheme="minorHAnsi" w:cstheme="minorHAnsi" w:hAnsiTheme="minorHAnsi"/>
          <w:lang w:val="mk-MK"/>
        </w:rPr>
        <w:t>за последните 10 години</w:t>
      </w:r>
      <w:r>
        <w:rPr>
          <w:rFonts w:cs="Calibri" w:ascii="Calibri" w:hAnsi="Calibri" w:asciiTheme="minorHAnsi" w:cstheme="minorHAnsi" w:hAnsiTheme="minorHAnsi"/>
          <w:lang w:val="mk-MK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 xml:space="preserve">(OHLCV – отвор, висока, ниска, затвор, волумен) </w:t>
      </w:r>
      <w:r>
        <w:rPr>
          <w:rFonts w:cs="Calibri" w:ascii="Calibri" w:hAnsi="Calibri" w:asciiTheme="minorHAnsi" w:cstheme="minorHAnsi" w:hAnsiTheme="minorHAnsi"/>
          <w:lang w:val="mk-MK"/>
        </w:rPr>
        <w:t>за секоја од крипто паричките, како и податоци за последните 24 часа.</w:t>
      </w:r>
      <w:r>
        <w:rPr>
          <w:rFonts w:cs="Calibri" w:ascii="Calibri" w:hAnsi="Calibri" w:asciiTheme="minorHAnsi" w:cstheme="minorHAnsi" w:hAnsiTheme="minorHAnsi"/>
        </w:rPr>
        <w:t xml:space="preserve">  </w:t>
      </w:r>
      <w:r>
        <w:rPr>
          <w:rFonts w:cs="Calibri" w:ascii="Calibri" w:hAnsi="Calibri" w:asciiTheme="minorHAnsi" w:cstheme="minorHAnsi" w:hAnsiTheme="minorHAnsi"/>
          <w:lang w:val="mk-MK"/>
        </w:rPr>
        <w:t>П</w:t>
      </w:r>
      <w:r>
        <w:rPr>
          <w:rFonts w:cs="Calibri" w:ascii="Calibri" w:hAnsi="Calibri" w:asciiTheme="minorHAnsi" w:cstheme="minorHAnsi" w:hAnsiTheme="minorHAnsi"/>
          <w:lang w:val="mk-MK"/>
        </w:rPr>
        <w:t>отоа</w:t>
      </w:r>
      <w:r>
        <w:rPr>
          <w:rFonts w:cs="Calibri" w:ascii="Calibri" w:hAnsi="Calibri" w:asciiTheme="minorHAnsi" w:cstheme="minorHAnsi" w:hAnsiTheme="minorHAnsi"/>
        </w:rPr>
        <w:t xml:space="preserve"> се </w:t>
      </w:r>
      <w:r>
        <w:rPr>
          <w:rFonts w:cs="Calibri" w:ascii="Calibri" w:hAnsi="Calibri" w:asciiTheme="minorHAnsi" w:cstheme="minorHAnsi" w:hAnsiTheme="minorHAnsi"/>
          <w:lang w:val="mk-MK"/>
        </w:rPr>
        <w:t xml:space="preserve">обработуваат во структура погодна за пребарување и визуелизација и соодветно се складираат во база на податоци – </w:t>
      </w:r>
      <w:r>
        <w:rPr>
          <w:rFonts w:cs="Calibri" w:ascii="Calibri" w:hAnsi="Calibri" w:asciiTheme="minorHAnsi" w:cstheme="minorHAnsi" w:hAnsiTheme="minorHAnsi"/>
          <w:lang w:val="en-US"/>
        </w:rPr>
        <w:t>MongoDB</w:t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spacing w:before="58" w:after="58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ab/>
      </w:r>
      <w:r>
        <w:rPr>
          <w:rFonts w:cs="Calibri" w:ascii="Calibri" w:hAnsi="Calibri" w:asciiTheme="minorHAnsi" w:cstheme="minorHAnsi" w:hAnsiTheme="minorHAnsi"/>
          <w:lang w:val="mk-MK"/>
        </w:rPr>
        <w:t>Корисникот може да пристапи до складираните податоци во базата на податоци користејќи го корисничкиот</w:t>
      </w:r>
      <w:r>
        <w:rPr>
          <w:rFonts w:cs="Calibri" w:ascii="Calibri" w:hAnsi="Calibri" w:asciiTheme="minorHAnsi" w:cstheme="minorHAnsi" w:hAnsiTheme="minorHAnsi"/>
          <w:lang w:val="en-US"/>
        </w:rPr>
        <w:t xml:space="preserve"> </w:t>
      </w:r>
      <w:r>
        <w:rPr>
          <w:rFonts w:cs="Calibri" w:ascii="Calibri" w:hAnsi="Calibri" w:asciiTheme="minorHAnsi" w:cstheme="minorHAnsi" w:hAnsiTheme="minorHAnsi"/>
          <w:lang w:val="mk-MK"/>
        </w:rPr>
        <w:t xml:space="preserve">интерфејс имплементиран преку </w:t>
      </w:r>
      <w:r>
        <w:rPr>
          <w:rFonts w:cs="Calibri" w:ascii="Calibri" w:hAnsi="Calibri" w:asciiTheme="minorHAnsi" w:cstheme="minorHAnsi" w:hAnsiTheme="minorHAnsi"/>
          <w:lang w:val="en-US"/>
        </w:rPr>
        <w:t xml:space="preserve">React frontend </w:t>
      </w:r>
      <w:r>
        <w:rPr>
          <w:rFonts w:cs="Calibri" w:ascii="Calibri" w:hAnsi="Calibri" w:asciiTheme="minorHAnsi" w:cstheme="minorHAnsi" w:hAnsiTheme="minorHAnsi"/>
          <w:lang w:val="mk-MK"/>
        </w:rPr>
        <w:t xml:space="preserve">делот од апликацијата кој е имплементиран со </w:t>
      </w:r>
      <w:r>
        <w:rPr>
          <w:rFonts w:cs="Calibri" w:ascii="Calibri" w:hAnsi="Calibri" w:asciiTheme="minorHAnsi" w:cstheme="minorHAnsi" w:hAnsiTheme="minorHAnsi"/>
          <w:lang w:val="en-US"/>
        </w:rPr>
        <w:t xml:space="preserve">Component-based </w:t>
      </w:r>
      <w:r>
        <w:rPr>
          <w:rFonts w:cs="Calibri" w:ascii="Calibri" w:hAnsi="Calibri" w:asciiTheme="minorHAnsi" w:cstheme="minorHAnsi" w:hAnsiTheme="minorHAnsi"/>
          <w:lang w:val="mk-MK"/>
        </w:rPr>
        <w:t>архитектура.</w:t>
      </w:r>
    </w:p>
    <w:p>
      <w:pPr>
        <w:pStyle w:val="NormalWeb"/>
        <w:spacing w:before="58" w:after="58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lang w:val="mk-MK"/>
        </w:rPr>
        <w:tab/>
      </w:r>
      <w:r>
        <w:rPr>
          <w:rFonts w:cs="Calibri" w:ascii="Calibri" w:hAnsi="Calibri" w:asciiTheme="minorHAnsi" w:cstheme="minorHAnsi" w:hAnsiTheme="minorHAnsi"/>
          <w:lang w:val="en-US"/>
        </w:rPr>
        <w:t xml:space="preserve">Backend </w:t>
      </w:r>
      <w:r>
        <w:rPr>
          <w:rFonts w:cs="Calibri" w:ascii="Calibri" w:hAnsi="Calibri" w:asciiTheme="minorHAnsi" w:cstheme="minorHAnsi" w:hAnsiTheme="minorHAnsi"/>
          <w:lang w:val="mk-MK"/>
        </w:rPr>
        <w:t xml:space="preserve">делот од апликацијата е изграден од </w:t>
      </w:r>
      <w:r>
        <w:rPr>
          <w:rFonts w:cs="Calibri" w:ascii="Calibri" w:hAnsi="Calibri" w:asciiTheme="minorHAnsi" w:cstheme="minorHAnsi" w:hAnsiTheme="minorHAnsi"/>
          <w:lang w:val="en-US"/>
        </w:rPr>
        <w:t xml:space="preserve">Java Spring Boot </w:t>
      </w:r>
      <w:r>
        <w:rPr>
          <w:rFonts w:cs="Calibri" w:ascii="Calibri" w:hAnsi="Calibri" w:asciiTheme="minorHAnsi" w:cstheme="minorHAnsi" w:hAnsiTheme="minorHAnsi"/>
          <w:lang w:val="mk-MK"/>
        </w:rPr>
        <w:t>и имплементира слоевита (</w:t>
      </w:r>
      <w:r>
        <w:rPr>
          <w:rFonts w:cs="Calibri" w:ascii="Calibri" w:hAnsi="Calibri" w:asciiTheme="minorHAnsi" w:cstheme="minorHAnsi" w:hAnsiTheme="minorHAnsi"/>
          <w:lang w:val="en-US"/>
        </w:rPr>
        <w:t>layered</w:t>
      </w:r>
      <w:r>
        <w:rPr>
          <w:rFonts w:cs="Calibri" w:ascii="Calibri" w:hAnsi="Calibri" w:asciiTheme="minorHAnsi" w:cstheme="minorHAnsi" w:hAnsiTheme="minorHAnsi"/>
          <w:lang w:val="mk-MK"/>
        </w:rPr>
        <w:t xml:space="preserve">) архитектура преку слоевите – </w:t>
      </w:r>
      <w:r>
        <w:rPr>
          <w:rFonts w:cs="Calibri" w:ascii="Calibri" w:hAnsi="Calibri" w:asciiTheme="minorHAnsi" w:cstheme="minorHAnsi" w:hAnsiTheme="minorHAnsi"/>
          <w:lang w:val="en-US"/>
        </w:rPr>
        <w:t xml:space="preserve">REST API/web, </w:t>
      </w:r>
      <w:r>
        <w:rPr>
          <w:rFonts w:cs="Calibri" w:ascii="Calibri" w:hAnsi="Calibri" w:asciiTheme="minorHAnsi" w:cstheme="minorHAnsi" w:hAnsiTheme="minorHAnsi"/>
          <w:lang w:val="mk-MK"/>
        </w:rPr>
        <w:t xml:space="preserve">апликативен и слој за податоци.  Истиот користи како место за складирање на </w:t>
      </w:r>
      <w:r>
        <w:rPr>
          <w:rFonts w:cs="Calibri" w:ascii="Calibri" w:hAnsi="Calibri" w:asciiTheme="minorHAnsi" w:cstheme="minorHAnsi" w:hAnsiTheme="minorHAnsi"/>
          <w:lang w:val="en-US"/>
        </w:rPr>
        <w:t xml:space="preserve">Pipe-and-Filter </w:t>
      </w:r>
      <w:r>
        <w:rPr>
          <w:rFonts w:cs="Calibri" w:ascii="Calibri" w:hAnsi="Calibri" w:asciiTheme="minorHAnsi" w:cstheme="minorHAnsi" w:hAnsiTheme="minorHAnsi"/>
          <w:lang w:val="mk-MK"/>
        </w:rPr>
        <w:t xml:space="preserve">архитектурата, </w:t>
      </w:r>
      <w:r>
        <w:rPr>
          <w:rFonts w:cs="Calibri" w:ascii="Calibri" w:hAnsi="Calibri" w:asciiTheme="minorHAnsi" w:cstheme="minorHAnsi" w:hAnsiTheme="minorHAnsi"/>
          <w:lang w:val="en-US"/>
        </w:rPr>
        <w:t xml:space="preserve">Microservices </w:t>
      </w:r>
      <w:r>
        <w:rPr>
          <w:rFonts w:cs="Calibri" w:ascii="Calibri" w:hAnsi="Calibri" w:asciiTheme="minorHAnsi" w:cstheme="minorHAnsi" w:hAnsiTheme="minorHAnsi"/>
          <w:lang w:val="mk-MK"/>
        </w:rPr>
        <w:t xml:space="preserve">архитектурата како и останати сервиси кои обезбедуваат комуникација помеѓу клиентот и датабазата преку </w:t>
      </w:r>
      <w:r>
        <w:rPr>
          <w:rFonts w:cs="Calibri" w:ascii="Calibri" w:hAnsi="Calibri" w:asciiTheme="minorHAnsi" w:cstheme="minorHAnsi" w:hAnsiTheme="minorHAnsi"/>
          <w:lang w:val="en-US"/>
        </w:rPr>
        <w:t>RESTful API endpoints.</w:t>
      </w:r>
    </w:p>
    <w:p>
      <w:pPr>
        <w:pStyle w:val="NormalWeb"/>
        <w:spacing w:before="280" w:after="28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lang w:val="mk-MK"/>
        </w:rPr>
        <w:t>Технолошки и алатки</w:t>
      </w:r>
      <w:r>
        <w:rPr>
          <w:rFonts w:cs="Calibri" w:ascii="Calibri" w:hAnsi="Calibri" w:asciiTheme="minorHAnsi" w:cstheme="minorHAnsi" w:hAnsiTheme="minorHAnsi"/>
        </w:rPr>
        <w:t>:</w:t>
      </w:r>
    </w:p>
    <w:p>
      <w:pPr>
        <w:pStyle w:val="NormalWeb"/>
        <w:numPr>
          <w:ilvl w:val="0"/>
          <w:numId w:val="1"/>
        </w:numPr>
        <w:spacing w:before="280" w:after="0"/>
        <w:rPr>
          <w:rFonts w:ascii="Calibri" w:hAnsi="Calibri" w:cs="Calibri" w:asciiTheme="minorHAnsi" w:cstheme="minorHAnsi" w:hAnsiTheme="minorHAnsi"/>
        </w:rPr>
      </w:pPr>
      <w:r>
        <w:rPr>
          <w:rStyle w:val="Strong"/>
          <w:rFonts w:cs="Calibri" w:ascii="Calibri" w:hAnsi="Calibri" w:asciiTheme="minorHAnsi" w:cstheme="minorHAnsi" w:hAnsiTheme="minorHAnsi"/>
        </w:rPr>
        <w:t>Backend</w:t>
      </w:r>
      <w:r>
        <w:rPr>
          <w:rFonts w:cs="Calibri" w:ascii="Calibri" w:hAnsi="Calibri" w:asciiTheme="minorHAnsi" w:cstheme="minorHAnsi" w:hAnsiTheme="minorHAnsi"/>
        </w:rPr>
        <w:t>: Java Spring Boot</w:t>
      </w:r>
    </w:p>
    <w:p>
      <w:pPr>
        <w:pStyle w:val="NormalWeb"/>
        <w:numPr>
          <w:ilvl w:val="0"/>
          <w:numId w:val="1"/>
        </w:numPr>
        <w:spacing w:before="0" w:after="0"/>
        <w:rPr>
          <w:rFonts w:ascii="Calibri" w:hAnsi="Calibri" w:cs="Calibri" w:asciiTheme="minorHAnsi" w:cstheme="minorHAnsi" w:hAnsiTheme="minorHAnsi"/>
        </w:rPr>
      </w:pPr>
      <w:r>
        <w:rPr>
          <w:rStyle w:val="Strong"/>
          <w:rFonts w:cs="Calibri" w:ascii="Calibri" w:hAnsi="Calibri" w:asciiTheme="minorHAnsi" w:cstheme="minorHAnsi" w:hAnsiTheme="minorHAnsi"/>
        </w:rPr>
        <w:t>Frontend</w:t>
      </w:r>
      <w:r>
        <w:rPr>
          <w:rFonts w:cs="Calibri" w:ascii="Calibri" w:hAnsi="Calibri" w:asciiTheme="minorHAnsi" w:cstheme="minorHAnsi" w:hAnsiTheme="minorHAnsi"/>
        </w:rPr>
        <w:t>: React</w:t>
      </w:r>
    </w:p>
    <w:p>
      <w:pPr>
        <w:pStyle w:val="NormalWeb"/>
        <w:numPr>
          <w:ilvl w:val="0"/>
          <w:numId w:val="1"/>
        </w:numPr>
        <w:spacing w:before="0" w:after="0"/>
        <w:rPr>
          <w:rFonts w:ascii="Calibri" w:hAnsi="Calibri" w:cs="Calibri" w:asciiTheme="minorHAnsi" w:cstheme="minorHAnsi" w:hAnsiTheme="minorHAnsi"/>
        </w:rPr>
      </w:pPr>
      <w:r>
        <w:rPr>
          <w:rStyle w:val="Strong"/>
          <w:rFonts w:cs="Calibri" w:ascii="Calibri" w:hAnsi="Calibri" w:asciiTheme="minorHAnsi" w:cstheme="minorHAnsi" w:hAnsiTheme="minorHAnsi"/>
        </w:rPr>
        <w:t>База на податоци</w:t>
      </w:r>
      <w:r>
        <w:rPr>
          <w:rFonts w:cs="Calibri" w:ascii="Calibri" w:hAnsi="Calibri" w:asciiTheme="minorHAnsi" w:cstheme="minorHAnsi" w:hAnsiTheme="minorHAnsi"/>
        </w:rPr>
        <w:t>: MongoDB</w:t>
      </w:r>
    </w:p>
    <w:p>
      <w:pPr>
        <w:pStyle w:val="NormalWeb"/>
        <w:numPr>
          <w:ilvl w:val="0"/>
          <w:numId w:val="1"/>
        </w:numPr>
        <w:spacing w:before="0" w:after="0"/>
        <w:rPr>
          <w:rFonts w:ascii="Calibri" w:hAnsi="Calibri" w:cs="Calibri" w:asciiTheme="minorHAnsi" w:cstheme="minorHAnsi" w:hAnsiTheme="minorHAnsi"/>
        </w:rPr>
      </w:pPr>
      <w:r>
        <w:rPr>
          <w:rStyle w:val="Strong"/>
          <w:rFonts w:cs="Calibri" w:ascii="Calibri" w:hAnsi="Calibri" w:asciiTheme="minorHAnsi" w:cstheme="minorHAnsi" w:hAnsiTheme="minorHAnsi"/>
        </w:rPr>
        <w:t>Контрола на верзии</w:t>
      </w:r>
      <w:r>
        <w:rPr>
          <w:rFonts w:cs="Calibri" w:ascii="Calibri" w:hAnsi="Calibri" w:asciiTheme="minorHAnsi" w:cstheme="minorHAnsi" w:hAnsiTheme="minorHAnsi"/>
        </w:rPr>
        <w:t>: GitLab</w:t>
      </w:r>
    </w:p>
    <w:p>
      <w:pPr>
        <w:pStyle w:val="NormalWeb"/>
        <w:numPr>
          <w:ilvl w:val="0"/>
          <w:numId w:val="1"/>
        </w:numPr>
        <w:spacing w:before="0" w:after="280"/>
        <w:rPr>
          <w:rFonts w:ascii="Calibri" w:hAnsi="Calibri" w:cs="Calibri" w:asciiTheme="minorHAnsi" w:cstheme="minorHAnsi" w:hAnsiTheme="minorHAnsi"/>
        </w:rPr>
      </w:pPr>
      <w:r>
        <w:rPr>
          <w:rStyle w:val="Strong"/>
          <w:rFonts w:cs="Calibri" w:ascii="Calibri" w:hAnsi="Calibri" w:asciiTheme="minorHAnsi" w:cstheme="minorHAnsi" w:hAnsiTheme="minorHAnsi"/>
        </w:rPr>
        <w:t>Алатки</w:t>
      </w:r>
      <w:r>
        <w:rPr>
          <w:rFonts w:cs="Calibri" w:ascii="Calibri" w:hAnsi="Calibri" w:asciiTheme="minorHAnsi" w:cstheme="minorHAnsi" w:hAnsiTheme="minorHAnsi"/>
        </w:rPr>
        <w:t>: Postman, IntelliJ IDEA, Visual Studio Code</w:t>
      </w:r>
    </w:p>
    <w:p>
      <w:pPr>
        <w:pStyle w:val="BodyText"/>
        <w:spacing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Очекувани придобивки од проектот: </w:t>
      </w:r>
    </w:p>
    <w:p>
      <w:pPr>
        <w:pStyle w:val="BodyText"/>
        <w:numPr>
          <w:ilvl w:val="0"/>
          <w:numId w:val="2"/>
        </w:numPr>
        <w:spacing w:before="0" w:after="0"/>
        <w:rPr/>
      </w:pPr>
      <w:r>
        <w:rPr>
          <w:sz w:val="24"/>
          <w:szCs w:val="24"/>
        </w:rPr>
        <w:t xml:space="preserve">Намалување на рачна интервенција преку автоматско прибирање на податоци од крипто-берзи. </w:t>
      </w:r>
    </w:p>
    <w:p>
      <w:pPr>
        <w:pStyle w:val="BodyText"/>
        <w:numPr>
          <w:ilvl w:val="0"/>
          <w:numId w:val="2"/>
        </w:numPr>
        <w:spacing w:before="0" w:after="0"/>
        <w:rPr/>
      </w:pPr>
      <w:r>
        <w:rPr>
          <w:sz w:val="24"/>
          <w:szCs w:val="24"/>
        </w:rPr>
        <w:t xml:space="preserve">Подобрување на квалитетот на информациите преку филтрирање и валидација на податоци. </w:t>
      </w:r>
    </w:p>
    <w:p>
      <w:pPr>
        <w:pStyle w:val="BodyText"/>
        <w:numPr>
          <w:ilvl w:val="0"/>
          <w:numId w:val="2"/>
        </w:numPr>
        <w:spacing w:before="0" w:after="0"/>
        <w:rPr/>
      </w:pPr>
      <w:r>
        <w:rPr>
          <w:sz w:val="24"/>
          <w:szCs w:val="24"/>
        </w:rPr>
        <w:t xml:space="preserve">Брз пристап до структурирани историски и агрегирани крипто податоци. </w:t>
      </w:r>
    </w:p>
    <w:p>
      <w:pPr>
        <w:pStyle w:val="BodyText"/>
        <w:numPr>
          <w:ilvl w:val="0"/>
          <w:numId w:val="2"/>
        </w:numPr>
        <w:spacing w:before="0" w:after="0"/>
        <w:rPr/>
      </w:pPr>
      <w:r>
        <w:rPr>
          <w:sz w:val="24"/>
          <w:szCs w:val="24"/>
        </w:rPr>
        <w:t xml:space="preserve">Зголемена прегледност преку графичка визуелизација и статистички анализи. </w:t>
      </w:r>
    </w:p>
    <w:p>
      <w:pPr>
        <w:pStyle w:val="BodyText"/>
        <w:numPr>
          <w:ilvl w:val="0"/>
          <w:numId w:val="2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Подобра навремена информираност благодарение на ажурирани податоци. </w:t>
      </w:r>
    </w:p>
    <w:p>
      <w:pPr>
        <w:pStyle w:val="BodyText"/>
        <w:numPr>
          <w:ilvl w:val="0"/>
          <w:numId w:val="2"/>
        </w:numPr>
        <w:spacing w:before="0" w:after="0"/>
        <w:rPr/>
      </w:pPr>
      <w:r>
        <w:rPr>
          <w:sz w:val="24"/>
          <w:szCs w:val="24"/>
        </w:rPr>
        <w:t xml:space="preserve">Следење на ефикасноста на системот преку метрики и мерења на перформанси. </w:t>
      </w:r>
    </w:p>
    <w:p>
      <w:pPr>
        <w:pStyle w:val="BodyText"/>
        <w:numPr>
          <w:ilvl w:val="0"/>
          <w:numId w:val="2"/>
        </w:numPr>
        <w:spacing w:before="0" w:after="0"/>
        <w:rPr/>
      </w:pPr>
      <w:r>
        <w:rPr>
          <w:sz w:val="24"/>
          <w:szCs w:val="24"/>
        </w:rPr>
        <w:t>Можност за идно проширување со предиктивни и аналитички функционалности.</w:t>
      </w:r>
    </w:p>
    <w:p>
      <w:pPr>
        <w:pStyle w:val="NormalWeb"/>
        <w:spacing w:before="280" w:after="280"/>
        <w:rPr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ab/>
        <w:t>Во идните фази се планира додавање на графици</w:t>
      </w:r>
      <w:r>
        <w:rPr>
          <w:rFonts w:cs="Calibri" w:ascii="Calibri" w:hAnsi="Calibri" w:asciiTheme="minorHAnsi" w:cstheme="minorHAnsi" w:hAnsiTheme="minorHAnsi"/>
          <w:sz w:val="24"/>
          <w:szCs w:val="24"/>
          <w:lang w:val="mk-MK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  <w:lang w:val="mk-MK"/>
        </w:rPr>
        <w:t>и</w:t>
      </w:r>
      <w:r>
        <w:rPr>
          <w:rFonts w:cs="Calibri" w:ascii="Calibri" w:hAnsi="Calibri" w:asciiTheme="minorHAnsi" w:cstheme="minorHAnsi" w:hAnsiTheme="minorHAnsi"/>
          <w:sz w:val="24"/>
          <w:szCs w:val="24"/>
          <w:lang w:val="mk-MK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споредбени статистики</w:t>
      </w:r>
      <w:r>
        <w:rPr>
          <w:rFonts w:cs="Calibri" w:ascii="Calibri" w:hAnsi="Calibri" w:asciiTheme="minorHAnsi" w:cstheme="minorHAnsi" w:hAnsiTheme="minorHAnsi"/>
          <w:strike/>
          <w:sz w:val="24"/>
          <w:szCs w:val="24"/>
        </w:rPr>
        <w:t>.</w:t>
      </w:r>
    </w:p>
    <w:sectPr>
      <w:type w:val="nextPage"/>
      <w:pgSz w:w="11909" w:h="16834"/>
      <w:pgMar w:left="950" w:right="95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1f37c0"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1f37c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LibreOffice/7.6.0.3$Windows_X86_64 LibreOffice_project/69edd8b8ebc41d00b4de3915dc82f8f0fc3b6265</Application>
  <AppVersion>15.0000</AppVersion>
  <Pages>1</Pages>
  <Words>324</Words>
  <Characters>2065</Characters>
  <CharactersWithSpaces>2376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2025-11-23T19:32:00Z</dcterms:created>
  <dc:creator>Jasmin Abazi</dc:creator>
  <dc:description/>
  <dc:language>en-US</dc:language>
  <cp:lastModifiedBy/>
  <dcterms:modified xsi:type="dcterms:W3CDTF">2025-11-23T21:09:06Z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