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>
          <w:rStyle w:val="Strong"/>
          <w:rFonts w:ascii="Calibri" w:hAnsi="Calibri"/>
          <w:sz w:val="28"/>
          <w:szCs w:val="28"/>
        </w:rPr>
        <w:t>1. Кориснички персони и описен наратив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b/>
          <w:bCs/>
          <w:color w:val="64B5F6"/>
          <w:sz w:val="22"/>
          <w:szCs w:val="22"/>
          <w:lang w:val="mk-MK"/>
        </w:rPr>
        <w:t>Функциските и нефункциските барања според кои е дизајниран овој документ се наоѓаат во документацијата.</w:t>
      </w:r>
    </w:p>
    <w:p>
      <w:pPr>
        <w:pStyle w:val="NormalWeb"/>
        <w:spacing w:before="280" w:after="280"/>
        <w:rPr>
          <w:rStyle w:val="Strong"/>
          <w:rFonts w:ascii="Calibri" w:hAnsi="Calibri"/>
          <w:b/>
          <w:bCs/>
          <w:color w:val="64B5F6"/>
          <w:sz w:val="22"/>
          <w:szCs w:val="22"/>
          <w:lang w:val="mk-MK"/>
        </w:rPr>
      </w:pPr>
      <w:r>
        <w:rPr/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sz w:val="28"/>
          <w:szCs w:val="28"/>
        </w:rPr>
        <w:t>1.1 Кориснички персони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sz w:val="22"/>
          <w:szCs w:val="22"/>
        </w:rPr>
        <w:t>Персона 1: Марко – обичен корисник-инвеститор</w:t>
      </w:r>
    </w:p>
    <w:p>
      <w:pPr>
        <w:pStyle w:val="NormalWeb"/>
        <w:numPr>
          <w:ilvl w:val="0"/>
          <w:numId w:val="1"/>
        </w:numPr>
        <w:spacing w:before="28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Возраст: 30 години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Цел: Да го следи пазарот на криптовалути и да донесува информирани одлуки за свои помали инвестиции.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Техничко знаење: Умерено.</w:t>
      </w:r>
    </w:p>
    <w:p>
      <w:pPr>
        <w:pStyle w:val="NormalWeb"/>
        <w:numPr>
          <w:ilvl w:val="0"/>
          <w:numId w:val="1"/>
        </w:numPr>
        <w:spacing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Мотивација: Следење на пазарни трендови и зголемување на приходот.</w:t>
      </w:r>
    </w:p>
    <w:p>
      <w:pPr>
        <w:pStyle w:val="NormalWeb"/>
        <w:numPr>
          <w:ilvl w:val="0"/>
          <w:numId w:val="1"/>
        </w:numPr>
        <w:spacing w:before="0" w:after="2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mk-MK"/>
        </w:rPr>
        <w:t>Недостатоци</w:t>
      </w:r>
      <w:r>
        <w:rPr>
          <w:rFonts w:ascii="Calibri" w:hAnsi="Calibri"/>
          <w:sz w:val="22"/>
          <w:szCs w:val="22"/>
        </w:rPr>
        <w:t>: Недостаток на време и сложени интерфејси на постоечките алатки.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sz w:val="22"/>
          <w:szCs w:val="22"/>
        </w:rPr>
        <w:t>Персона 2: Ана – напреден аналитичар</w:t>
      </w:r>
    </w:p>
    <w:p>
      <w:pPr>
        <w:pStyle w:val="NormalWeb"/>
        <w:numPr>
          <w:ilvl w:val="0"/>
          <w:numId w:val="2"/>
        </w:numPr>
        <w:spacing w:before="28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Возраст: 37 години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Цел: Да прави длабинска анализа врз основа на историски крипто податоци.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Техничко знаење: Високо.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Мотивација: Оптимизација на аналитички процес и визуелизација на податоци.</w:t>
      </w:r>
    </w:p>
    <w:p>
      <w:pPr>
        <w:pStyle w:val="NormalWeb"/>
        <w:numPr>
          <w:ilvl w:val="0"/>
          <w:numId w:val="2"/>
        </w:numPr>
        <w:spacing w:before="0" w:after="2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mk-MK"/>
        </w:rPr>
        <w:t>Недостатоци</w:t>
      </w:r>
      <w:r>
        <w:rPr>
          <w:rFonts w:ascii="Calibri" w:hAnsi="Calibri"/>
          <w:sz w:val="22"/>
          <w:szCs w:val="22"/>
        </w:rPr>
        <w:t>: Рачна обработка на податоци, недоволно прилагодливи алатки.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sz w:val="28"/>
          <w:szCs w:val="28"/>
        </w:rPr>
        <w:t>1.2 Описен наратив (UC2: Визуелизација на историски податоци)</w:t>
      </w:r>
    </w:p>
    <w:p>
      <w:pPr>
        <w:pStyle w:val="NormalWeb"/>
        <w:spacing w:before="280" w:after="2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  <w:t xml:space="preserve">Ана, аналитичар, секое утро го започнува денот со кратка анализа на пазарот преку веб-апликацијата.  </w:t>
      </w:r>
      <w:r>
        <w:rPr>
          <w:rFonts w:ascii="Calibri" w:hAnsi="Calibri"/>
          <w:sz w:val="22"/>
          <w:szCs w:val="22"/>
          <w:lang w:val="mk-MK"/>
        </w:rPr>
        <w:t>Т</w:t>
      </w:r>
      <w:r>
        <w:rPr>
          <w:rFonts w:ascii="Calibri" w:hAnsi="Calibri"/>
          <w:sz w:val="22"/>
          <w:szCs w:val="22"/>
        </w:rPr>
        <w:t>аа добива преглед на водечките криптовалути</w:t>
      </w:r>
      <w:r>
        <w:rPr>
          <w:rFonts w:ascii="Calibri" w:hAnsi="Calibri"/>
          <w:sz w:val="22"/>
          <w:szCs w:val="22"/>
          <w:lang w:val="mk-MK"/>
        </w:rPr>
        <w:t xml:space="preserve"> </w:t>
      </w:r>
      <w:r>
        <w:rPr>
          <w:rFonts w:ascii="Calibri" w:hAnsi="Calibri"/>
          <w:sz w:val="22"/>
          <w:szCs w:val="22"/>
          <w:lang w:val="mk-MK"/>
        </w:rPr>
        <w:t>и и</w:t>
      </w:r>
      <w:r>
        <w:rPr>
          <w:rFonts w:ascii="Calibri" w:hAnsi="Calibri"/>
          <w:sz w:val="22"/>
          <w:szCs w:val="22"/>
        </w:rPr>
        <w:t xml:space="preserve">збира да ја анализира валутата ETH.  Системот ѝ прикажува графици со историски податоци (цени и волумен) за </w:t>
      </w:r>
      <w:r>
        <w:rPr>
          <w:rFonts w:ascii="Calibri" w:hAnsi="Calibri"/>
          <w:sz w:val="22"/>
          <w:szCs w:val="22"/>
          <w:lang w:val="mk-MK"/>
        </w:rPr>
        <w:t>период кој го селектира (минатиот ден, минатата недела, месец, година,...)</w:t>
      </w:r>
      <w:r>
        <w:rPr>
          <w:rFonts w:ascii="Calibri" w:hAnsi="Calibri"/>
          <w:sz w:val="22"/>
          <w:szCs w:val="22"/>
        </w:rPr>
        <w:t>.  Таа го забележува трендот на раст проследен со висок волумен и го користи графичкиот приказ за да ги издвои клучните денови.  Информациите ги користи за изготвување на извештај, а процесот е завршен брзо, интуитивно и со целосна доверба во податоците.</w:t>
      </w:r>
    </w:p>
    <w:p>
      <w:pPr>
        <w:pStyle w:val="Normal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  <w:lang w:val="en-US"/>
        </w:rPr>
        <w:t xml:space="preserve">1.3 </w:t>
      </w:r>
      <w:r>
        <w:rPr>
          <w:rFonts w:ascii="Calibri" w:hAnsi="Calibri"/>
          <w:b/>
          <w:bCs/>
          <w:sz w:val="28"/>
          <w:szCs w:val="28"/>
        </w:rPr>
        <w:t>Описен наратив (UC1: Преглед на криптовалути)</w:t>
      </w:r>
    </w:p>
    <w:p>
      <w:pPr>
        <w:pStyle w:val="Normal"/>
        <w:spacing w:before="0" w:after="1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  <w:t xml:space="preserve">Марко, инвеститор-ентузијаст, користи дел од слободното време за да ја следи состојбата на крипто-пазарот.  </w:t>
      </w:r>
      <w:r>
        <w:rPr>
          <w:rFonts w:ascii="Calibri" w:hAnsi="Calibri"/>
          <w:sz w:val="22"/>
          <w:szCs w:val="22"/>
          <w:lang w:val="mk-MK"/>
        </w:rPr>
        <w:t>Т</w:t>
      </w:r>
      <w:r>
        <w:rPr>
          <w:rFonts w:ascii="Calibri" w:hAnsi="Calibri"/>
          <w:sz w:val="22"/>
          <w:szCs w:val="22"/>
        </w:rPr>
        <w:t xml:space="preserve">ој добива автоматски генерирана листа со највредните активни криптовалути.  Марко ја прегледува листата за да види кои валути се најстабилни во последните денови.  Преку едноставен и визуелен интерфејс, тој кликнува на симболот на Bitcoin и добива краток преглед на актуелната цена, дневна промена, волумен </w:t>
      </w:r>
      <w:r>
        <w:rPr>
          <w:rFonts w:ascii="Calibri" w:hAnsi="Calibri"/>
          <w:sz w:val="22"/>
          <w:szCs w:val="22"/>
          <w:lang w:val="mk-MK"/>
        </w:rPr>
        <w:t>и сл</w:t>
      </w:r>
      <w:r>
        <w:rPr>
          <w:rFonts w:ascii="Calibri" w:hAnsi="Calibri"/>
          <w:sz w:val="22"/>
          <w:szCs w:val="22"/>
        </w:rPr>
        <w:t xml:space="preserve">.  Со само неколку клика, </w:t>
      </w:r>
      <w:r>
        <w:rPr>
          <w:rFonts w:ascii="Calibri" w:hAnsi="Calibri"/>
          <w:sz w:val="22"/>
          <w:szCs w:val="22"/>
          <w:lang w:val="mk-MK"/>
        </w:rPr>
        <w:t>ги добива сите потребни податоци за паричката</w:t>
      </w:r>
      <w:r>
        <w:rPr>
          <w:rFonts w:ascii="Calibri" w:hAnsi="Calibri"/>
          <w:sz w:val="22"/>
          <w:szCs w:val="22"/>
        </w:rPr>
        <w:t xml:space="preserve"> и ја затвора сесијата, задоволен од брзината и едноставноста на системот.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0639f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0639f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LibreOffice/7.6.0.3$Windows_X86_64 LibreOffice_project/69edd8b8ebc41d00b4de3915dc82f8f0fc3b6265</Application>
  <AppVersion>15.0000</AppVersion>
  <Pages>1</Pages>
  <Words>303</Words>
  <Characters>1775</Characters>
  <CharactersWithSpaces>2062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2025-11-23T19:44:00Z</dcterms:created>
  <dc:creator>Jasmin Abazi</dc:creator>
  <dc:description/>
  <dc:language>en-US</dc:language>
  <cp:lastModifiedBy/>
  <dcterms:modified xsi:type="dcterms:W3CDTF">2025-11-23T21:22:50Z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