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8B85" w14:textId="77777777" w:rsidR="004A34EC" w:rsidRPr="00365A31" w:rsidRDefault="004A34EC" w:rsidP="00365A31">
      <w:pPr>
        <w:jc w:val="center"/>
        <w:rPr>
          <w:rFonts w:ascii="Times New Roman" w:hAnsi="Times New Roman" w:cs="Times New Roman"/>
          <w:b/>
          <w:bCs/>
          <w:sz w:val="28"/>
          <w:szCs w:val="28"/>
        </w:rPr>
      </w:pPr>
      <w:r w:rsidRPr="00365A31">
        <w:rPr>
          <w:rFonts w:ascii="Times New Roman" w:hAnsi="Times New Roman" w:cs="Times New Roman"/>
          <w:b/>
          <w:bCs/>
          <w:szCs w:val="28"/>
        </w:rPr>
        <w:t>FINAL REPORT</w:t>
      </w:r>
    </w:p>
    <w:p w14:paraId="3599740A" w14:textId="77777777" w:rsidR="004A34EC" w:rsidRPr="00365A31" w:rsidRDefault="004A34EC" w:rsidP="00365A31">
      <w:pPr>
        <w:jc w:val="center"/>
        <w:rPr>
          <w:rFonts w:ascii="Times New Roman" w:hAnsi="Times New Roman" w:cs="Times New Roman"/>
          <w:b/>
          <w:bCs/>
          <w:sz w:val="28"/>
          <w:szCs w:val="28"/>
        </w:rPr>
      </w:pPr>
      <w:r w:rsidRPr="00365A31">
        <w:rPr>
          <w:rFonts w:ascii="Times New Roman" w:hAnsi="Times New Roman" w:cs="Times New Roman"/>
          <w:b/>
          <w:bCs/>
          <w:szCs w:val="28"/>
        </w:rPr>
        <w:t>Experiment 4: OLAP Operations (Slice, Dice, Drill-up &amp; Drill-down) using Microsoft Power BI</w:t>
      </w:r>
    </w:p>
    <w:p w14:paraId="5B056DE3" w14:textId="77777777" w:rsidR="00365A31" w:rsidRPr="00365A31" w:rsidRDefault="00365A31" w:rsidP="00365A31">
      <w:pPr>
        <w:jc w:val="center"/>
        <w:rPr>
          <w:rFonts w:ascii="Times New Roman" w:hAnsi="Times New Roman" w:cs="Times New Roman"/>
          <w:b/>
          <w:bCs/>
          <w:sz w:val="28"/>
          <w:szCs w:val="28"/>
        </w:rPr>
      </w:pPr>
    </w:p>
    <w:p w14:paraId="7A557787" w14:textId="77777777" w:rsidR="004A34EC" w:rsidRPr="00365A31" w:rsidRDefault="004A34EC" w:rsidP="004A34EC">
      <w:pPr>
        <w:rPr>
          <w:rFonts w:ascii="Times New Roman" w:hAnsi="Times New Roman" w:cs="Times New Roman"/>
          <w:b/>
          <w:bCs/>
          <w:sz w:val="28"/>
          <w:szCs w:val="28"/>
        </w:rPr>
      </w:pPr>
      <w:r w:rsidRPr="00365A31">
        <w:rPr>
          <w:rFonts w:ascii="Times New Roman" w:hAnsi="Times New Roman" w:cs="Times New Roman"/>
          <w:b/>
          <w:bCs/>
          <w:szCs w:val="28"/>
        </w:rPr>
        <w:t>Objective</w:t>
      </w:r>
    </w:p>
    <w:p w14:paraId="3BD75C9F"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The objective of this experiment was to use Microsoft Power BI to analyze the Global Superstore data from different perspectives and levels of detail using OLAP operations.</w:t>
      </w:r>
    </w:p>
    <w:p w14:paraId="50090CDD" w14:textId="77777777" w:rsidR="004A34EC" w:rsidRPr="00365A31" w:rsidRDefault="004A34EC" w:rsidP="004A34EC">
      <w:pPr>
        <w:rPr>
          <w:rFonts w:ascii="Times New Roman" w:hAnsi="Times New Roman" w:cs="Times New Roman"/>
          <w:b/>
          <w:bCs/>
          <w:sz w:val="28"/>
          <w:szCs w:val="28"/>
        </w:rPr>
      </w:pPr>
      <w:r w:rsidRPr="00365A31">
        <w:rPr>
          <w:rFonts w:ascii="Times New Roman" w:hAnsi="Times New Roman" w:cs="Times New Roman"/>
          <w:b/>
          <w:bCs/>
          <w:szCs w:val="28"/>
        </w:rPr>
        <w:t>Work Completed</w:t>
      </w:r>
    </w:p>
    <w:p w14:paraId="063F509B"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In this experiment, we used the Global Superstore dataset and created an interactive Power BI report to analyze business performance. The report included information such as Sales by Region, Profit by Category, Sales by Segment, and Sales Trend by Year.</w:t>
      </w:r>
    </w:p>
    <w:p w14:paraId="46040760"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A Slice operation was performed by selecting a single region from the report. We selected Western Europe and observed how the Sales, Profit, and Order values changed based on the selected region.</w:t>
      </w:r>
    </w:p>
    <w:p w14:paraId="239BC924"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A Dice operation was performed by applying multiple conditions at the same time, such as selecting Region = Western Europe, Category = Technology, and Year = 2017. This helped us analyze a smaller and more specific part of the dataset.</w:t>
      </w:r>
    </w:p>
    <w:p w14:paraId="2A8026B2"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For Drill-down, a hierarchy of Region → State → City was used. We moved from a summarized regional view to more detailed state and city-level information. This helped us identify detailed sales patterns within different geographical areas.</w:t>
      </w:r>
    </w:p>
    <w:p w14:paraId="1159527C"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For Drill-up, we moved back from the city level to the state and then region level. This allowed us to return to summarized information and compare overall performance with detailed results.</w:t>
      </w:r>
    </w:p>
    <w:p w14:paraId="2ABE0E07" w14:textId="77777777" w:rsidR="004A34EC" w:rsidRPr="00365A31" w:rsidRDefault="004A34EC" w:rsidP="004A34EC">
      <w:pPr>
        <w:rPr>
          <w:rFonts w:ascii="Times New Roman" w:hAnsi="Times New Roman" w:cs="Times New Roman"/>
          <w:b/>
          <w:bCs/>
          <w:sz w:val="28"/>
          <w:szCs w:val="28"/>
        </w:rPr>
      </w:pPr>
      <w:r w:rsidRPr="00365A31">
        <w:rPr>
          <w:rFonts w:ascii="Times New Roman" w:hAnsi="Times New Roman" w:cs="Times New Roman"/>
          <w:b/>
          <w:bCs/>
          <w:szCs w:val="28"/>
        </w:rPr>
        <w:t>Final Outcome</w:t>
      </w:r>
    </w:p>
    <w:p w14:paraId="582CF81C" w14:textId="77777777" w:rsidR="004A34EC" w:rsidRPr="00EB553B" w:rsidRDefault="004A34EC" w:rsidP="004A34EC">
      <w:pPr>
        <w:rPr>
          <w:rFonts w:ascii="Times New Roman" w:hAnsi="Times New Roman" w:cs="Times New Roman"/>
          <w:sz w:val="22"/>
          <w:szCs w:val="22"/>
        </w:rPr>
      </w:pPr>
      <w:r w:rsidRPr="00EB553B">
        <w:rPr>
          <w:rFonts w:ascii="Times New Roman" w:hAnsi="Times New Roman" w:cs="Times New Roman"/>
          <w:sz w:val="20"/>
          <w:szCs w:val="22"/>
        </w:rPr>
        <w:t>The four OLAP operations were successfully implemented in Power BI. The report allowed the data to be viewed at different levels and from different perspectives. Slice and Dice helped filter the data, while Drill-down and Drill-up helped move between detailed and summarized information.</w:t>
      </w:r>
    </w:p>
    <w:p w14:paraId="503734A5" w14:textId="77777777" w:rsidR="004A34EC" w:rsidRPr="00365A31" w:rsidRDefault="004A34EC" w:rsidP="004A34EC">
      <w:pPr>
        <w:pageBreakBefore/>
        <w:spacing w:after="86"/>
        <w:rPr>
          <w:rFonts w:ascii="Times New Roman" w:hAnsi="Times New Roman" w:cs="Times New Roman"/>
        </w:rPr>
      </w:pPr>
      <w:r>
        <w:rPr>
          <w:noProof/>
        </w:rPr>
        <w:lastRenderedPageBreak/>
        <w:drawing>
          <wp:inline distT="0" distB="0" distL="0" distR="0" wp14:anchorId="56338DEF" wp14:editId="12D8EEE8">
            <wp:extent cx="5394960" cy="2933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da5270-83ee-409f-bdde-4c1cd15e843b.png"/>
                    <pic:cNvPicPr/>
                  </pic:nvPicPr>
                  <pic:blipFill>
                    <a:blip r:embed="rId6"/>
                    <a:stretch>
                      <a:fillRect/>
                    </a:stretch>
                  </pic:blipFill>
                  <pic:spPr>
                    <a:xfrm>
                      <a:off x="0" y="0"/>
                      <a:ext cx="5394960" cy="2933323"/>
                    </a:xfrm>
                    <a:prstGeom prst="rect">
                      <a:avLst/>
                    </a:prstGeom>
                  </pic:spPr>
                </pic:pic>
              </a:graphicData>
            </a:graphic>
          </wp:inline>
        </w:drawing>
      </w:r>
    </w:p>
    <w:p w14:paraId="70EB7C0C" w14:textId="77777777" w:rsidR="004A34EC" w:rsidRPr="00365A31" w:rsidRDefault="004A34EC" w:rsidP="004A34EC">
      <w:pPr>
        <w:spacing w:after="86"/>
        <w:rPr>
          <w:rFonts w:ascii="Times New Roman" w:hAnsi="Times New Roman" w:cs="Times New Roman"/>
          <w:b/>
          <w:bCs/>
        </w:rPr>
      </w:pPr>
      <w:r w:rsidRPr="00365A31">
        <w:rPr>
          <w:rFonts w:ascii="Times New Roman" w:hAnsi="Times New Roman" w:cs="Times New Roman"/>
          <w:b/>
          <w:bCs/>
        </w:rPr>
        <w:t>Conclusion</w:t>
      </w:r>
    </w:p>
    <w:p w14:paraId="1502DDF6" w14:textId="77777777" w:rsidR="004A34EC" w:rsidRPr="00EB553B" w:rsidRDefault="004A34EC" w:rsidP="004A34EC">
      <w:pPr>
        <w:spacing w:after="86"/>
        <w:rPr>
          <w:rFonts w:ascii="Times New Roman" w:hAnsi="Times New Roman" w:cs="Times New Roman"/>
          <w:sz w:val="22"/>
          <w:szCs w:val="22"/>
        </w:rPr>
      </w:pPr>
      <w:r w:rsidRPr="00EB553B">
        <w:rPr>
          <w:rFonts w:ascii="Times New Roman" w:hAnsi="Times New Roman" w:cs="Times New Roman"/>
          <w:sz w:val="20"/>
          <w:szCs w:val="22"/>
        </w:rPr>
        <w:t>This experiment gave us practical experience with OLAP analysis in Power BI. We learned how interactive filters, slicers, and hierarchies can be used to explore business data efficiently. These operations make it easier to identify patterns, compare performance, and support better business decision-making.</w:t>
      </w:r>
    </w:p>
    <w:p w14:paraId="2A09D4C0" w14:textId="77777777" w:rsidR="004A34EC" w:rsidRPr="00365A31" w:rsidRDefault="004A34EC">
      <w:pPr>
        <w:rPr>
          <w:rFonts w:ascii="Times New Roman" w:hAnsi="Times New Roman" w:cs="Times New Roman"/>
        </w:rPr>
      </w:pPr>
    </w:p>
    <w:sectPr w:rsidR="004A34EC" w:rsidRPr="00365A3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39CB" w14:textId="77777777" w:rsidR="004F73DC" w:rsidRDefault="004F73DC" w:rsidP="00A4053D">
      <w:pPr>
        <w:spacing w:after="0" w:line="240" w:lineRule="auto"/>
      </w:pPr>
      <w:r>
        <w:separator/>
      </w:r>
    </w:p>
  </w:endnote>
  <w:endnote w:type="continuationSeparator" w:id="0">
    <w:p w14:paraId="10849CAC" w14:textId="77777777" w:rsidR="004F73DC" w:rsidRDefault="004F73DC" w:rsidP="00A4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80B0" w14:textId="77777777" w:rsidR="00A4053D" w:rsidRDefault="00A4053D">
    <w:pPr>
      <w:pStyle w:val="Footer"/>
      <w:rPr>
        <w:lang w:val="en-US"/>
      </w:rPr>
    </w:pPr>
    <w:r>
      <w:rPr>
        <w:rFonts w:ascii="Times New Roman" w:hAnsi="Times New Roman"/>
        <w:sz w:val="18"/>
      </w:rPr>
      <w:t>Taseen Yasir Pritam</w:t>
    </w:r>
  </w:p>
  <w:p w14:paraId="3C26B5E1" w14:textId="77777777" w:rsidR="00A4053D" w:rsidRDefault="00A4053D">
    <w:pPr>
      <w:pStyle w:val="Footer"/>
      <w:rPr>
        <w:lang w:val="en-US"/>
      </w:rPr>
    </w:pPr>
    <w:r>
      <w:rPr>
        <w:rFonts w:ascii="Times New Roman" w:hAnsi="Times New Roman"/>
        <w:sz w:val="18"/>
      </w:rPr>
      <w:t>24BAI70036</w:t>
    </w:r>
  </w:p>
  <w:p w14:paraId="341C5FB1" w14:textId="77777777" w:rsidR="00A4053D" w:rsidRPr="00A4053D" w:rsidRDefault="00A4053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3C32" w14:textId="77777777" w:rsidR="004F73DC" w:rsidRDefault="004F73DC" w:rsidP="00A4053D">
      <w:pPr>
        <w:spacing w:after="0" w:line="240" w:lineRule="auto"/>
      </w:pPr>
      <w:r>
        <w:separator/>
      </w:r>
    </w:p>
  </w:footnote>
  <w:footnote w:type="continuationSeparator" w:id="0">
    <w:p w14:paraId="70313359" w14:textId="77777777" w:rsidR="004F73DC" w:rsidRDefault="004F73DC" w:rsidP="00A405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EC"/>
    <w:rsid w:val="00365A31"/>
    <w:rsid w:val="003F2CD6"/>
    <w:rsid w:val="0042097C"/>
    <w:rsid w:val="004A34EC"/>
    <w:rsid w:val="004F73DC"/>
    <w:rsid w:val="006E30C0"/>
    <w:rsid w:val="009509E2"/>
    <w:rsid w:val="00A4053D"/>
    <w:rsid w:val="00EB553B"/>
    <w:rsid w:val="00F73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B3BB"/>
  <w15:chartTrackingRefBased/>
  <w15:docId w15:val="{9850DE72-73C9-4973-AAB2-D81D11EF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4EC"/>
    <w:rPr>
      <w:rFonts w:eastAsiaTheme="majorEastAsia" w:cstheme="majorBidi"/>
      <w:color w:val="272727" w:themeColor="text1" w:themeTint="D8"/>
    </w:rPr>
  </w:style>
  <w:style w:type="paragraph" w:styleId="Title">
    <w:name w:val="Title"/>
    <w:basedOn w:val="Normal"/>
    <w:next w:val="Normal"/>
    <w:link w:val="TitleChar"/>
    <w:uiPriority w:val="10"/>
    <w:qFormat/>
    <w:rsid w:val="004A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4EC"/>
    <w:pPr>
      <w:spacing w:before="160"/>
      <w:jc w:val="center"/>
    </w:pPr>
    <w:rPr>
      <w:i/>
      <w:iCs/>
      <w:color w:val="404040" w:themeColor="text1" w:themeTint="BF"/>
    </w:rPr>
  </w:style>
  <w:style w:type="character" w:customStyle="1" w:styleId="QuoteChar">
    <w:name w:val="Quote Char"/>
    <w:basedOn w:val="DefaultParagraphFont"/>
    <w:link w:val="Quote"/>
    <w:uiPriority w:val="29"/>
    <w:rsid w:val="004A34EC"/>
    <w:rPr>
      <w:i/>
      <w:iCs/>
      <w:color w:val="404040" w:themeColor="text1" w:themeTint="BF"/>
    </w:rPr>
  </w:style>
  <w:style w:type="paragraph" w:styleId="ListParagraph">
    <w:name w:val="List Paragraph"/>
    <w:basedOn w:val="Normal"/>
    <w:uiPriority w:val="34"/>
    <w:qFormat/>
    <w:rsid w:val="004A34EC"/>
    <w:pPr>
      <w:ind w:left="720"/>
      <w:contextualSpacing/>
    </w:pPr>
  </w:style>
  <w:style w:type="character" w:styleId="IntenseEmphasis">
    <w:name w:val="Intense Emphasis"/>
    <w:basedOn w:val="DefaultParagraphFont"/>
    <w:uiPriority w:val="21"/>
    <w:qFormat/>
    <w:rsid w:val="004A34EC"/>
    <w:rPr>
      <w:i/>
      <w:iCs/>
      <w:color w:val="2F5496" w:themeColor="accent1" w:themeShade="BF"/>
    </w:rPr>
  </w:style>
  <w:style w:type="paragraph" w:styleId="IntenseQuote">
    <w:name w:val="Intense Quote"/>
    <w:basedOn w:val="Normal"/>
    <w:next w:val="Normal"/>
    <w:link w:val="IntenseQuoteChar"/>
    <w:uiPriority w:val="30"/>
    <w:qFormat/>
    <w:rsid w:val="004A3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4EC"/>
    <w:rPr>
      <w:i/>
      <w:iCs/>
      <w:color w:val="2F5496" w:themeColor="accent1" w:themeShade="BF"/>
    </w:rPr>
  </w:style>
  <w:style w:type="character" w:styleId="IntenseReference">
    <w:name w:val="Intense Reference"/>
    <w:basedOn w:val="DefaultParagraphFont"/>
    <w:uiPriority w:val="32"/>
    <w:qFormat/>
    <w:rsid w:val="004A34EC"/>
    <w:rPr>
      <w:b/>
      <w:bCs/>
      <w:smallCaps/>
      <w:color w:val="2F5496" w:themeColor="accent1" w:themeShade="BF"/>
      <w:spacing w:val="5"/>
    </w:rPr>
  </w:style>
  <w:style w:type="paragraph" w:styleId="Header">
    <w:name w:val="header"/>
    <w:basedOn w:val="Normal"/>
    <w:link w:val="HeaderChar"/>
    <w:uiPriority w:val="99"/>
    <w:unhideWhenUsed/>
    <w:rsid w:val="00A405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53D"/>
  </w:style>
  <w:style w:type="paragraph" w:styleId="Footer">
    <w:name w:val="footer"/>
    <w:basedOn w:val="Normal"/>
    <w:link w:val="FooterChar"/>
    <w:uiPriority w:val="99"/>
    <w:unhideWhenUsed/>
    <w:rsid w:val="00A405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Taseen Yasir Pritam</cp:lastModifiedBy>
  <cp:revision>6</cp:revision>
  <dcterms:created xsi:type="dcterms:W3CDTF">2026-08-12T20:14:00Z</dcterms:created>
  <dcterms:modified xsi:type="dcterms:W3CDTF">2026-09-10T18:31:00Z</dcterms:modified>
</cp:coreProperties>
</file>