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46B1" w14:textId="77777777" w:rsidR="00B97757" w:rsidRPr="0016320A" w:rsidRDefault="00000000">
      <w:pPr>
        <w:pStyle w:val="Heading1"/>
        <w:rPr>
          <w:color w:val="auto"/>
          <w:lang w:val="ru-RU"/>
        </w:rPr>
      </w:pPr>
      <w:bookmarkStart w:id="0" w:name="пользовательское-соглашение"/>
      <w:r w:rsidRPr="0016320A">
        <w:rPr>
          <w:color w:val="auto"/>
          <w:lang w:val="ru-RU"/>
        </w:rPr>
        <w:t>ПОЛЬЗОВАТЕЛЬСКОЕ СОГЛАШЕНИЕ</w:t>
      </w:r>
    </w:p>
    <w:p w14:paraId="62F0CC57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b/>
          <w:bCs/>
          <w:lang w:val="ru-RU"/>
        </w:rPr>
        <w:t>сервиса «</w:t>
      </w:r>
      <w:r w:rsidRPr="0016320A">
        <w:rPr>
          <w:b/>
          <w:bCs/>
        </w:rPr>
        <w:t>CHITKIT</w:t>
      </w:r>
      <w:r w:rsidRPr="0016320A">
        <w:rPr>
          <w:b/>
          <w:bCs/>
          <w:lang w:val="ru-RU"/>
        </w:rPr>
        <w:t>»</w:t>
      </w:r>
    </w:p>
    <w:p w14:paraId="4ADC0FDA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Дата вступления в силу: 9 марта 2026 г.</w:t>
      </w:r>
    </w:p>
    <w:p w14:paraId="77590DC3" w14:textId="0F288F7E" w:rsidR="00B97757" w:rsidRPr="0016320A" w:rsidRDefault="00B97757"/>
    <w:p w14:paraId="2E71DD70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1" w:name="определения"/>
      <w:r w:rsidRPr="0016320A">
        <w:rPr>
          <w:color w:val="auto"/>
          <w:lang w:val="ru-RU"/>
        </w:rPr>
        <w:t>ОПРЕДЕЛЕНИЯ</w:t>
      </w:r>
    </w:p>
    <w:p w14:paraId="6148E53B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b/>
          <w:bCs/>
          <w:lang w:val="ru-RU"/>
        </w:rPr>
        <w:t>«Сервис»</w:t>
      </w:r>
      <w:r w:rsidRPr="0016320A">
        <w:rPr>
          <w:lang w:val="ru-RU"/>
        </w:rPr>
        <w:t xml:space="preserve"> — мобильное приложение «</w:t>
      </w:r>
      <w:r w:rsidRPr="0016320A">
        <w:t>CHITKIT</w:t>
      </w:r>
      <w:r w:rsidRPr="0016320A">
        <w:rPr>
          <w:lang w:val="ru-RU"/>
        </w:rPr>
        <w:t xml:space="preserve">» и веб-сайт </w:t>
      </w:r>
      <w:r w:rsidRPr="0016320A">
        <w:t>chitkit</w:t>
      </w:r>
      <w:r w:rsidRPr="0016320A">
        <w:rPr>
          <w:lang w:val="ru-RU"/>
        </w:rPr>
        <w:t>.</w:t>
      </w:r>
      <w:r w:rsidRPr="0016320A">
        <w:t>ru</w:t>
      </w:r>
      <w:r w:rsidRPr="0016320A">
        <w:rPr>
          <w:lang w:val="ru-RU"/>
        </w:rPr>
        <w:t>, предоставляющие доступ к функциям интерактивного чтения для детей.</w:t>
      </w:r>
    </w:p>
    <w:p w14:paraId="448EF694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b/>
          <w:bCs/>
          <w:lang w:val="ru-RU"/>
        </w:rPr>
        <w:t>«Пользователь»</w:t>
      </w:r>
      <w:r w:rsidRPr="0016320A">
        <w:rPr>
          <w:lang w:val="ru-RU"/>
        </w:rPr>
        <w:t xml:space="preserve"> — совершеннолетнее дееспособное физическое лицо, акцептовавшее настоящее Соглашение. Пользователь выступает стороной договора, в том числе от имени и в интересах своих несовершеннолетних детей.</w:t>
      </w:r>
    </w:p>
    <w:p w14:paraId="3B96660E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b/>
          <w:bCs/>
          <w:lang w:val="ru-RU"/>
        </w:rPr>
        <w:t>«Детский профиль»</w:t>
      </w:r>
      <w:r w:rsidRPr="0016320A">
        <w:rPr>
          <w:lang w:val="ru-RU"/>
        </w:rPr>
        <w:t xml:space="preserve"> — учётная запись ребёнка, создаваемая и управляемая Пользователем в рамках Сервиса. Ребёнок не является самостоятельной стороной настоящего Соглашения.</w:t>
      </w:r>
    </w:p>
    <w:p w14:paraId="13D5FC35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b/>
          <w:bCs/>
          <w:lang w:val="ru-RU"/>
        </w:rPr>
        <w:t>«</w:t>
      </w:r>
      <w:r w:rsidRPr="0016320A">
        <w:rPr>
          <w:b/>
          <w:bCs/>
        </w:rPr>
        <w:t>AI</w:t>
      </w:r>
      <w:r w:rsidRPr="0016320A">
        <w:rPr>
          <w:b/>
          <w:bCs/>
          <w:lang w:val="ru-RU"/>
        </w:rPr>
        <w:t>-персонаж»</w:t>
      </w:r>
      <w:r w:rsidRPr="0016320A">
        <w:rPr>
          <w:lang w:val="ru-RU"/>
        </w:rPr>
        <w:t xml:space="preserve"> — виртуальный персонаж книги, взаимодействующий с ребёнком посредством предварительно подготовленных диалогов на основе содержания книг, размещённых в Сервисе.</w:t>
      </w:r>
    </w:p>
    <w:p w14:paraId="13393DEC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b/>
          <w:bCs/>
          <w:lang w:val="ru-RU"/>
        </w:rPr>
        <w:t>«Контент»</w:t>
      </w:r>
      <w:r w:rsidRPr="0016320A">
        <w:rPr>
          <w:lang w:val="ru-RU"/>
        </w:rPr>
        <w:t xml:space="preserve"> — тексты книг, иллюстрации, квизы, диалоги </w:t>
      </w:r>
      <w:r w:rsidRPr="0016320A">
        <w:t>AI</w:t>
      </w:r>
      <w:r w:rsidRPr="0016320A">
        <w:rPr>
          <w:lang w:val="ru-RU"/>
        </w:rPr>
        <w:t>-персонажей и иные материалы, размещённые в Сервисе.</w:t>
      </w:r>
    </w:p>
    <w:p w14:paraId="160930D9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b/>
          <w:bCs/>
          <w:lang w:val="ru-RU"/>
        </w:rPr>
        <w:t>«Подписка»</w:t>
      </w:r>
      <w:r w:rsidRPr="0016320A">
        <w:rPr>
          <w:lang w:val="ru-RU"/>
        </w:rPr>
        <w:t xml:space="preserve"> — платное право доступа к расширенному функционалу Сервиса на определённый период.</w:t>
      </w:r>
    </w:p>
    <w:p w14:paraId="79A3AB74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2" w:name="общие-положения"/>
      <w:bookmarkEnd w:id="1"/>
      <w:r w:rsidRPr="0016320A">
        <w:rPr>
          <w:color w:val="auto"/>
          <w:lang w:val="ru-RU"/>
        </w:rPr>
        <w:t>1. ОБЩИЕ ПОЛОЖЕНИЯ</w:t>
      </w:r>
    </w:p>
    <w:p w14:paraId="16F56AF1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1.1. Настоящее Пользовательское соглашение (далее — «Соглашение») регулирует отношения между правообладателем сервиса «</w:t>
      </w:r>
      <w:r w:rsidRPr="0016320A">
        <w:t>CHITKIT</w:t>
      </w:r>
      <w:r w:rsidRPr="0016320A">
        <w:rPr>
          <w:lang w:val="ru-RU"/>
        </w:rPr>
        <w:t>» — Новиковой Натальей Михайловной, плательщиком налога на профессиональный доход (самозанятой), ИНН 260507231827, почтовый адрес: 390011, Рязанская обл., г. Рязань, ул. Пугачёва, д. 12, кв. 120 (далее — «Правообладатель») — и Пользователем.</w:t>
      </w:r>
    </w:p>
    <w:p w14:paraId="6014654F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1.2. Обработка персональных данных осуществляется в соответствии с Политикой конфиденциальности, доступной в Сервисе.</w:t>
      </w:r>
    </w:p>
    <w:p w14:paraId="097F65AA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1.3. Сервис «</w:t>
      </w:r>
      <w:r w:rsidRPr="0016320A">
        <w:t>CHITKIT</w:t>
      </w:r>
      <w:r w:rsidRPr="0016320A">
        <w:rPr>
          <w:lang w:val="ru-RU"/>
        </w:rPr>
        <w:t xml:space="preserve">» (далее — «Сервис») представляет собой мобильную платформу интерактивного чтения для детей с элементами геймификации, квизами и </w:t>
      </w:r>
      <w:r w:rsidRPr="0016320A">
        <w:t>AI</w:t>
      </w:r>
      <w:r w:rsidRPr="0016320A">
        <w:rPr>
          <w:lang w:val="ru-RU"/>
        </w:rPr>
        <w:t>-персонажами.</w:t>
      </w:r>
    </w:p>
    <w:p w14:paraId="776BD5B0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1.4. Пользователем Сервиса является совершеннолетний дееспособный гражданин. Сервис предназначен для использования детьми в возрасте от 6 лет под управлением и контролем Пользователя.</w:t>
      </w:r>
    </w:p>
    <w:p w14:paraId="7EF1C435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lastRenderedPageBreak/>
        <w:t>1.5. Соглашение считается заключённым с момента регистрации учётной записи в Сервисе и/или начала использования Сервиса (акцепт оферты в соответствии со ст. 438 ГК РФ). Использование Сервиса означает полное и безоговорочное согласие Пользователя с условиями настоящего Соглашения. В случае несогласия с какими-либо условиями Пользователь обязан прекратить использование Сервиса.</w:t>
      </w:r>
    </w:p>
    <w:p w14:paraId="1C012E73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3" w:name="предмет-соглашения"/>
      <w:bookmarkEnd w:id="2"/>
      <w:r w:rsidRPr="0016320A">
        <w:rPr>
          <w:color w:val="auto"/>
          <w:lang w:val="ru-RU"/>
        </w:rPr>
        <w:t>2. ПРЕДМЕТ СОГЛАШЕНИЯ</w:t>
      </w:r>
    </w:p>
    <w:p w14:paraId="745FBBBB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2.1. Правообладатель предоставляет Пользователю неисключительную, непередаваемую лицензию на использование Сервиса на условиях настоящего Соглашения.</w:t>
      </w:r>
    </w:p>
    <w:p w14:paraId="17B1D97D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 xml:space="preserve">2.2. Сервис предоставляет следующие функции: - доступ к библиотеке детских книг; - интерактивное чтение с настройками отображения (размер шрифта, тёмная тема, цвет фона); - квизы и задания по прочитанному материалу; - общение с </w:t>
      </w:r>
      <w:r w:rsidRPr="0016320A">
        <w:t>AI</w:t>
      </w:r>
      <w:r w:rsidRPr="0016320A">
        <w:rPr>
          <w:lang w:val="ru-RU"/>
        </w:rPr>
        <w:t xml:space="preserve">-персонажами книг (предварительно подготовленные диалоги на основе содержания книг); - систему геймификации (очки опыта, уровни, серии непрерывного чтения, ежедневные задания, достижения); - отслеживание прогресса чтения и статистику; - родительский кабинет с </w:t>
      </w:r>
      <w:r w:rsidRPr="0016320A">
        <w:t>PIN</w:t>
      </w:r>
      <w:r w:rsidRPr="0016320A">
        <w:rPr>
          <w:lang w:val="ru-RU"/>
        </w:rPr>
        <w:t>-защитой для контроля за чтением и настройками детских профилей; - управление детскими профилями (до 5 профилей на одну учётную запись).</w:t>
      </w:r>
    </w:p>
    <w:p w14:paraId="1CF16143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4" w:name="права-и-обязанности-пользователя"/>
      <w:bookmarkEnd w:id="3"/>
      <w:r w:rsidRPr="0016320A">
        <w:rPr>
          <w:color w:val="auto"/>
          <w:lang w:val="ru-RU"/>
        </w:rPr>
        <w:t>3. ПРАВА И ОБЯЗАННОСТИ ПОЛЬЗОВАТЕЛЯ</w:t>
      </w:r>
    </w:p>
    <w:p w14:paraId="732CFA70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3.1. Пользователь имеет право: - использовать Сервис в соответствии с его назначением; - создавать детские профили в рамках одной учётной записи (не более 5); - удалить свою учётную запись и все связанные с ней данные; - обращаться в службу поддержки по вопросам работы Сервиса.</w:t>
      </w:r>
    </w:p>
    <w:p w14:paraId="1F90963F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 xml:space="preserve">3.2. Пользователь обязуется: - не копировать, не распространять и не модифицировать Сервис; - не использовать Сервис в незаконных целях; - не пытаться получить несанкционированный доступ к серверам Сервиса; - обеспечить контроль за использованием Сервиса несовершеннолетними детьми; - обеспечить сохранность </w:t>
      </w:r>
      <w:r w:rsidRPr="0016320A">
        <w:t>PIN</w:t>
      </w:r>
      <w:r w:rsidRPr="0016320A">
        <w:rPr>
          <w:lang w:val="ru-RU"/>
        </w:rPr>
        <w:t>-кода родительского кабинета; - не передавать свои учётные данные третьим лицам.</w:t>
      </w:r>
    </w:p>
    <w:p w14:paraId="08E0B699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5" w:name="контент-и-интеллектуальная-собственность"/>
      <w:bookmarkEnd w:id="4"/>
      <w:r w:rsidRPr="0016320A">
        <w:rPr>
          <w:color w:val="auto"/>
          <w:lang w:val="ru-RU"/>
        </w:rPr>
        <w:t>4. КОНТЕНТ И ИНТЕЛЛЕКТУАЛЬНАЯ СОБСТВЕННОСТЬ</w:t>
      </w:r>
    </w:p>
    <w:p w14:paraId="2FC9B88A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 xml:space="preserve">4.1. Все книги, иллюстрации, тексты, квизы, диалоги </w:t>
      </w:r>
      <w:r w:rsidRPr="0016320A">
        <w:t>AI</w:t>
      </w:r>
      <w:r w:rsidRPr="0016320A">
        <w:rPr>
          <w:lang w:val="ru-RU"/>
        </w:rPr>
        <w:t>-персонажей и иной Контент, размещённый в Сервисе, являются объектами интеллектуальной собственности Правообладателя или третьих лиц, предоставивших соответствующие права.</w:t>
      </w:r>
    </w:p>
    <w:p w14:paraId="68B95F5F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4.2. Пользователь не вправе копировать, воспроизводить, распространять Контент Сервиса без письменного разрешения Правообладателя.</w:t>
      </w:r>
    </w:p>
    <w:p w14:paraId="2A8CA62A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4.3. Произведения, находящиеся в общественном достоянии, используются в соответствии с действующим законодательством Российской Федерации.</w:t>
      </w:r>
    </w:p>
    <w:p w14:paraId="70CF6D40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6" w:name="ограничение-ответственности"/>
      <w:bookmarkEnd w:id="5"/>
      <w:r w:rsidRPr="0016320A">
        <w:rPr>
          <w:color w:val="auto"/>
          <w:lang w:val="ru-RU"/>
        </w:rPr>
        <w:lastRenderedPageBreak/>
        <w:t>5. ОГРАНИЧЕНИЕ ОТВЕТСТВЕННОСТИ</w:t>
      </w:r>
    </w:p>
    <w:p w14:paraId="609F21D7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5.1. Сервис предоставляется «как есть» (</w:t>
      </w:r>
      <w:r w:rsidRPr="0016320A">
        <w:t>as</w:t>
      </w:r>
      <w:r w:rsidRPr="0016320A">
        <w:rPr>
          <w:lang w:val="ru-RU"/>
        </w:rPr>
        <w:t xml:space="preserve"> </w:t>
      </w:r>
      <w:r w:rsidRPr="0016320A">
        <w:t>is</w:t>
      </w:r>
      <w:r w:rsidRPr="0016320A">
        <w:rPr>
          <w:lang w:val="ru-RU"/>
        </w:rPr>
        <w:t>). Правообладатель не гарантирует бесперебойную и безошибочную работу Сервиса.</w:t>
      </w:r>
    </w:p>
    <w:p w14:paraId="53E21D08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5.2. Правообладатель не несёт ответственности за: - временную недоступность Сервиса; - потерю данных, возникшую не по вине Правообладателя; - действия третьих лиц.</w:t>
      </w:r>
    </w:p>
    <w:p w14:paraId="24809346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 xml:space="preserve">5.3. </w:t>
      </w:r>
      <w:r w:rsidRPr="0016320A">
        <w:t>AI</w:t>
      </w:r>
      <w:r w:rsidRPr="0016320A">
        <w:rPr>
          <w:lang w:val="ru-RU"/>
        </w:rPr>
        <w:t xml:space="preserve">-персонажи взаимодействуют с ребёнком посредством предварительно подготовленного контента, основанного исключительно на материалах книг, представленных в Сервисе. Контент </w:t>
      </w:r>
      <w:r w:rsidRPr="0016320A">
        <w:t>AI</w:t>
      </w:r>
      <w:r w:rsidRPr="0016320A">
        <w:rPr>
          <w:lang w:val="ru-RU"/>
        </w:rPr>
        <w:t xml:space="preserve">-персонажей проверен Правообладателем и предназначен для информационно-развлекательных целей. Правообладатель не несёт ответственности за субъективное восприятие или интерпретацию данного контента Пользователем или ребёнком. Контент </w:t>
      </w:r>
      <w:r w:rsidRPr="0016320A">
        <w:t>AI</w:t>
      </w:r>
      <w:r w:rsidRPr="0016320A">
        <w:rPr>
          <w:lang w:val="ru-RU"/>
        </w:rPr>
        <w:t>-персонажей не является педагогической, психологической или иной профессиональной рекомендацией.</w:t>
      </w:r>
    </w:p>
    <w:p w14:paraId="739EB653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5.4. Совокупная ответственность Правообладателя ограничена суммой, уплаченной Пользователем за использование Сервиса.</w:t>
      </w:r>
    </w:p>
    <w:p w14:paraId="2AC57C73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5.5. Правообладатель освобождается от ответственности за неисполнение или ненадлежащее исполнение обязательств по настоящему Соглашению, если такое неисполнение явилось следствием обстоятельств непреодолимой силы (форс-мажор), включая, но не ограничиваясь: сбои в работе серверов и телекоммуникационных сетей, блокировки со стороны интернет-провайдеров, стихийные бедствия, действия или решения органов государственной власти.</w:t>
      </w:r>
    </w:p>
    <w:p w14:paraId="754409A3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7" w:name="возрастные-ограничения"/>
      <w:bookmarkEnd w:id="6"/>
      <w:r w:rsidRPr="0016320A">
        <w:rPr>
          <w:color w:val="auto"/>
          <w:lang w:val="ru-RU"/>
        </w:rPr>
        <w:t>6. ВОЗРАСТНЫЕ ОГРАНИЧЕНИЯ</w:t>
      </w:r>
    </w:p>
    <w:p w14:paraId="4E32A574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6.1. Сервис предназначен для использования детьми от 6 лет под управлением и контролем Пользователя (родителя или законного представителя).</w:t>
      </w:r>
    </w:p>
    <w:p w14:paraId="08023B12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6.2. Пользователь несёт полную ответственность за контроль использования Сервиса детьми.</w:t>
      </w:r>
    </w:p>
    <w:p w14:paraId="58A0D28A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6.3. Контент Сервиса не содержит материалов, запрещённых для несовершеннолетних в соответствии с Федеральным законом от 29.12.2010 № 436-ФЗ «О защите детей от информации, причиняющей вред их здоровью и развитию».</w:t>
      </w:r>
    </w:p>
    <w:p w14:paraId="2CB9F065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8" w:name="подписки-и-платные-услуги"/>
      <w:bookmarkEnd w:id="7"/>
      <w:r w:rsidRPr="0016320A">
        <w:rPr>
          <w:color w:val="auto"/>
          <w:lang w:val="ru-RU"/>
        </w:rPr>
        <w:t>7. ПОДПИСКИ И ПЛАТНЫЕ УСЛУГИ</w:t>
      </w:r>
    </w:p>
    <w:p w14:paraId="74481A9F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7.1. Сервис предоставляет бесплатный базовый функционал. Расширенные функции доступны по платной Подписке.</w:t>
      </w:r>
    </w:p>
    <w:p w14:paraId="0D322DFE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7.2. Перечень доступных тарифных планов, их стоимость, срок действия и объём предоставляемых расширенных функций публикуются исключительно в интерфейсе Сервиса (в разделе оплаты/подписки). Правообладатель вправе в одностороннем порядке изменять тарифные планы и их стоимость. Изменение цены не затрагивает уже оплаченные Пользователем периоды.</w:t>
      </w:r>
    </w:p>
    <w:p w14:paraId="591B0FDC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lastRenderedPageBreak/>
        <w:t>7.3. Оплата Подписки осуществляется через платёжный сервис Ю</w:t>
      </w:r>
      <w:r w:rsidRPr="0016320A">
        <w:t>Kassa</w:t>
      </w:r>
      <w:r w:rsidRPr="0016320A">
        <w:rPr>
          <w:lang w:val="ru-RU"/>
        </w:rPr>
        <w:t xml:space="preserve"> (ООО «ЮКасса»). Банковские реквизиты (номер карты, </w:t>
      </w:r>
      <w:r w:rsidRPr="0016320A">
        <w:t>CVV</w:t>
      </w:r>
      <w:r w:rsidRPr="0016320A">
        <w:rPr>
          <w:lang w:val="ru-RU"/>
        </w:rPr>
        <w:t>) вводятся на стороне Ю</w:t>
      </w:r>
      <w:r w:rsidRPr="0016320A">
        <w:t>Kassa</w:t>
      </w:r>
      <w:r w:rsidRPr="0016320A">
        <w:rPr>
          <w:lang w:val="ru-RU"/>
        </w:rPr>
        <w:t xml:space="preserve"> и не передаются Правообладателю.</w:t>
      </w:r>
    </w:p>
    <w:p w14:paraId="7E3C59AA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7.4. Подписка не предусматривает автоматическое продление. По истечении оплаченного периода доступ к расширенным функциям прекращается. Пользователь может приобрести новую Подписку.</w:t>
      </w:r>
    </w:p>
    <w:p w14:paraId="6C48BA6D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7.5. Возврат средств осуществляется в соответствии с законодательством РФ. В связи с природой цифровых услуг, услуга по предоставлению Подписки считается оказанной Правообладателем в полном объёме в момент предоставления Пользователю доступа к расширенному функционалу Сервиса (момент активации Подписки). С этого момента возврат денежных средств за текущий оплаченный период не производится, за исключением случаев документально подтверждённой технической неработоспособности Сервиса по вине Правообладателя. Пользователь вправе в любой момент отказаться от Подписки на будущие периоды.</w:t>
      </w:r>
    </w:p>
    <w:p w14:paraId="3D24E88D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9" w:name="порядок-расторжения"/>
      <w:bookmarkEnd w:id="8"/>
      <w:r w:rsidRPr="0016320A">
        <w:rPr>
          <w:color w:val="auto"/>
          <w:lang w:val="ru-RU"/>
        </w:rPr>
        <w:t>8. ПОРЯДОК РАСТОРЖЕНИЯ</w:t>
      </w:r>
    </w:p>
    <w:p w14:paraId="4BFA33ED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8.1. Соглашение действует с момента акцепта до удаления учётной записи или прекращения работы Сервиса, в зависимости от того, что наступит ранее.</w:t>
      </w:r>
    </w:p>
    <w:p w14:paraId="58A6E89B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8.2. Пользователь вправе удалить свою учётную запись в любой момент через Сервис. Удаление учётной записи означает расторжение Соглашения. При удалении учётной записи персональные данные Пользователя анонимизируются. Резервные копии данных хранятся не более 30 дней, после чего полностью удаляются.</w:t>
      </w:r>
    </w:p>
    <w:p w14:paraId="16367686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8.3. При расторжении Соглашения до окончания оплаченного периода Подписки возврат средств осуществляется в порядке, предусмотренном п. 7.5 настоящего Соглашения.</w:t>
      </w:r>
    </w:p>
    <w:p w14:paraId="426DC1F4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10" w:name="изменение-условий"/>
      <w:bookmarkEnd w:id="9"/>
      <w:r w:rsidRPr="0016320A">
        <w:rPr>
          <w:color w:val="auto"/>
          <w:lang w:val="ru-RU"/>
        </w:rPr>
        <w:t>9. ИЗМЕНЕНИЕ УСЛОВИЙ</w:t>
      </w:r>
    </w:p>
    <w:p w14:paraId="07B68E3A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9.1. Правообладатель оставляет за собой право изменять условия настоящего Соглашения.</w:t>
      </w:r>
    </w:p>
    <w:p w14:paraId="017AFFB8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9.2. Правообладатель уведомляет Пользователя о существенных изменениях за 14 дней до вступления изменений в силу через уведомление в Сервисе.</w:t>
      </w:r>
    </w:p>
    <w:p w14:paraId="66B0F59B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9.3. Продолжение использования Сервиса после вступления изменений в силу означает согласие с новыми условиями.</w:t>
      </w:r>
    </w:p>
    <w:p w14:paraId="2DCB2B41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11" w:name="применимое-право-и-разрешение-споров"/>
      <w:bookmarkEnd w:id="10"/>
      <w:r w:rsidRPr="0016320A">
        <w:rPr>
          <w:color w:val="auto"/>
          <w:lang w:val="ru-RU"/>
        </w:rPr>
        <w:t>10. ПРИМЕНИМОЕ ПРАВО И РАЗРЕШЕНИЕ СПОРОВ</w:t>
      </w:r>
    </w:p>
    <w:p w14:paraId="664729CA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10.1. Настоящее Соглашение регулируется законодательством Российской Федерации.</w:t>
      </w:r>
    </w:p>
    <w:p w14:paraId="531B07AB" w14:textId="77777777" w:rsidR="00B97757" w:rsidRPr="0016320A" w:rsidRDefault="00000000">
      <w:pPr>
        <w:pStyle w:val="BodyText"/>
        <w:rPr>
          <w:lang w:val="ru-RU"/>
        </w:rPr>
      </w:pPr>
      <w:r w:rsidRPr="0016320A">
        <w:rPr>
          <w:lang w:val="ru-RU"/>
        </w:rPr>
        <w:t>10.2. Все споры разрешаются путём переговоров, а при невозможности достижения согласия — в судебном порядке в соответствии с подсудностью, установленной действующим законодательством Российской Федерации.</w:t>
      </w:r>
    </w:p>
    <w:p w14:paraId="4F020A6E" w14:textId="77777777" w:rsidR="00B97757" w:rsidRPr="0016320A" w:rsidRDefault="00000000">
      <w:pPr>
        <w:pStyle w:val="Heading2"/>
        <w:rPr>
          <w:color w:val="auto"/>
          <w:lang w:val="ru-RU"/>
        </w:rPr>
      </w:pPr>
      <w:bookmarkStart w:id="12" w:name="контактная-информация"/>
      <w:bookmarkEnd w:id="11"/>
      <w:r w:rsidRPr="0016320A">
        <w:rPr>
          <w:color w:val="auto"/>
          <w:lang w:val="ru-RU"/>
        </w:rPr>
        <w:lastRenderedPageBreak/>
        <w:t>11. КОНТАКТНАЯ ИНФОРМАЦИЯ</w:t>
      </w:r>
    </w:p>
    <w:p w14:paraId="1C56F99A" w14:textId="77777777" w:rsidR="00B97757" w:rsidRPr="0016320A" w:rsidRDefault="00000000">
      <w:pPr>
        <w:pStyle w:val="FirstParagraph"/>
        <w:rPr>
          <w:lang w:val="ru-RU"/>
        </w:rPr>
      </w:pPr>
      <w:r w:rsidRPr="0016320A">
        <w:rPr>
          <w:lang w:val="ru-RU"/>
        </w:rPr>
        <w:t>По вопросам, связанным с настоящим Соглашением, обращайтесь: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952"/>
        <w:gridCol w:w="4953"/>
      </w:tblGrid>
      <w:tr w:rsidR="0016320A" w:rsidRPr="0016320A" w14:paraId="7E96BF78" w14:textId="77777777">
        <w:tc>
          <w:tcPr>
            <w:tcW w:w="3960" w:type="dxa"/>
          </w:tcPr>
          <w:p w14:paraId="4FB2420A" w14:textId="77777777" w:rsidR="00B97757" w:rsidRPr="0016320A" w:rsidRDefault="00000000">
            <w:pPr>
              <w:pStyle w:val="Compact"/>
            </w:pPr>
            <w:r w:rsidRPr="0016320A">
              <w:t>Правообладатель</w:t>
            </w:r>
          </w:p>
        </w:tc>
        <w:tc>
          <w:tcPr>
            <w:tcW w:w="3960" w:type="dxa"/>
          </w:tcPr>
          <w:p w14:paraId="049C6336" w14:textId="77777777" w:rsidR="00B97757" w:rsidRPr="0016320A" w:rsidRDefault="00000000">
            <w:pPr>
              <w:pStyle w:val="Compact"/>
            </w:pPr>
            <w:r w:rsidRPr="0016320A">
              <w:t>Новикова Наталья Михайловна</w:t>
            </w:r>
          </w:p>
        </w:tc>
      </w:tr>
      <w:tr w:rsidR="0016320A" w:rsidRPr="0016320A" w14:paraId="3D1DAEEB" w14:textId="77777777">
        <w:tc>
          <w:tcPr>
            <w:tcW w:w="3960" w:type="dxa"/>
          </w:tcPr>
          <w:p w14:paraId="783C48EA" w14:textId="77777777" w:rsidR="00B97757" w:rsidRPr="0016320A" w:rsidRDefault="00000000">
            <w:pPr>
              <w:pStyle w:val="Compact"/>
            </w:pPr>
            <w:r w:rsidRPr="0016320A">
              <w:t>ИНН</w:t>
            </w:r>
          </w:p>
        </w:tc>
        <w:tc>
          <w:tcPr>
            <w:tcW w:w="3960" w:type="dxa"/>
          </w:tcPr>
          <w:p w14:paraId="3BC62F9F" w14:textId="77777777" w:rsidR="00B97757" w:rsidRPr="0016320A" w:rsidRDefault="00000000">
            <w:pPr>
              <w:pStyle w:val="Compact"/>
            </w:pPr>
            <w:r w:rsidRPr="0016320A">
              <w:t>260507231827</w:t>
            </w:r>
          </w:p>
        </w:tc>
      </w:tr>
      <w:tr w:rsidR="0016320A" w:rsidRPr="0016320A" w14:paraId="32CE5EC2" w14:textId="77777777">
        <w:tc>
          <w:tcPr>
            <w:tcW w:w="3960" w:type="dxa"/>
          </w:tcPr>
          <w:p w14:paraId="36CC4424" w14:textId="77777777" w:rsidR="00B97757" w:rsidRPr="0016320A" w:rsidRDefault="00000000">
            <w:pPr>
              <w:pStyle w:val="Compact"/>
            </w:pPr>
            <w:r w:rsidRPr="0016320A">
              <w:t>Почтовый адрес</w:t>
            </w:r>
          </w:p>
        </w:tc>
        <w:tc>
          <w:tcPr>
            <w:tcW w:w="3960" w:type="dxa"/>
          </w:tcPr>
          <w:p w14:paraId="555ED997" w14:textId="77777777" w:rsidR="00B97757" w:rsidRPr="0016320A" w:rsidRDefault="00000000">
            <w:pPr>
              <w:pStyle w:val="Compact"/>
            </w:pPr>
            <w:r w:rsidRPr="0016320A">
              <w:rPr>
                <w:lang w:val="ru-RU"/>
              </w:rPr>
              <w:t xml:space="preserve">390011, Рязанская обл., г. Рязань, ул. </w:t>
            </w:r>
            <w:r w:rsidRPr="0016320A">
              <w:t>Пугачёва, д. 12, кв. 120</w:t>
            </w:r>
          </w:p>
        </w:tc>
      </w:tr>
      <w:tr w:rsidR="0016320A" w:rsidRPr="0016320A" w14:paraId="2118D2D6" w14:textId="77777777">
        <w:tc>
          <w:tcPr>
            <w:tcW w:w="3960" w:type="dxa"/>
          </w:tcPr>
          <w:p w14:paraId="3215F758" w14:textId="77777777" w:rsidR="00B97757" w:rsidRPr="0016320A" w:rsidRDefault="00000000">
            <w:pPr>
              <w:pStyle w:val="Compact"/>
            </w:pPr>
            <w:r w:rsidRPr="0016320A">
              <w:t>Электронная почта</w:t>
            </w:r>
          </w:p>
        </w:tc>
        <w:tc>
          <w:tcPr>
            <w:tcW w:w="3960" w:type="dxa"/>
          </w:tcPr>
          <w:p w14:paraId="0FBEADA9" w14:textId="77777777" w:rsidR="00B97757" w:rsidRPr="0016320A" w:rsidRDefault="00000000">
            <w:pPr>
              <w:pStyle w:val="Compact"/>
            </w:pPr>
            <w:r w:rsidRPr="0016320A">
              <w:t>support@chitkit.ru</w:t>
            </w:r>
          </w:p>
        </w:tc>
      </w:tr>
      <w:tr w:rsidR="0016320A" w:rsidRPr="0016320A" w14:paraId="257E4FAD" w14:textId="77777777">
        <w:tc>
          <w:tcPr>
            <w:tcW w:w="3960" w:type="dxa"/>
          </w:tcPr>
          <w:p w14:paraId="505D1630" w14:textId="77777777" w:rsidR="00B97757" w:rsidRPr="0016320A" w:rsidRDefault="00000000">
            <w:pPr>
              <w:pStyle w:val="Compact"/>
            </w:pPr>
            <w:r w:rsidRPr="0016320A">
              <w:t>Веб-сайт</w:t>
            </w:r>
          </w:p>
        </w:tc>
        <w:tc>
          <w:tcPr>
            <w:tcW w:w="3960" w:type="dxa"/>
          </w:tcPr>
          <w:p w14:paraId="1E28FCFE" w14:textId="77777777" w:rsidR="00B97757" w:rsidRPr="0016320A" w:rsidRDefault="00000000">
            <w:pPr>
              <w:pStyle w:val="Compact"/>
            </w:pPr>
            <w:r w:rsidRPr="0016320A">
              <w:t>https://chitkit.ru</w:t>
            </w:r>
          </w:p>
        </w:tc>
      </w:tr>
      <w:bookmarkEnd w:id="0"/>
      <w:bookmarkEnd w:id="12"/>
    </w:tbl>
    <w:p w14:paraId="79C36A8C" w14:textId="77777777" w:rsidR="00047EC2" w:rsidRPr="0016320A" w:rsidRDefault="00047EC2"/>
    <w:sectPr w:rsidR="00047EC2" w:rsidRPr="0016320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E277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4350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757"/>
    <w:rsid w:val="00047EC2"/>
    <w:rsid w:val="0016320A"/>
    <w:rsid w:val="001A3F0A"/>
    <w:rsid w:val="00B9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5D195"/>
  <w15:docId w15:val="{325191F8-3E66-454C-A796-2B6FCBC2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Natalia Novikova</cp:lastModifiedBy>
  <cp:revision>2</cp:revision>
  <dcterms:created xsi:type="dcterms:W3CDTF">2026-03-30T08:38:00Z</dcterms:created>
  <dcterms:modified xsi:type="dcterms:W3CDTF">2026-03-30T08:43:00Z</dcterms:modified>
</cp:coreProperties>
</file>