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1F2D" w14:textId="11D4CEA1" w:rsidR="004F48F4" w:rsidRPr="00EA44CF" w:rsidRDefault="004F48F4" w:rsidP="00EA44CF">
      <w:pPr>
        <w:pStyle w:val="Heading1"/>
        <w:numPr>
          <w:ilvl w:val="0"/>
          <w:numId w:val="2"/>
        </w:numPr>
      </w:pPr>
      <w:r w:rsidRPr="00EA44CF">
        <w:t>Data Composition on Data frame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10"/>
        <w:gridCol w:w="2863"/>
        <w:gridCol w:w="2693"/>
        <w:gridCol w:w="1276"/>
        <w:gridCol w:w="1134"/>
      </w:tblGrid>
      <w:tr w:rsidR="004F48F4" w:rsidRPr="00EA44CF" w14:paraId="5C168970" w14:textId="2505FC1E" w:rsidTr="00EA44CF">
        <w:tc>
          <w:tcPr>
            <w:tcW w:w="1810" w:type="dxa"/>
          </w:tcPr>
          <w:p w14:paraId="4064E6E2" w14:textId="03400947" w:rsidR="004F48F4" w:rsidRPr="00EA44CF" w:rsidRDefault="004F48F4" w:rsidP="004F48F4">
            <w:pPr>
              <w:rPr>
                <w:rFonts w:ascii="Calibri" w:hAnsi="Calibri" w:cs="Calibri"/>
              </w:rPr>
            </w:pPr>
          </w:p>
        </w:tc>
        <w:tc>
          <w:tcPr>
            <w:tcW w:w="2863" w:type="dxa"/>
          </w:tcPr>
          <w:p w14:paraId="79FA52D3" w14:textId="77DDD8A6" w:rsidR="004F48F4" w:rsidRPr="00EA44CF" w:rsidRDefault="004F48F4" w:rsidP="004F48F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A44CF">
              <w:rPr>
                <w:rFonts w:ascii="Calibri" w:hAnsi="Calibri" w:cs="Calibri"/>
                <w:b/>
                <w:bCs/>
                <w:sz w:val="24"/>
                <w:szCs w:val="24"/>
              </w:rPr>
              <w:t>Data Size</w:t>
            </w:r>
          </w:p>
        </w:tc>
        <w:tc>
          <w:tcPr>
            <w:tcW w:w="2693" w:type="dxa"/>
          </w:tcPr>
          <w:p w14:paraId="134869FB" w14:textId="72DBC679" w:rsidR="004F48F4" w:rsidRPr="00EA44CF" w:rsidRDefault="004F48F4" w:rsidP="004F48F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A44CF">
              <w:rPr>
                <w:rFonts w:ascii="Calibri" w:hAnsi="Calibri" w:cs="Calibri"/>
                <w:b/>
                <w:bCs/>
                <w:sz w:val="24"/>
                <w:szCs w:val="24"/>
              </w:rPr>
              <w:t>Numbers of Column</w:t>
            </w:r>
          </w:p>
        </w:tc>
        <w:tc>
          <w:tcPr>
            <w:tcW w:w="2410" w:type="dxa"/>
            <w:gridSpan w:val="2"/>
          </w:tcPr>
          <w:p w14:paraId="71A5C198" w14:textId="7697415B" w:rsidR="004F48F4" w:rsidRPr="00EA44CF" w:rsidRDefault="0009758F" w:rsidP="004F48F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A44CF">
              <w:rPr>
                <w:rFonts w:ascii="Calibri" w:hAnsi="Calibri" w:cs="Calibri"/>
                <w:b/>
                <w:bCs/>
                <w:sz w:val="24"/>
                <w:szCs w:val="24"/>
              </w:rPr>
              <w:t>Target Variable: Churn</w:t>
            </w:r>
          </w:p>
        </w:tc>
      </w:tr>
      <w:tr w:rsidR="0009758F" w:rsidRPr="00EA44CF" w14:paraId="0F7F7617" w14:textId="6DDC511A" w:rsidTr="00EA44CF">
        <w:trPr>
          <w:trHeight w:val="260"/>
        </w:trPr>
        <w:tc>
          <w:tcPr>
            <w:tcW w:w="1810" w:type="dxa"/>
            <w:vMerge w:val="restart"/>
          </w:tcPr>
          <w:p w14:paraId="67A383EC" w14:textId="53C5FC75" w:rsidR="0009758F" w:rsidRPr="00EA44CF" w:rsidRDefault="0009758F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Original Dataset</w:t>
            </w:r>
          </w:p>
        </w:tc>
        <w:tc>
          <w:tcPr>
            <w:tcW w:w="2863" w:type="dxa"/>
            <w:vMerge w:val="restart"/>
          </w:tcPr>
          <w:p w14:paraId="0708E6B4" w14:textId="6BB1FFC3" w:rsidR="0009758F" w:rsidRPr="00EA44CF" w:rsidRDefault="0009758F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7043 rows, 1</w:t>
            </w:r>
          </w:p>
        </w:tc>
        <w:tc>
          <w:tcPr>
            <w:tcW w:w="2693" w:type="dxa"/>
            <w:vMerge w:val="restart"/>
          </w:tcPr>
          <w:p w14:paraId="7B87456E" w14:textId="5C50D75C" w:rsidR="0009758F" w:rsidRPr="00EA44CF" w:rsidRDefault="0009758F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10 Columns</w:t>
            </w:r>
          </w:p>
        </w:tc>
        <w:tc>
          <w:tcPr>
            <w:tcW w:w="1276" w:type="dxa"/>
          </w:tcPr>
          <w:p w14:paraId="6307C080" w14:textId="6F0D7269" w:rsidR="0009758F" w:rsidRPr="00EA44CF" w:rsidRDefault="0009758F" w:rsidP="0009758F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No</w:t>
            </w:r>
          </w:p>
        </w:tc>
        <w:tc>
          <w:tcPr>
            <w:tcW w:w="1134" w:type="dxa"/>
          </w:tcPr>
          <w:p w14:paraId="382051D3" w14:textId="77777777" w:rsidR="0009758F" w:rsidRPr="00EA44CF" w:rsidRDefault="0009758F" w:rsidP="0009758F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5174</w:t>
            </w:r>
          </w:p>
        </w:tc>
      </w:tr>
      <w:tr w:rsidR="0009758F" w:rsidRPr="00EA44CF" w14:paraId="32E718C0" w14:textId="751A5A11" w:rsidTr="00EA44CF">
        <w:trPr>
          <w:trHeight w:val="540"/>
        </w:trPr>
        <w:tc>
          <w:tcPr>
            <w:tcW w:w="1810" w:type="dxa"/>
            <w:vMerge/>
          </w:tcPr>
          <w:p w14:paraId="6112BA0E" w14:textId="77777777" w:rsidR="0009758F" w:rsidRPr="00EA44CF" w:rsidRDefault="0009758F" w:rsidP="004F48F4">
            <w:pPr>
              <w:rPr>
                <w:rFonts w:ascii="Calibri" w:hAnsi="Calibri" w:cs="Calibri"/>
              </w:rPr>
            </w:pPr>
          </w:p>
        </w:tc>
        <w:tc>
          <w:tcPr>
            <w:tcW w:w="2863" w:type="dxa"/>
            <w:vMerge/>
          </w:tcPr>
          <w:p w14:paraId="2678897F" w14:textId="77777777" w:rsidR="0009758F" w:rsidRPr="00EA44CF" w:rsidRDefault="0009758F" w:rsidP="004F48F4">
            <w:pPr>
              <w:rPr>
                <w:rFonts w:ascii="Calibri" w:hAnsi="Calibri" w:cs="Calibri"/>
              </w:rPr>
            </w:pPr>
          </w:p>
        </w:tc>
        <w:tc>
          <w:tcPr>
            <w:tcW w:w="2693" w:type="dxa"/>
            <w:vMerge/>
          </w:tcPr>
          <w:p w14:paraId="793FA1E1" w14:textId="77777777" w:rsidR="0009758F" w:rsidRPr="00EA44CF" w:rsidRDefault="0009758F" w:rsidP="004F48F4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14:paraId="30CA0691" w14:textId="77777777" w:rsidR="0009758F" w:rsidRPr="00EA44CF" w:rsidRDefault="0009758F" w:rsidP="0009758F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Yes</w:t>
            </w:r>
          </w:p>
          <w:p w14:paraId="19321F4A" w14:textId="77777777" w:rsidR="0009758F" w:rsidRPr="00EA44CF" w:rsidRDefault="0009758F" w:rsidP="004F48F4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16AB301" w14:textId="77777777" w:rsidR="0009758F" w:rsidRPr="00EA44CF" w:rsidRDefault="0009758F" w:rsidP="0009758F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1869</w:t>
            </w:r>
          </w:p>
          <w:p w14:paraId="0EFE32FE" w14:textId="77777777" w:rsidR="0009758F" w:rsidRPr="00EA44CF" w:rsidRDefault="0009758F" w:rsidP="004F48F4">
            <w:pPr>
              <w:rPr>
                <w:rFonts w:ascii="Calibri" w:hAnsi="Calibri" w:cs="Calibri"/>
              </w:rPr>
            </w:pPr>
          </w:p>
        </w:tc>
      </w:tr>
      <w:tr w:rsidR="004F48F4" w:rsidRPr="00EA44CF" w14:paraId="4D4BA68A" w14:textId="1351B0A8" w:rsidTr="00EA44CF">
        <w:tc>
          <w:tcPr>
            <w:tcW w:w="1810" w:type="dxa"/>
          </w:tcPr>
          <w:p w14:paraId="27E1FDD7" w14:textId="4A29B52F" w:rsidR="004F48F4" w:rsidRPr="00EA44CF" w:rsidRDefault="004F48F4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Training Set</w:t>
            </w:r>
          </w:p>
        </w:tc>
        <w:tc>
          <w:tcPr>
            <w:tcW w:w="2863" w:type="dxa"/>
          </w:tcPr>
          <w:p w14:paraId="23D3DE66" w14:textId="0A136204" w:rsidR="004F48F4" w:rsidRPr="00EA44CF" w:rsidRDefault="004F48F4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5634 records (80%)</w:t>
            </w:r>
          </w:p>
        </w:tc>
        <w:tc>
          <w:tcPr>
            <w:tcW w:w="2693" w:type="dxa"/>
          </w:tcPr>
          <w:p w14:paraId="1207B8DD" w14:textId="0F8FBBA1" w:rsidR="004F48F4" w:rsidRPr="00EA44CF" w:rsidRDefault="00EA44CF" w:rsidP="004F48F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Columns</w:t>
            </w:r>
          </w:p>
        </w:tc>
        <w:tc>
          <w:tcPr>
            <w:tcW w:w="2410" w:type="dxa"/>
            <w:gridSpan w:val="2"/>
          </w:tcPr>
          <w:p w14:paraId="3FF2C605" w14:textId="77777777" w:rsidR="004F48F4" w:rsidRPr="00EA44CF" w:rsidRDefault="004F48F4" w:rsidP="004F48F4">
            <w:pPr>
              <w:rPr>
                <w:rFonts w:ascii="Calibri" w:hAnsi="Calibri" w:cs="Calibri"/>
              </w:rPr>
            </w:pPr>
          </w:p>
        </w:tc>
      </w:tr>
      <w:tr w:rsidR="004F48F4" w:rsidRPr="00EA44CF" w14:paraId="71432F07" w14:textId="15D3A08E" w:rsidTr="00EA44CF">
        <w:tc>
          <w:tcPr>
            <w:tcW w:w="1810" w:type="dxa"/>
          </w:tcPr>
          <w:p w14:paraId="6A40D512" w14:textId="245B5FAE" w:rsidR="004F48F4" w:rsidRPr="00EA44CF" w:rsidRDefault="004F48F4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Testing set</w:t>
            </w:r>
          </w:p>
        </w:tc>
        <w:tc>
          <w:tcPr>
            <w:tcW w:w="2863" w:type="dxa"/>
          </w:tcPr>
          <w:p w14:paraId="543B04AE" w14:textId="27662E89" w:rsidR="004F48F4" w:rsidRPr="00EA44CF" w:rsidRDefault="004F48F4" w:rsidP="004F48F4">
            <w:pPr>
              <w:rPr>
                <w:rFonts w:ascii="Calibri" w:hAnsi="Calibri" w:cs="Calibri"/>
              </w:rPr>
            </w:pPr>
            <w:r w:rsidRPr="00EA44CF">
              <w:rPr>
                <w:rFonts w:ascii="Calibri" w:hAnsi="Calibri" w:cs="Calibri"/>
              </w:rPr>
              <w:t>1409 records (20%)</w:t>
            </w:r>
            <w:r w:rsidRPr="00EA44CF">
              <w:rPr>
                <w:rFonts w:ascii="Calibri" w:hAnsi="Calibri" w:cs="Calibri"/>
              </w:rPr>
              <w:br/>
            </w:r>
          </w:p>
        </w:tc>
        <w:tc>
          <w:tcPr>
            <w:tcW w:w="2693" w:type="dxa"/>
          </w:tcPr>
          <w:p w14:paraId="772F6BB0" w14:textId="6455DDA8" w:rsidR="004F48F4" w:rsidRPr="00EA44CF" w:rsidRDefault="00EA44CF" w:rsidP="004F48F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Columns</w:t>
            </w:r>
          </w:p>
        </w:tc>
        <w:tc>
          <w:tcPr>
            <w:tcW w:w="2410" w:type="dxa"/>
            <w:gridSpan w:val="2"/>
          </w:tcPr>
          <w:p w14:paraId="72C33369" w14:textId="77777777" w:rsidR="004F48F4" w:rsidRPr="00EA44CF" w:rsidRDefault="004F48F4" w:rsidP="004F48F4">
            <w:pPr>
              <w:rPr>
                <w:rFonts w:ascii="Calibri" w:hAnsi="Calibri" w:cs="Calibri"/>
              </w:rPr>
            </w:pPr>
          </w:p>
        </w:tc>
      </w:tr>
    </w:tbl>
    <w:p w14:paraId="55570722" w14:textId="77777777" w:rsidR="004F48F4" w:rsidRPr="00EA44CF" w:rsidRDefault="004F48F4" w:rsidP="004F48F4">
      <w:pPr>
        <w:rPr>
          <w:rFonts w:ascii="Calibri" w:hAnsi="Calibri" w:cs="Calibri"/>
        </w:rPr>
      </w:pPr>
    </w:p>
    <w:p w14:paraId="42AEDF1A" w14:textId="77777777" w:rsidR="004F48F4" w:rsidRPr="00EA44CF" w:rsidRDefault="004F48F4" w:rsidP="004F48F4">
      <w:pPr>
        <w:rPr>
          <w:rFonts w:ascii="Calibri" w:hAnsi="Calibri" w:cs="Calibri"/>
        </w:rPr>
      </w:pPr>
    </w:p>
    <w:p w14:paraId="44CA6CEE" w14:textId="77777777" w:rsidR="004F48F4" w:rsidRPr="00EA44CF" w:rsidRDefault="004F48F4" w:rsidP="004F48F4">
      <w:pPr>
        <w:rPr>
          <w:rFonts w:ascii="Calibri" w:hAnsi="Calibri" w:cs="Calibri"/>
        </w:rPr>
      </w:pPr>
    </w:p>
    <w:p w14:paraId="0AD19874" w14:textId="79FFB810" w:rsidR="008329CA" w:rsidRPr="00EA44CF" w:rsidRDefault="008329CA" w:rsidP="004F48F4">
      <w:pPr>
        <w:rPr>
          <w:rFonts w:ascii="Calibri" w:hAnsi="Calibri" w:cs="Calibri"/>
        </w:rPr>
      </w:pPr>
    </w:p>
    <w:sectPr w:rsidR="008329CA" w:rsidRPr="00EA4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148A"/>
    <w:multiLevelType w:val="hybridMultilevel"/>
    <w:tmpl w:val="9C5015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608F3"/>
    <w:multiLevelType w:val="hybridMultilevel"/>
    <w:tmpl w:val="9BD820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215120">
    <w:abstractNumId w:val="0"/>
  </w:num>
  <w:num w:numId="2" w16cid:durableId="142896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4"/>
    <w:rsid w:val="0009758F"/>
    <w:rsid w:val="00195A0E"/>
    <w:rsid w:val="004F48F4"/>
    <w:rsid w:val="008329CA"/>
    <w:rsid w:val="00D827D3"/>
    <w:rsid w:val="00EA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B8A0"/>
  <w15:chartTrackingRefBased/>
  <w15:docId w15:val="{69064D70-09AD-4296-BAC6-86622C16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Yangjay</dc:creator>
  <cp:keywords/>
  <dc:description/>
  <cp:lastModifiedBy>Tashi Yangjay</cp:lastModifiedBy>
  <cp:revision>1</cp:revision>
  <dcterms:created xsi:type="dcterms:W3CDTF">2026-06-28T02:52:00Z</dcterms:created>
  <dcterms:modified xsi:type="dcterms:W3CDTF">2026-06-28T03:18:00Z</dcterms:modified>
</cp:coreProperties>
</file>