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3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4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00000005" w14:textId="77777777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6" w14:textId="1BA0204A" w:rsidR="00581D3D" w:rsidRDefault="00EF04F1" w:rsidP="00487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00000007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8" w14:textId="618CECFB" w:rsidR="00581D3D" w:rsidRDefault="007C7BE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SCIENCE </w:t>
      </w:r>
      <w:r w:rsidR="00EF04F1"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09" w14:textId="3E9469B0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MIT C</w:t>
      </w:r>
      <w:r w:rsidR="007A7C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ovid-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19 Datathon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May 2020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612300">
        <w:rPr>
          <w:rFonts w:ascii="Times New Roman" w:eastAsia="Times New Roman" w:hAnsi="Times New Roman" w:cs="Times New Roman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0000000A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Top 10 teams among 200+ teams</w:t>
      </w:r>
    </w:p>
    <w:p w14:paraId="0000000B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 data from Google’s Community Mobility Reports and the US Census Bureau to understand whether there is a relationship between socioeconomic status and the capacity for social distancing</w:t>
      </w:r>
    </w:p>
    <w:p w14:paraId="5598DA0B" w14:textId="77777777" w:rsidR="009B3949" w:rsidRDefault="00EF04F1" w:rsidP="009B394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 (Collaboration)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 2020 </w:t>
      </w:r>
      <w:r>
        <w:rPr>
          <w:rFonts w:ascii="Times New Roman" w:eastAsia="Times New Roman" w:hAnsi="Times New Roman" w:cs="Times New Roman"/>
          <w:sz w:val="20"/>
          <w:szCs w:val="20"/>
        </w:rPr>
        <w:t>–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0000000D" w14:textId="12692D00" w:rsidR="00581D3D" w:rsidRPr="009B3949" w:rsidRDefault="00EF04F1" w:rsidP="009B3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3949"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cheat sheet of visualizations for statistical inferential tests including ANOVAs and regressions</w:t>
      </w:r>
    </w:p>
    <w:p w14:paraId="0000000E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F" w14:textId="77777777" w:rsidR="00581D3D" w:rsidRDefault="00EF04F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00000010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(tidyverse, ggplot2), SQL, Microsoft Office Suite, Bloomberg Terminal </w:t>
      </w:r>
    </w:p>
    <w:p w14:paraId="00000011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12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13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1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15" w14:textId="227C9F1D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174D">
        <w:rPr>
          <w:rFonts w:ascii="Times New Roman" w:eastAsia="Times New Roman" w:hAnsi="Times New Roman" w:cs="Times New Roman"/>
          <w:i/>
          <w:sz w:val="20"/>
          <w:szCs w:val="20"/>
        </w:rPr>
        <w:t>Server/Waiter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2015 – Mar 2020</w:t>
      </w:r>
    </w:p>
    <w:p w14:paraId="00000016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3rd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2019, averag</w:t>
      </w:r>
      <w:r>
        <w:rPr>
          <w:rFonts w:ascii="Times New Roman" w:eastAsia="Times New Roman" w:hAnsi="Times New Roman" w:cs="Times New Roman"/>
          <w:sz w:val="20"/>
          <w:szCs w:val="20"/>
        </w:rPr>
        <w:t>ing 22% per transaction</w:t>
      </w:r>
    </w:p>
    <w:p w14:paraId="00000017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$120/guest; high profile clientele with 60+ names on waitlist daily </w:t>
      </w:r>
    </w:p>
    <w:p w14:paraId="00000018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19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Promoted 3 times within 2 years, moving from server assistant to food runner in 1 year ahead of 8 people with more tenure: food runner to lunch server in 4 months ahead of 3 food runners with more tenure</w:t>
      </w:r>
    </w:p>
    <w:p w14:paraId="0000001A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0000001B" w14:textId="61B1191B" w:rsidR="00581D3D" w:rsidRDefault="00107CBB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Retail Banking 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F04F1">
        <w:rPr>
          <w:rFonts w:ascii="Times New Roman" w:eastAsia="Times New Roman" w:hAnsi="Times New Roman" w:cs="Times New Roman"/>
          <w:sz w:val="20"/>
          <w:szCs w:val="20"/>
        </w:rPr>
        <w:t xml:space="preserve">Nov 2012 – Jan 2013 </w:t>
      </w:r>
    </w:p>
    <w:p w14:paraId="0000001C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 group of 8 interns to participate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D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>
        <w:rPr>
          <w:rFonts w:ascii="Times New Roman" w:eastAsia="Times New Roman" w:hAnsi="Times New Roman" w:cs="Times New Roman"/>
          <w:sz w:val="20"/>
          <w:szCs w:val="20"/>
        </w:rPr>
        <w:t>in submitting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E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F" w14:textId="77777777" w:rsidR="00581D3D" w:rsidRDefault="00581D3D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0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25" w14:textId="2BA4413E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581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A5A2E" w14:textId="77777777" w:rsidR="0006637B" w:rsidRDefault="0006637B">
      <w:pPr>
        <w:spacing w:after="0" w:line="240" w:lineRule="auto"/>
      </w:pPr>
      <w:r>
        <w:separator/>
      </w:r>
    </w:p>
  </w:endnote>
  <w:endnote w:type="continuationSeparator" w:id="0">
    <w:p w14:paraId="67A5D190" w14:textId="77777777" w:rsidR="0006637B" w:rsidRDefault="0006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08C9" w14:textId="77777777" w:rsidR="001A1752" w:rsidRDefault="001A1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C745" w14:textId="77777777" w:rsidR="001A1752" w:rsidRDefault="001A17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20D28" w14:textId="77777777" w:rsidR="001A1752" w:rsidRDefault="001A1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593B5" w14:textId="77777777" w:rsidR="0006637B" w:rsidRDefault="0006637B">
      <w:pPr>
        <w:spacing w:after="0" w:line="240" w:lineRule="auto"/>
      </w:pPr>
      <w:r>
        <w:separator/>
      </w:r>
    </w:p>
  </w:footnote>
  <w:footnote w:type="continuationSeparator" w:id="0">
    <w:p w14:paraId="1810A459" w14:textId="77777777" w:rsidR="0006637B" w:rsidRDefault="0006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B0092" w14:textId="77777777" w:rsidR="001A1752" w:rsidRDefault="001A1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40DC8" w14:textId="09CEA435" w:rsidR="001A1752" w:rsidRDefault="001A1752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noProof/>
        <w:sz w:val="40"/>
        <w:szCs w:val="40"/>
      </w:rPr>
    </w:pPr>
  </w:p>
  <w:p w14:paraId="00000028" w14:textId="013F9720" w:rsidR="00581D3D" w:rsidRPr="004C505F" w:rsidRDefault="001A1752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257A4B9C">
          <wp:simplePos x="0" y="0"/>
          <wp:positionH relativeFrom="column">
            <wp:posOffset>5166462</wp:posOffset>
          </wp:positionH>
          <wp:positionV relativeFrom="paragraph">
            <wp:posOffset>300888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14B3D9CE">
          <wp:simplePos x="0" y="0"/>
          <wp:positionH relativeFrom="column">
            <wp:posOffset>2960959</wp:posOffset>
          </wp:positionH>
          <wp:positionV relativeFrom="paragraph">
            <wp:posOffset>301522</wp:posOffset>
          </wp:positionV>
          <wp:extent cx="146304" cy="146304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6F1978BD">
          <wp:simplePos x="0" y="0"/>
          <wp:positionH relativeFrom="column">
            <wp:posOffset>1829015</wp:posOffset>
          </wp:positionH>
          <wp:positionV relativeFrom="paragraph">
            <wp:posOffset>291929</wp:posOffset>
          </wp:positionV>
          <wp:extent cx="146304" cy="141193"/>
          <wp:effectExtent l="0" t="0" r="6350" b="0"/>
          <wp:wrapNone/>
          <wp:docPr id="3" name="Picture 3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inkedin-logo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46304" cy="1411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31AE5381">
          <wp:simplePos x="0" y="0"/>
          <wp:positionH relativeFrom="column">
            <wp:posOffset>566755</wp:posOffset>
          </wp:positionH>
          <wp:positionV relativeFrom="paragraph">
            <wp:posOffset>283845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ithub-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5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hyperlink r:id="rId6" w:history="1">
      <w:r w:rsidR="00857ED7" w:rsidRPr="00DC6DE5">
        <w:rPr>
          <w:rFonts w:ascii="Times New Roman" w:eastAsia="Times New Roman" w:hAnsi="Times New Roman" w:cs="Times New Roman"/>
          <w:sz w:val="20"/>
          <w:szCs w:val="20"/>
        </w:rPr>
        <w:t>tashitgurung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               </w:t>
    </w:r>
    <w:hyperlink r:id="rId7" w:history="1">
      <w:r w:rsidRPr="009B6ECB">
        <w:rPr>
          <w:rStyle w:val="Hyperlink"/>
          <w:rFonts w:ascii="Times New Roman" w:eastAsia="Times New Roman" w:hAnsi="Times New Roman" w:cs="Times New Roman"/>
          <w:sz w:val="20"/>
          <w:szCs w:val="20"/>
        </w:rPr>
        <w:t>tashi.gurung@baruchmail.cuny.edu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     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D3FBA" w14:textId="77777777" w:rsidR="001A1752" w:rsidRDefault="001A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6637B"/>
    <w:rsid w:val="001038A7"/>
    <w:rsid w:val="00107CBB"/>
    <w:rsid w:val="00174D53"/>
    <w:rsid w:val="001A174D"/>
    <w:rsid w:val="001A1752"/>
    <w:rsid w:val="002638C4"/>
    <w:rsid w:val="00487256"/>
    <w:rsid w:val="004A374B"/>
    <w:rsid w:val="004B600C"/>
    <w:rsid w:val="004C505F"/>
    <w:rsid w:val="00581D3D"/>
    <w:rsid w:val="00612300"/>
    <w:rsid w:val="007A7C4A"/>
    <w:rsid w:val="007C7BEC"/>
    <w:rsid w:val="007D7F0B"/>
    <w:rsid w:val="00857ED7"/>
    <w:rsid w:val="008B3641"/>
    <w:rsid w:val="009B3949"/>
    <w:rsid w:val="00A20E70"/>
    <w:rsid w:val="00B71C9F"/>
    <w:rsid w:val="00BD1209"/>
    <w:rsid w:val="00DC6DE5"/>
    <w:rsid w:val="00E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tashi.gurung@baruchmail.cuny.ed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www.linkedin.com/in/tashitgurung/" TargetMode="External"/><Relationship Id="rId5" Type="http://schemas.openxmlformats.org/officeDocument/2006/relationships/hyperlink" Target="https://github.com/TashiNyangmi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 Nyangmi</cp:lastModifiedBy>
  <cp:revision>17</cp:revision>
  <cp:lastPrinted>2020-06-06T22:28:00Z</cp:lastPrinted>
  <dcterms:created xsi:type="dcterms:W3CDTF">2020-05-23T19:47:00Z</dcterms:created>
  <dcterms:modified xsi:type="dcterms:W3CDTF">2020-07-28T21:59:00Z</dcterms:modified>
</cp:coreProperties>
</file>