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PEDOMAN ATURAN ADJUDIKASI KLAIM</w:t>
      </w:r>
    </w:p>
    <w:p>
      <w:pPr>
        <w:pStyle w:val="Heading2"/>
      </w:pPr>
      <w:r>
        <w:t>PT Asuransi Sejahtera Medika — Divisi Klaim</w:t>
      </w:r>
    </w:p>
    <w:p>
      <w:r>
        <w:t>Berlaku efektif: 01 Juli 2026</w:t>
      </w:r>
    </w:p>
    <w:p/>
    <w:p>
      <w:pPr>
        <w:pStyle w:val="Heading2"/>
      </w:pPr>
      <w:r>
        <w:t>Aturan 1: Batas Waktu Pengajuan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Aturan</w:t>
            </w:r>
          </w:p>
        </w:tc>
        <w:tc>
          <w:tcPr>
            <w:tcW w:type="dxa" w:w="4320"/>
          </w:tcPr>
          <w:p>
            <w:r>
              <w:t>Batas Waktu Pengajuan Klaim</w:t>
            </w:r>
          </w:p>
        </w:tc>
      </w:tr>
      <w:tr>
        <w:tc>
          <w:tcPr>
            <w:tcW w:type="dxa" w:w="4320"/>
          </w:tcPr>
          <w:p>
            <w:r>
              <w:t>Kategori</w:t>
            </w:r>
          </w:p>
        </w:tc>
        <w:tc>
          <w:tcPr>
            <w:tcW w:type="dxa" w:w="4320"/>
          </w:tcPr>
          <w:p>
            <w:r>
              <w:t>ELIGIBILITY</w:t>
            </w:r>
          </w:p>
        </w:tc>
      </w:tr>
      <w:tr>
        <w:tc>
          <w:tcPr>
            <w:tcW w:type="dxa" w:w="4320"/>
          </w:tcPr>
          <w:p>
            <w:r>
              <w:t>Kondisi</w:t>
            </w:r>
          </w:p>
        </w:tc>
        <w:tc>
          <w:tcPr>
            <w:tcW w:type="dxa" w:w="4320"/>
          </w:tcPr>
          <w:p>
            <w:r>
              <w:t>Klaim harus diajukan maksimal 30 hari setelah tanggal keluar RS</w:t>
            </w:r>
          </w:p>
        </w:tc>
      </w:tr>
      <w:tr>
        <w:tc>
          <w:tcPr>
            <w:tcW w:type="dxa" w:w="4320"/>
          </w:tcPr>
          <w:p>
            <w:r>
              <w:t>Aksi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Klaim yang diajukan lebih dari 30 hari setelah discharge otomatis ditolak</w:t>
            </w:r>
          </w:p>
        </w:tc>
      </w:tr>
    </w:tbl>
    <w:p/>
    <w:p>
      <w:pPr>
        <w:pStyle w:val="Heading2"/>
      </w:pPr>
      <w:r>
        <w:t>Aturan 2: Verifikasi Dokumen Lengkap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Aturan</w:t>
            </w:r>
          </w:p>
        </w:tc>
        <w:tc>
          <w:tcPr>
            <w:tcW w:type="dxa" w:w="4320"/>
          </w:tcPr>
          <w:p>
            <w:r>
              <w:t>Kelengkapan Dokumen Pendukung</w:t>
            </w:r>
          </w:p>
        </w:tc>
      </w:tr>
      <w:tr>
        <w:tc>
          <w:tcPr>
            <w:tcW w:type="dxa" w:w="4320"/>
          </w:tcPr>
          <w:p>
            <w:r>
              <w:t>Kategori</w:t>
            </w:r>
          </w:p>
        </w:tc>
        <w:tc>
          <w:tcPr>
            <w:tcW w:type="dxa" w:w="4320"/>
          </w:tcPr>
          <w:p>
            <w:r>
              <w:t>DOCUMENTATION</w:t>
            </w:r>
          </w:p>
        </w:tc>
      </w:tr>
      <w:tr>
        <w:tc>
          <w:tcPr>
            <w:tcW w:type="dxa" w:w="4320"/>
          </w:tcPr>
          <w:p>
            <w:r>
              <w:t>Kondisi</w:t>
            </w:r>
          </w:p>
        </w:tc>
        <w:tc>
          <w:tcPr>
            <w:tcW w:type="dxa" w:w="4320"/>
          </w:tcPr>
          <w:p>
            <w:r>
              <w:t>Minimal harus ada: formulir klaim, kuitansi RS, dan resume medis</w:t>
            </w:r>
          </w:p>
        </w:tc>
      </w:tr>
      <w:tr>
        <w:tc>
          <w:tcPr>
            <w:tcW w:type="dxa" w:w="4320"/>
          </w:tcPr>
          <w:p>
            <w:r>
              <w:t>Aksi</w:t>
            </w:r>
          </w:p>
        </w:tc>
        <w:tc>
          <w:tcPr>
            <w:tcW w:type="dxa" w:w="4320"/>
          </w:tcPr>
          <w:p>
            <w:r>
              <w:t>FLAG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Jika dokumen tidak lengkap, flag untuk review manual dan minta kelengkapan</w:t>
            </w:r>
          </w:p>
        </w:tc>
      </w:tr>
    </w:tbl>
    <w:p/>
    <w:p>
      <w:pPr>
        <w:pStyle w:val="Heading2"/>
      </w:pPr>
      <w:r>
        <w:t>Aturan 3: Prosedur Exclusion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Aturan</w:t>
            </w:r>
          </w:p>
        </w:tc>
        <w:tc>
          <w:tcPr>
            <w:tcW w:type="dxa" w:w="4320"/>
          </w:tcPr>
          <w:p>
            <w:r>
              <w:t>Pengecekan Exclusion Polis</w:t>
            </w:r>
          </w:p>
        </w:tc>
      </w:tr>
      <w:tr>
        <w:tc>
          <w:tcPr>
            <w:tcW w:type="dxa" w:w="4320"/>
          </w:tcPr>
          <w:p>
            <w:r>
              <w:t>Kategori</w:t>
            </w:r>
          </w:p>
        </w:tc>
        <w:tc>
          <w:tcPr>
            <w:tcW w:type="dxa" w:w="4320"/>
          </w:tcPr>
          <w:p>
            <w:r>
              <w:t>EXCLUSION</w:t>
            </w:r>
          </w:p>
        </w:tc>
      </w:tr>
      <w:tr>
        <w:tc>
          <w:tcPr>
            <w:tcW w:type="dxa" w:w="4320"/>
          </w:tcPr>
          <w:p>
            <w:r>
              <w:t>Kondisi</w:t>
            </w:r>
          </w:p>
        </w:tc>
        <w:tc>
          <w:tcPr>
            <w:tcW w:type="dxa" w:w="4320"/>
          </w:tcPr>
          <w:p>
            <w:r>
              <w:t>Prosedur/diagnosis termasuk dalam daftar exclusion polis nasabah</w:t>
            </w:r>
          </w:p>
        </w:tc>
      </w:tr>
      <w:tr>
        <w:tc>
          <w:tcPr>
            <w:tcW w:type="dxa" w:w="4320"/>
          </w:tcPr>
          <w:p>
            <w:r>
              <w:t>Aksi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Klaim dengan prosedur yang masuk daftar exclusion polis otomatis ditolak</w:t>
            </w:r>
          </w:p>
        </w:tc>
      </w:tr>
    </w:tbl>
    <w:p/>
    <w:p>
      <w:r>
        <w:t>Dokumen ini adalah data DUMMY untuk pengujian sistem ClariFi MVP.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