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反机器人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避免真实用户被误杀，并提供足够的信用恢复手段；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大规模清理工作室的机器人账号，提高作恶成本，只要数量足够大就可以，但不追求百分百清掉；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对外不公布反机器人策略，防止被反向提升机器人策略；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分层体系（先不做）</w:t>
      </w:r>
      <w:bookmarkEnd w:id="1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正常用户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可疑用户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账号特征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低质量社媒+低质量钱包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可疑行为自动判定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集群行为定期检测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处理手段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用户登录后，强制要求过复杂图形验证码，否则不能做其他操作（可以提工单）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用户通过后恢复为正常用户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高可疑用户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账号特征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低质量社媒+低质量钱包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可疑账号，未完成图形验证码次数&gt;=5，10分钟没做也算一次未完成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或者直接命中高可疑行为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处理手段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用户登录后，强制要求完成KYC，否则不能做其他操作（可以提工单）</w:t>
      </w:r>
    </w:p>
    <w:p>
      <w:pPr>
        <w:numPr>
          <w:numId w:val="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用户完成后恢复为正常用户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黑名单用户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不会自动触发，只能手动触发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没有任何自助恢复手段，可以提工单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用户登录后，直接弹窗说明他已经进入黑名单，可以提工单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初步思路</w:t>
      </w:r>
      <w:bookmarkEnd w:id="2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先增加一种集群化的标记规则，聚类分析；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标记为灰名单，灰名单用户可以通过做验证码恢复；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观察误杀率，逐步调整标记规则；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需求详情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集群化标记</w:t>
      </w:r>
      <w:r>
        <w:rPr>
          <w:rFonts w:eastAsia="等线" w:ascii="Arial" w:cs="Arial" w:hAnsi="Arial"/>
          <w:b w:val="true"/>
          <w:sz w:val="32"/>
        </w:rPr>
        <w:t>灰名单</w:t>
      </w:r>
      <w:bookmarkEnd w:id="4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每个Quest结束后，如果参与人数&gt;10000，则触发集群化分析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把该Quest的所有参与者拉出来，先根据</w:t>
      </w:r>
      <w:r>
        <w:rPr>
          <w:rFonts w:eastAsia="等线" w:ascii="Arial" w:cs="Arial" w:hAnsi="Arial"/>
          <w:b w:val="true"/>
          <w:sz w:val="22"/>
        </w:rPr>
        <w:t>白名单规则</w:t>
      </w:r>
      <w:r>
        <w:rPr>
          <w:rFonts w:eastAsia="等线" w:ascii="Arial" w:cs="Arial" w:hAnsi="Arial"/>
          <w:sz w:val="22"/>
        </w:rPr>
        <w:t>去掉优质用户，然后用聚类分析或者其他手段，分析剩下用户的多维度相似性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把高度相似的集群用户，标记为灰名单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白名单规则（满足任意一项，就不会被标记为灰名单）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完成了KYC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Thirdwave Score&gt;50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灰名单用户弹图形验证码</w:t>
      </w:r>
      <w:bookmarkEnd w:id="5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灰名单用户只要登录网站，就会</w:t>
      </w:r>
      <w:r>
        <w:rPr>
          <w:rFonts w:eastAsia="等线" w:ascii="Arial" w:cs="Arial" w:hAnsi="Arial"/>
          <w:sz w:val="22"/>
        </w:rPr>
        <w:t>弹图形验证码</w:t>
      </w:r>
      <w:r>
        <w:rPr>
          <w:rFonts w:eastAsia="等线" w:ascii="Arial" w:cs="Arial" w:hAnsi="Arial"/>
          <w:sz w:val="22"/>
        </w:rPr>
        <w:t>（选择哪一家图形验证码由Billy提供</w:t>
      </w:r>
      <w:r>
        <w:rPr>
          <w:rFonts w:eastAsia="等线" w:ascii="Arial" w:cs="Arial" w:hAnsi="Arial"/>
          <w:sz w:val="22"/>
        </w:rPr>
        <w:t xml:space="preserve">: </w:t>
      </w:r>
      <w:hyperlink r:id="rId5">
        <w:r>
          <w:rPr>
            <w:rFonts w:eastAsia="等线" w:ascii="Arial" w:cs="Arial" w:hAnsi="Arial"/>
            <w:color w:val="3370ff"/>
            <w:sz w:val="22"/>
          </w:rPr>
          <w:t>图形验证码服务商</w:t>
        </w:r>
      </w:hyperlink>
      <w:r>
        <w:rPr>
          <w:rFonts w:eastAsia="等线" w:ascii="Arial" w:cs="Arial" w:hAnsi="Arial"/>
          <w:sz w:val="22"/>
        </w:rPr>
        <w:t>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完成图形验证码，就会从灰名单中恢复，但需要记录该数据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需要记录用户触发图形验证码的次数，要观察一下多少次触发图形验证码但未完成可以判定为机器人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数据分析</w:t>
      </w:r>
      <w:bookmarkEnd w:id="6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定期分析恢复比例，查出来一个Quest的全部灰名单标记用户，然后查出来这些用户是否通过了图形验证码恢复了，未恢复的触发过多少次图形验证码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根据误杀率优化标记规则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04853">
    <w:lvl>
      <w:start w:val="1"/>
      <w:numFmt w:val="decimal"/>
      <w:suff w:val="tab"/>
      <w:lvlText w:val="%1."/>
      <w:rPr>
        <w:color w:val="3370ff"/>
      </w:rPr>
    </w:lvl>
  </w:abstractNum>
  <w:abstractNum w:abstractNumId="204854">
    <w:lvl>
      <w:start w:val="2"/>
      <w:numFmt w:val="decimal"/>
      <w:suff w:val="tab"/>
      <w:lvlText w:val="%1."/>
      <w:rPr>
        <w:color w:val="3370ff"/>
      </w:rPr>
    </w:lvl>
  </w:abstractNum>
  <w:abstractNum w:abstractNumId="204855">
    <w:lvl>
      <w:start w:val="3"/>
      <w:numFmt w:val="decimal"/>
      <w:suff w:val="tab"/>
      <w:lvlText w:val="%1."/>
      <w:rPr>
        <w:color w:val="3370ff"/>
      </w:rPr>
    </w:lvl>
  </w:abstractNum>
  <w:abstractNum w:abstractNumId="204856">
    <w:lvl>
      <w:start w:val="1"/>
      <w:numFmt w:val="decimal"/>
      <w:suff w:val="tab"/>
      <w:lvlText w:val="%1."/>
      <w:rPr>
        <w:color w:val="3370ff"/>
      </w:rPr>
    </w:lvl>
  </w:abstractNum>
  <w:abstractNum w:abstractNumId="204857">
    <w:lvl>
      <w:start w:val="2"/>
      <w:numFmt w:val="decimal"/>
      <w:suff w:val="tab"/>
      <w:lvlText w:val="%1."/>
      <w:rPr>
        <w:color w:val="3370ff"/>
      </w:rPr>
    </w:lvl>
  </w:abstractNum>
  <w:abstractNum w:abstractNumId="204858">
    <w:lvl>
      <w:start w:val="1"/>
      <w:numFmt w:val="lowerLetter"/>
      <w:suff w:val="tab"/>
      <w:lvlText w:val="%1."/>
      <w:rPr>
        <w:color w:val="3370ff"/>
      </w:rPr>
    </w:lvl>
  </w:abstractNum>
  <w:abstractNum w:abstractNumId="204859">
    <w:lvl>
      <w:start w:val="1"/>
      <w:numFmt w:val="lowerRoman"/>
      <w:suff w:val="tab"/>
      <w:lvlText w:val="%1."/>
      <w:rPr>
        <w:color w:val="3370ff"/>
      </w:rPr>
    </w:lvl>
  </w:abstractNum>
  <w:abstractNum w:abstractNumId="204860">
    <w:lvl>
      <w:start w:val="2"/>
      <w:numFmt w:val="lowerRoman"/>
      <w:suff w:val="tab"/>
      <w:lvlText w:val="%1."/>
      <w:rPr>
        <w:color w:val="3370ff"/>
      </w:rPr>
    </w:lvl>
  </w:abstractNum>
  <w:abstractNum w:abstractNumId="204861">
    <w:lvl>
      <w:start w:val="3"/>
      <w:numFmt w:val="lowerRoman"/>
      <w:suff w:val="tab"/>
      <w:lvlText w:val="%1."/>
      <w:rPr>
        <w:color w:val="3370ff"/>
      </w:rPr>
    </w:lvl>
  </w:abstractNum>
  <w:abstractNum w:abstractNumId="204862">
    <w:lvl>
      <w:start w:val="2"/>
      <w:numFmt w:val="lowerLetter"/>
      <w:suff w:val="tab"/>
      <w:lvlText w:val="%1."/>
      <w:rPr>
        <w:color w:val="3370ff"/>
      </w:rPr>
    </w:lvl>
  </w:abstractNum>
  <w:abstractNum w:abstractNumId="204863">
    <w:lvl>
      <w:start w:val="1"/>
      <w:numFmt w:val="lowerRoman"/>
      <w:suff w:val="tab"/>
      <w:lvlText w:val="%1."/>
      <w:rPr>
        <w:color w:val="3370ff"/>
      </w:rPr>
    </w:lvl>
  </w:abstractNum>
  <w:abstractNum w:abstractNumId="204864">
    <w:lvl>
      <w:start w:val="2"/>
      <w:numFmt w:val="lowerRoman"/>
      <w:suff w:val="tab"/>
      <w:lvlText w:val="%1."/>
      <w:rPr>
        <w:color w:val="3370ff"/>
      </w:rPr>
    </w:lvl>
  </w:abstractNum>
  <w:abstractNum w:abstractNumId="204865">
    <w:lvl>
      <w:start w:val="3"/>
      <w:numFmt w:val="decimal"/>
      <w:suff w:val="tab"/>
      <w:lvlText w:val="%1."/>
      <w:rPr>
        <w:color w:val="3370ff"/>
      </w:rPr>
    </w:lvl>
  </w:abstractNum>
  <w:abstractNum w:abstractNumId="204866">
    <w:lvl>
      <w:start w:val="1"/>
      <w:numFmt w:val="lowerLetter"/>
      <w:suff w:val="tab"/>
      <w:lvlText w:val="%1."/>
      <w:rPr>
        <w:color w:val="3370ff"/>
      </w:rPr>
    </w:lvl>
  </w:abstractNum>
  <w:abstractNum w:abstractNumId="204867">
    <w:lvl>
      <w:start w:val="1"/>
      <w:numFmt w:val="lowerRoman"/>
      <w:suff w:val="tab"/>
      <w:lvlText w:val="%1."/>
      <w:rPr>
        <w:color w:val="3370ff"/>
      </w:rPr>
    </w:lvl>
  </w:abstractNum>
  <w:abstractNum w:abstractNumId="204868">
    <w:lvl>
      <w:start w:val="2"/>
      <w:numFmt w:val="lowerRoman"/>
      <w:suff w:val="tab"/>
      <w:lvlText w:val="%1."/>
      <w:rPr>
        <w:color w:val="3370ff"/>
      </w:rPr>
    </w:lvl>
  </w:abstractNum>
  <w:abstractNum w:abstractNumId="204869">
    <w:lvl>
      <w:start w:val="3"/>
      <w:numFmt w:val="lowerRoman"/>
      <w:suff w:val="tab"/>
      <w:lvlText w:val="%1."/>
      <w:rPr>
        <w:color w:val="3370ff"/>
      </w:rPr>
    </w:lvl>
  </w:abstractNum>
  <w:abstractNum w:abstractNumId="204870">
    <w:lvl>
      <w:start w:val="2"/>
      <w:numFmt w:val="lowerLetter"/>
      <w:suff w:val="tab"/>
      <w:lvlText w:val="%1."/>
      <w:rPr>
        <w:color w:val="3370ff"/>
      </w:rPr>
    </w:lvl>
  </w:abstractNum>
  <w:abstractNum w:abstractNumId="204871">
    <w:lvl>
      <w:start w:val="1"/>
      <w:numFmt w:val="lowerRoman"/>
      <w:suff w:val="tab"/>
      <w:lvlText w:val="%1."/>
      <w:rPr>
        <w:color w:val="3370ff"/>
      </w:rPr>
    </w:lvl>
  </w:abstractNum>
  <w:abstractNum w:abstractNumId="204872">
    <w:lvl>
      <w:start w:val="2"/>
      <w:numFmt w:val="lowerRoman"/>
      <w:suff w:val="tab"/>
      <w:lvlText w:val="%1."/>
      <w:rPr>
        <w:color w:val="3370ff"/>
      </w:rPr>
    </w:lvl>
  </w:abstractNum>
  <w:abstractNum w:abstractNumId="204873">
    <w:lvl>
      <w:start w:val="4"/>
      <w:numFmt w:val="decimal"/>
      <w:suff w:val="tab"/>
      <w:lvlText w:val="%1."/>
      <w:rPr>
        <w:color w:val="3370ff"/>
      </w:rPr>
    </w:lvl>
  </w:abstractNum>
  <w:abstractNum w:abstractNumId="204874">
    <w:lvl>
      <w:start w:val="1"/>
      <w:numFmt w:val="lowerLetter"/>
      <w:suff w:val="tab"/>
      <w:lvlText w:val="%1."/>
      <w:rPr>
        <w:color w:val="3370ff"/>
      </w:rPr>
    </w:lvl>
  </w:abstractNum>
  <w:abstractNum w:abstractNumId="204875">
    <w:lvl>
      <w:start w:val="2"/>
      <w:numFmt w:val="lowerLetter"/>
      <w:suff w:val="tab"/>
      <w:lvlText w:val="%1."/>
      <w:rPr>
        <w:color w:val="3370ff"/>
      </w:rPr>
    </w:lvl>
  </w:abstractNum>
  <w:abstractNum w:abstractNumId="204876">
    <w:lvl>
      <w:start w:val="3"/>
      <w:numFmt w:val="lowerLetter"/>
      <w:suff w:val="tab"/>
      <w:lvlText w:val="%1."/>
      <w:rPr>
        <w:color w:val="3370ff"/>
      </w:rPr>
    </w:lvl>
  </w:abstractNum>
  <w:abstractNum w:abstractNumId="204877">
    <w:lvl>
      <w:start w:val="1"/>
      <w:numFmt w:val="decimal"/>
      <w:suff w:val="tab"/>
      <w:lvlText w:val="%1."/>
      <w:rPr>
        <w:color w:val="3370ff"/>
      </w:rPr>
    </w:lvl>
  </w:abstractNum>
  <w:abstractNum w:abstractNumId="204878">
    <w:lvl>
      <w:start w:val="2"/>
      <w:numFmt w:val="decimal"/>
      <w:suff w:val="tab"/>
      <w:lvlText w:val="%1."/>
      <w:rPr>
        <w:color w:val="3370ff"/>
      </w:rPr>
    </w:lvl>
  </w:abstractNum>
  <w:abstractNum w:abstractNumId="204879">
    <w:lvl>
      <w:start w:val="3"/>
      <w:numFmt w:val="decimal"/>
      <w:suff w:val="tab"/>
      <w:lvlText w:val="%1."/>
      <w:rPr>
        <w:color w:val="3370ff"/>
      </w:rPr>
    </w:lvl>
  </w:abstractNum>
  <w:abstractNum w:abstractNumId="204880">
    <w:lvl>
      <w:start w:val="1"/>
      <w:numFmt w:val="decimal"/>
      <w:suff w:val="tab"/>
      <w:lvlText w:val="%1."/>
      <w:rPr>
        <w:color w:val="3370ff"/>
      </w:rPr>
    </w:lvl>
  </w:abstractNum>
  <w:abstractNum w:abstractNumId="204881">
    <w:lvl>
      <w:start w:val="2"/>
      <w:numFmt w:val="decimal"/>
      <w:suff w:val="tab"/>
      <w:lvlText w:val="%1."/>
      <w:rPr>
        <w:color w:val="3370ff"/>
      </w:rPr>
    </w:lvl>
  </w:abstractNum>
  <w:abstractNum w:abstractNumId="204882">
    <w:lvl>
      <w:start w:val="3"/>
      <w:numFmt w:val="decimal"/>
      <w:suff w:val="tab"/>
      <w:lvlText w:val="%1."/>
      <w:rPr>
        <w:color w:val="3370ff"/>
      </w:rPr>
    </w:lvl>
  </w:abstractNum>
  <w:abstractNum w:abstractNumId="204883">
    <w:lvl>
      <w:start w:val="4"/>
      <w:numFmt w:val="decimal"/>
      <w:suff w:val="tab"/>
      <w:lvlText w:val="%1."/>
      <w:rPr>
        <w:color w:val="3370ff"/>
      </w:rPr>
    </w:lvl>
  </w:abstractNum>
  <w:abstractNum w:abstractNumId="204884">
    <w:lvl>
      <w:start w:val="1"/>
      <w:numFmt w:val="lowerLetter"/>
      <w:suff w:val="tab"/>
      <w:lvlText w:val="%1."/>
      <w:rPr>
        <w:color w:val="3370ff"/>
      </w:rPr>
    </w:lvl>
  </w:abstractNum>
  <w:abstractNum w:abstractNumId="204885">
    <w:lvl>
      <w:start w:val="2"/>
      <w:numFmt w:val="lowerLetter"/>
      <w:suff w:val="tab"/>
      <w:lvlText w:val="%1."/>
      <w:rPr>
        <w:color w:val="3370ff"/>
      </w:rPr>
    </w:lvl>
  </w:abstractNum>
  <w:abstractNum w:abstractNumId="204886">
    <w:lvl>
      <w:start w:val="1"/>
      <w:numFmt w:val="decimal"/>
      <w:suff w:val="tab"/>
      <w:lvlText w:val="%1."/>
      <w:rPr>
        <w:color w:val="3370ff"/>
      </w:rPr>
    </w:lvl>
  </w:abstractNum>
  <w:abstractNum w:abstractNumId="204887">
    <w:lvl>
      <w:start w:val="2"/>
      <w:numFmt w:val="decimal"/>
      <w:suff w:val="tab"/>
      <w:lvlText w:val="%1."/>
      <w:rPr>
        <w:color w:val="3370ff"/>
      </w:rPr>
    </w:lvl>
  </w:abstractNum>
  <w:abstractNum w:abstractNumId="204888">
    <w:lvl>
      <w:start w:val="3"/>
      <w:numFmt w:val="decimal"/>
      <w:suff w:val="tab"/>
      <w:lvlText w:val="%1."/>
      <w:rPr>
        <w:color w:val="3370ff"/>
      </w:rPr>
    </w:lvl>
  </w:abstractNum>
  <w:abstractNum w:abstractNumId="204889">
    <w:lvl>
      <w:start w:val="1"/>
      <w:numFmt w:val="decimal"/>
      <w:suff w:val="tab"/>
      <w:lvlText w:val="%1."/>
      <w:rPr>
        <w:color w:val="3370ff"/>
      </w:rPr>
    </w:lvl>
  </w:abstractNum>
  <w:abstractNum w:abstractNumId="204890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04853"/>
  </w:num>
  <w:num w:numId="2">
    <w:abstractNumId w:val="204854"/>
  </w:num>
  <w:num w:numId="3">
    <w:abstractNumId w:val="204855"/>
  </w:num>
  <w:num w:numId="4">
    <w:abstractNumId w:val="204856"/>
  </w:num>
  <w:num w:numId="5">
    <w:abstractNumId w:val="204857"/>
  </w:num>
  <w:num w:numId="6">
    <w:abstractNumId w:val="204858"/>
  </w:num>
  <w:num w:numId="7">
    <w:abstractNumId w:val="204859"/>
  </w:num>
  <w:num w:numId="8">
    <w:abstractNumId w:val="204860"/>
  </w:num>
  <w:num w:numId="9">
    <w:abstractNumId w:val="204861"/>
  </w:num>
  <w:num w:numId="10">
    <w:abstractNumId w:val="204862"/>
  </w:num>
  <w:num w:numId="11">
    <w:abstractNumId w:val="204863"/>
  </w:num>
  <w:num w:numId="12">
    <w:abstractNumId w:val="204864"/>
  </w:num>
  <w:num w:numId="13">
    <w:abstractNumId w:val="204865"/>
  </w:num>
  <w:num w:numId="14">
    <w:abstractNumId w:val="204866"/>
  </w:num>
  <w:num w:numId="15">
    <w:abstractNumId w:val="204867"/>
  </w:num>
  <w:num w:numId="16">
    <w:abstractNumId w:val="204868"/>
  </w:num>
  <w:num w:numId="17">
    <w:abstractNumId w:val="204869"/>
  </w:num>
  <w:num w:numId="18">
    <w:abstractNumId w:val="204870"/>
  </w:num>
  <w:num w:numId="19">
    <w:abstractNumId w:val="204871"/>
  </w:num>
  <w:num w:numId="20">
    <w:abstractNumId w:val="204872"/>
  </w:num>
  <w:num w:numId="21">
    <w:abstractNumId w:val="204873"/>
  </w:num>
  <w:num w:numId="22">
    <w:abstractNumId w:val="204874"/>
  </w:num>
  <w:num w:numId="23">
    <w:abstractNumId w:val="204875"/>
  </w:num>
  <w:num w:numId="24">
    <w:abstractNumId w:val="204876"/>
  </w:num>
  <w:num w:numId="25">
    <w:abstractNumId w:val="204877"/>
  </w:num>
  <w:num w:numId="26">
    <w:abstractNumId w:val="204878"/>
  </w:num>
  <w:num w:numId="27">
    <w:abstractNumId w:val="204879"/>
  </w:num>
  <w:num w:numId="28">
    <w:abstractNumId w:val="204880"/>
  </w:num>
  <w:num w:numId="29">
    <w:abstractNumId w:val="204881"/>
  </w:num>
  <w:num w:numId="30">
    <w:abstractNumId w:val="204882"/>
  </w:num>
  <w:num w:numId="31">
    <w:abstractNumId w:val="204883"/>
  </w:num>
  <w:num w:numId="32">
    <w:abstractNumId w:val="204884"/>
  </w:num>
  <w:num w:numId="33">
    <w:abstractNumId w:val="204885"/>
  </w:num>
  <w:num w:numId="34">
    <w:abstractNumId w:val="204886"/>
  </w:num>
  <w:num w:numId="35">
    <w:abstractNumId w:val="204887"/>
  </w:num>
  <w:num w:numId="36">
    <w:abstractNumId w:val="204888"/>
  </w:num>
  <w:num w:numId="37">
    <w:abstractNumId w:val="204889"/>
  </w:num>
  <w:num w:numId="38">
    <w:abstractNumId w:val="20489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ontology.sg.larksuite.com/wiki/VksOwQZamiNZhwkwZFWlTHl5gWh?from=from_copylink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2025-09-01T05:35:05Z</dcterms:created>
  <dc:creator>Apache POI</dc:creator>
</cp:coreProperties>
</file>