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白标全流程需求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需求背景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目前的白标方案，只是把GTC页面挂在项目方的域名上，从用户体验的角度仍然是一个外部页面，因为导航栏、登录体系、页面风格等等都是不统一的。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所以该需求是希望做出更彻底的白标系统，实现以下目标：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共用导航栏，切换到GTC页面时，导航栏仍然是项目方网站的；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登录打通，用户在项目方网站login后，自动login到GTC，并且join进去；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用户在GTC页面上，可以通过day chain，完成对用户的习惯养成；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用户在不需要回到taskon的情况下，能完成所有的操作，包括绑定、解绑、提现；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实现一个小型widget的用户中心，贯穿项目方的所有页面，放在右侧边栏；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用户与项目方的合约产生交互，小型widget可以通知用户去领取奖励；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需求详情</w:t>
      </w:r>
      <w:bookmarkEnd w:id="1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嵌入项目方网站</w:t>
      </w:r>
      <w:bookmarkEnd w:id="2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0956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GTC用iframe嵌入到项目方的官网，并保留项目方自己的导航栏；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嵌入的GTC，样式与Taskon上的GTC不同，区别如下：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去掉了banner区域；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在tab切换上方增加了一个用户奖励汇总，点击detail跳转到GTC个人中心页面；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去掉quest和event这两个tab，其他tab和功能正常保留；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用户在项目方网站login之后，自动展示用户的数据和task状态；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权限控制，如果用户在未签名的情况下进行以下操作，需要先弹窗要求用户签名授权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点击Details，进入GTC个人中心；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进入Profiles页面；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绑定社媒；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每个用户只需要授权一次，切换钱包后再切回来，执行上述操作不需要重新签名；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弹窗样式：</w:t>
      </w:r>
    </w:p>
    <w:p>
      <w:pPr>
        <w:spacing w:before="120" w:after="120" w:line="288" w:lineRule="auto"/>
        <w:ind w:left="453"/>
        <w:jc w:val="center"/>
      </w:pPr>
      <w:r>
        <w:drawing>
          <wp:inline distT="0" distR="0" distB="0" distL="0">
            <wp:extent cx="4619625" cy="19240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color w:val="3370ff"/>
          <w:sz w:val="30"/>
        </w:rPr>
        <w:t xml:space="preserve">1.1 </w:t>
      </w:r>
      <w:r>
        <w:rPr>
          <w:rFonts w:eastAsia="等线" w:ascii="Arial" w:cs="Arial" w:hAnsi="Arial"/>
          <w:b w:val="true"/>
          <w:sz w:val="30"/>
        </w:rPr>
        <w:t>去掉所有的头像元素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为了防止项目方本身有个人头像，与我们这里的个人头像产生冲突，所以去掉所有的头像元素。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Incentive</w:t>
      </w:r>
    </w:p>
    <w:p>
      <w:pPr>
        <w:spacing w:before="120" w:after="120" w:line="288" w:lineRule="auto"/>
        <w:ind w:left="453"/>
        <w:jc w:val="center"/>
      </w:pPr>
      <w:r>
        <w:drawing>
          <wp:inline distT="0" distR="0" distB="0" distL="0">
            <wp:extent cx="5257800" cy="324802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Leaderboard</w:t>
      </w:r>
    </w:p>
    <w:p>
      <w:pPr>
        <w:spacing w:before="120" w:after="120" w:line="288" w:lineRule="auto"/>
        <w:ind w:left="453"/>
        <w:jc w:val="center"/>
      </w:pPr>
      <w:r>
        <w:drawing>
          <wp:inline distT="0" distR="0" distB="0" distL="0">
            <wp:extent cx="5257800" cy="315277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Benefits shop</w:t>
      </w:r>
    </w:p>
    <w:p>
      <w:pPr>
        <w:spacing w:before="120" w:after="120" w:line="288" w:lineRule="auto"/>
        <w:ind w:left="453"/>
        <w:jc w:val="center"/>
      </w:pPr>
      <w:r>
        <w:drawing>
          <wp:inline distT="0" distR="0" distB="0" distL="0">
            <wp:extent cx="5257800" cy="144780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color w:val="3370ff"/>
          <w:sz w:val="30"/>
        </w:rPr>
        <w:t xml:space="preserve">1.2 </w:t>
      </w:r>
      <w:r>
        <w:rPr>
          <w:rFonts w:eastAsia="等线" w:ascii="Arial" w:cs="Arial" w:hAnsi="Arial"/>
          <w:b w:val="true"/>
          <w:sz w:val="30"/>
        </w:rPr>
        <w:t>去掉右边的微型个人中心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在iframe里要去掉这个，因为跟后续的widget版本微型个人中心冲突了。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885825" cy="367665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color w:val="3370ff"/>
          <w:sz w:val="30"/>
        </w:rPr>
        <w:t xml:space="preserve">1.3 </w:t>
      </w:r>
      <w:r>
        <w:rPr>
          <w:rFonts w:eastAsia="等线" w:ascii="Arial" w:cs="Arial" w:hAnsi="Arial"/>
          <w:b w:val="true"/>
          <w:sz w:val="30"/>
        </w:rPr>
        <w:t>GTC个人中心</w:t>
      </w:r>
      <w:bookmarkEnd w:id="5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152650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增加Assets tab，把个人中心的Assets部分挪过来，去掉free withdraw按钮，其他的功能都要保留，包括withdraw、transaction history。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Rewards和Activity History两个tab保持不变。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Edit Profile，点击后进入白标版Profile页面。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color w:val="3370ff"/>
          <w:sz w:val="30"/>
        </w:rPr>
        <w:t xml:space="preserve">1.4 </w:t>
      </w:r>
      <w:r>
        <w:rPr>
          <w:rFonts w:eastAsia="等线" w:ascii="Arial" w:cs="Arial" w:hAnsi="Arial"/>
          <w:b w:val="true"/>
          <w:sz w:val="30"/>
        </w:rPr>
        <w:t>白标版Profile页面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只保留以下账号的展示、绑定、解绑。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因为用户登录的账号都是钱包，所以钱包默认无法解绑，也就不展示钱包的绑定解绑了。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943100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3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388907">
    <w:lvl>
      <w:start w:val="1"/>
      <w:numFmt w:val="decimal"/>
      <w:suff w:val="tab"/>
      <w:lvlText w:val="%1."/>
      <w:rPr>
        <w:color w:val="3370ff"/>
      </w:rPr>
    </w:lvl>
  </w:abstractNum>
  <w:abstractNum w:abstractNumId="388908">
    <w:lvl>
      <w:start w:val="1"/>
      <w:numFmt w:val="lowerLetter"/>
      <w:suff w:val="tab"/>
      <w:lvlText w:val="%1."/>
      <w:rPr>
        <w:color w:val="3370ff"/>
      </w:rPr>
    </w:lvl>
  </w:abstractNum>
  <w:abstractNum w:abstractNumId="388909">
    <w:lvl>
      <w:start w:val="2"/>
      <w:numFmt w:val="decimal"/>
      <w:suff w:val="tab"/>
      <w:lvlText w:val="%1."/>
      <w:rPr>
        <w:color w:val="3370ff"/>
      </w:rPr>
    </w:lvl>
  </w:abstractNum>
  <w:abstractNum w:abstractNumId="388910">
    <w:lvl>
      <w:start w:val="3"/>
      <w:numFmt w:val="decimal"/>
      <w:suff w:val="tab"/>
      <w:lvlText w:val="%1."/>
      <w:rPr>
        <w:color w:val="3370ff"/>
      </w:rPr>
    </w:lvl>
  </w:abstractNum>
  <w:abstractNum w:abstractNumId="388911">
    <w:lvl>
      <w:start w:val="4"/>
      <w:numFmt w:val="decimal"/>
      <w:suff w:val="tab"/>
      <w:lvlText w:val="%1."/>
      <w:rPr>
        <w:color w:val="3370ff"/>
      </w:rPr>
    </w:lvl>
  </w:abstractNum>
  <w:abstractNum w:abstractNumId="388912">
    <w:lvl>
      <w:start w:val="5"/>
      <w:numFmt w:val="decimal"/>
      <w:suff w:val="tab"/>
      <w:lvlText w:val="%1."/>
      <w:rPr>
        <w:color w:val="3370ff"/>
      </w:rPr>
    </w:lvl>
  </w:abstractNum>
  <w:abstractNum w:abstractNumId="388913">
    <w:lvl>
      <w:start w:val="1"/>
      <w:numFmt w:val="decimal"/>
      <w:suff w:val="tab"/>
      <w:lvlText w:val="%1."/>
      <w:rPr>
        <w:color w:val="3370ff"/>
      </w:rPr>
    </w:lvl>
  </w:abstractNum>
  <w:abstractNum w:abstractNumId="388914">
    <w:lvl>
      <w:start w:val="2"/>
      <w:numFmt w:val="decimal"/>
      <w:suff w:val="tab"/>
      <w:lvlText w:val="%1."/>
      <w:rPr>
        <w:color w:val="3370ff"/>
      </w:rPr>
    </w:lvl>
  </w:abstractNum>
  <w:abstractNum w:abstractNumId="388915">
    <w:lvl>
      <w:start w:val="1"/>
      <w:numFmt w:val="lowerLetter"/>
      <w:suff w:val="tab"/>
      <w:lvlText w:val="%1."/>
      <w:rPr>
        <w:color w:val="3370ff"/>
      </w:rPr>
    </w:lvl>
  </w:abstractNum>
  <w:abstractNum w:abstractNumId="388916">
    <w:lvl>
      <w:start w:val="2"/>
      <w:numFmt w:val="lowerLetter"/>
      <w:suff w:val="tab"/>
      <w:lvlText w:val="%1."/>
      <w:rPr>
        <w:color w:val="3370ff"/>
      </w:rPr>
    </w:lvl>
  </w:abstractNum>
  <w:abstractNum w:abstractNumId="388917">
    <w:lvl>
      <w:start w:val="3"/>
      <w:numFmt w:val="lowerLetter"/>
      <w:suff w:val="tab"/>
      <w:lvlText w:val="%1."/>
      <w:rPr>
        <w:color w:val="3370ff"/>
      </w:rPr>
    </w:lvl>
  </w:abstractNum>
  <w:abstractNum w:abstractNumId="388918">
    <w:lvl>
      <w:start w:val="3"/>
      <w:numFmt w:val="decimal"/>
      <w:suff w:val="tab"/>
      <w:lvlText w:val="%1."/>
      <w:rPr>
        <w:color w:val="3370ff"/>
      </w:rPr>
    </w:lvl>
  </w:abstractNum>
  <w:abstractNum w:abstractNumId="388919">
    <w:lvl>
      <w:start w:val="4"/>
      <w:numFmt w:val="decimal"/>
      <w:suff w:val="tab"/>
      <w:lvlText w:val="%1."/>
      <w:rPr>
        <w:color w:val="3370ff"/>
      </w:rPr>
    </w:lvl>
  </w:abstractNum>
  <w:abstractNum w:abstractNumId="388920">
    <w:lvl>
      <w:start w:val="1"/>
      <w:numFmt w:val="lowerLetter"/>
      <w:suff w:val="tab"/>
      <w:lvlText w:val="%1."/>
      <w:rPr>
        <w:color w:val="3370ff"/>
      </w:rPr>
    </w:lvl>
  </w:abstractNum>
  <w:abstractNum w:abstractNumId="388921">
    <w:lvl>
      <w:start w:val="2"/>
      <w:numFmt w:val="lowerLetter"/>
      <w:suff w:val="tab"/>
      <w:lvlText w:val="%1."/>
      <w:rPr>
        <w:color w:val="3370ff"/>
      </w:rPr>
    </w:lvl>
  </w:abstractNum>
  <w:abstractNum w:abstractNumId="388922">
    <w:lvl>
      <w:start w:val="3"/>
      <w:numFmt w:val="lowerLetter"/>
      <w:suff w:val="tab"/>
      <w:lvlText w:val="%1."/>
      <w:rPr>
        <w:color w:val="3370ff"/>
      </w:rPr>
    </w:lvl>
  </w:abstractNum>
  <w:abstractNum w:abstractNumId="388923">
    <w:lvl>
      <w:start w:val="4"/>
      <w:numFmt w:val="lowerLetter"/>
      <w:suff w:val="tab"/>
      <w:lvlText w:val="%1."/>
      <w:rPr>
        <w:color w:val="3370ff"/>
      </w:rPr>
    </w:lvl>
  </w:abstractNum>
  <w:abstractNum w:abstractNumId="388924">
    <w:lvl>
      <w:start w:val="5"/>
      <w:numFmt w:val="lowerLetter"/>
      <w:suff w:val="tab"/>
      <w:lvlText w:val="%1."/>
      <w:rPr>
        <w:color w:val="3370ff"/>
      </w:rPr>
    </w:lvl>
  </w:abstractNum>
  <w:abstractNum w:abstractNumId="388925">
    <w:lvl>
      <w:start w:val="1"/>
      <w:numFmt w:val="decimal"/>
      <w:suff w:val="tab"/>
      <w:lvlText w:val="%1."/>
      <w:rPr>
        <w:color w:val="3370ff"/>
      </w:rPr>
    </w:lvl>
  </w:abstractNum>
  <w:abstractNum w:abstractNumId="388926">
    <w:lvl>
      <w:start w:val="2"/>
      <w:numFmt w:val="decimal"/>
      <w:suff w:val="tab"/>
      <w:lvlText w:val="%1."/>
      <w:rPr>
        <w:color w:val="3370ff"/>
      </w:rPr>
    </w:lvl>
  </w:abstractNum>
  <w:abstractNum w:abstractNumId="388927">
    <w:lvl>
      <w:start w:val="3"/>
      <w:numFmt w:val="decimal"/>
      <w:suff w:val="tab"/>
      <w:lvlText w:val="%1."/>
      <w:rPr>
        <w:color w:val="3370ff"/>
      </w:rPr>
    </w:lvl>
  </w:abstractNum>
  <w:abstractNum w:abstractNumId="388928">
    <w:lvl>
      <w:start w:val="1"/>
      <w:numFmt w:val="decimal"/>
      <w:suff w:val="tab"/>
      <w:lvlText w:val="%1."/>
      <w:rPr>
        <w:color w:val="3370ff"/>
      </w:rPr>
    </w:lvl>
  </w:abstractNum>
  <w:abstractNum w:abstractNumId="388929">
    <w:lvl>
      <w:start w:val="2"/>
      <w:numFmt w:val="decimal"/>
      <w:suff w:val="tab"/>
      <w:lvlText w:val="%1."/>
      <w:rPr>
        <w:color w:val="3370ff"/>
      </w:rPr>
    </w:lvl>
  </w:abstractNum>
  <w:abstractNum w:abstractNumId="388930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388907"/>
  </w:num>
  <w:num w:numId="2">
    <w:abstractNumId w:val="388908"/>
  </w:num>
  <w:num w:numId="3">
    <w:abstractNumId w:val="388909"/>
  </w:num>
  <w:num w:numId="4">
    <w:abstractNumId w:val="388910"/>
  </w:num>
  <w:num w:numId="5">
    <w:abstractNumId w:val="388911"/>
  </w:num>
  <w:num w:numId="6">
    <w:abstractNumId w:val="388912"/>
  </w:num>
  <w:num w:numId="7">
    <w:abstractNumId w:val="388913"/>
  </w:num>
  <w:num w:numId="8">
    <w:abstractNumId w:val="388914"/>
  </w:num>
  <w:num w:numId="9">
    <w:abstractNumId w:val="388915"/>
  </w:num>
  <w:num w:numId="10">
    <w:abstractNumId w:val="388916"/>
  </w:num>
  <w:num w:numId="11">
    <w:abstractNumId w:val="388917"/>
  </w:num>
  <w:num w:numId="12">
    <w:abstractNumId w:val="388918"/>
  </w:num>
  <w:num w:numId="13">
    <w:abstractNumId w:val="388919"/>
  </w:num>
  <w:num w:numId="14">
    <w:abstractNumId w:val="388920"/>
  </w:num>
  <w:num w:numId="15">
    <w:abstractNumId w:val="388921"/>
  </w:num>
  <w:num w:numId="16">
    <w:abstractNumId w:val="388922"/>
  </w:num>
  <w:num w:numId="17">
    <w:abstractNumId w:val="388923"/>
  </w:num>
  <w:num w:numId="18">
    <w:abstractNumId w:val="388924"/>
  </w:num>
  <w:num w:numId="19">
    <w:abstractNumId w:val="388925"/>
  </w:num>
  <w:num w:numId="20">
    <w:abstractNumId w:val="388926"/>
  </w:num>
  <w:num w:numId="21">
    <w:abstractNumId w:val="388927"/>
  </w:num>
  <w:num w:numId="22">
    <w:abstractNumId w:val="388928"/>
  </w:num>
  <w:num w:numId="23">
    <w:abstractNumId w:val="388929"/>
  </w:num>
  <w:num w:numId="24">
    <w:abstractNumId w:val="38893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media/image7.png" Type="http://schemas.openxmlformats.org/officeDocument/2006/relationships/image"/><Relationship Id="rId12" Target="media/image8.png" Type="http://schemas.openxmlformats.org/officeDocument/2006/relationships/image"/><Relationship Id="rId13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2025-08-20T06:17:35Z</dcterms:created>
  <dc:creator>Apache POI</dc:creator>
</cp:coreProperties>
</file>