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F7E75" w14:textId="77777777" w:rsidR="00DD0071" w:rsidRDefault="00DD0071" w:rsidP="003D5030">
      <w:pPr>
        <w:pStyle w:val="Title"/>
        <w:rPr>
          <w:lang w:val="en-US"/>
        </w:rPr>
      </w:pPr>
    </w:p>
    <w:p w14:paraId="04615A0D" w14:textId="77777777" w:rsidR="00DD0071" w:rsidRDefault="00DD0071" w:rsidP="003D5030">
      <w:pPr>
        <w:pStyle w:val="Title"/>
        <w:rPr>
          <w:lang w:val="en-US"/>
        </w:rPr>
      </w:pPr>
    </w:p>
    <w:p w14:paraId="25C869BC" w14:textId="77777777" w:rsidR="003D5030" w:rsidRPr="00213D5A" w:rsidRDefault="003D5030" w:rsidP="00213D5A">
      <w:pPr>
        <w:jc w:val="center"/>
        <w:rPr>
          <w:b/>
          <w:sz w:val="40"/>
          <w:lang w:val="en-US"/>
        </w:rPr>
      </w:pPr>
      <w:r w:rsidRPr="00213D5A">
        <w:rPr>
          <w:b/>
          <w:sz w:val="40"/>
          <w:lang w:val="en-US"/>
        </w:rPr>
        <w:t>Project Name</w:t>
      </w:r>
    </w:p>
    <w:p w14:paraId="148D0FF1" w14:textId="77777777" w:rsidR="003D5030" w:rsidRPr="003D5030" w:rsidRDefault="003D5030" w:rsidP="003D5030">
      <w:pPr>
        <w:jc w:val="center"/>
      </w:pPr>
      <w:r w:rsidRPr="003D5030">
        <w:rPr>
          <w:b/>
          <w:bCs/>
          <w:lang w:val="en-US"/>
        </w:rPr>
        <w:t>Final Report</w:t>
      </w:r>
    </w:p>
    <w:p w14:paraId="48851AEF" w14:textId="0B48F81F" w:rsidR="002A72FC" w:rsidRPr="002A72FC" w:rsidRDefault="002A72FC" w:rsidP="003D5030">
      <w:pPr>
        <w:jc w:val="center"/>
        <w:rPr>
          <w:color w:val="4F81BD" w:themeColor="accent1"/>
          <w:lang w:val="en-US"/>
        </w:rPr>
      </w:pPr>
      <w:r w:rsidRPr="002A72FC">
        <w:rPr>
          <w:color w:val="4F81BD" w:themeColor="accent1"/>
          <w:lang w:val="en-US"/>
        </w:rPr>
        <w:t>The report title should be short but informative, for example 'Design of a bicycle attachment' is short but doesn't tell you much, while 'The design of a prosthetic arm add-on to allow an upper limb amputee cyclist to stand while starting, but then sit down again' is overly wordy. A fine balance is needed.</w:t>
      </w:r>
    </w:p>
    <w:p w14:paraId="4F9E301D" w14:textId="77777777" w:rsidR="002A72FC" w:rsidRPr="003D5030" w:rsidRDefault="002A72FC" w:rsidP="003D5030">
      <w:pPr>
        <w:jc w:val="center"/>
      </w:pPr>
    </w:p>
    <w:p w14:paraId="31C91C0B" w14:textId="77777777" w:rsidR="003D5030" w:rsidRPr="003D5030" w:rsidRDefault="00FA73B1" w:rsidP="003D5030">
      <w:pPr>
        <w:jc w:val="center"/>
        <w:rPr>
          <w:b/>
          <w:bCs/>
          <w:lang w:val="en-US"/>
        </w:rPr>
      </w:pPr>
      <w:r>
        <w:fldChar w:fldCharType="begin"/>
      </w:r>
      <w:r>
        <w:instrText xml:space="preserve"> FILENAME </w:instrText>
      </w:r>
      <w:r>
        <w:fldChar w:fldCharType="separate"/>
      </w:r>
      <w:r>
        <w:rPr>
          <w:noProof/>
        </w:rPr>
        <w:t>DAPP2</w:t>
      </w:r>
      <w:r w:rsidR="003517DA">
        <w:rPr>
          <w:noProof/>
        </w:rPr>
        <w:t xml:space="preserve"> Final Report Template</w:t>
      </w:r>
      <w:r>
        <w:rPr>
          <w:noProof/>
        </w:rPr>
        <w:fldChar w:fldCharType="end"/>
      </w:r>
    </w:p>
    <w:p w14:paraId="0B45B1AF" w14:textId="77777777" w:rsidR="003D5030" w:rsidRPr="003D5030" w:rsidRDefault="003D5030" w:rsidP="003D5030">
      <w:pPr>
        <w:jc w:val="center"/>
        <w:rPr>
          <w:b/>
          <w:bCs/>
          <w:lang w:val="en-US"/>
        </w:rPr>
      </w:pPr>
    </w:p>
    <w:p w14:paraId="0BBE4F55" w14:textId="77777777" w:rsidR="003D5030" w:rsidRPr="003D5030" w:rsidRDefault="003D5030" w:rsidP="003D5030">
      <w:pPr>
        <w:jc w:val="center"/>
        <w:rPr>
          <w:lang w:val="en-US"/>
        </w:rPr>
      </w:pPr>
      <w:r w:rsidRPr="003D5030">
        <w:rPr>
          <w:b/>
          <w:bCs/>
          <w:lang w:val="en-US"/>
        </w:rPr>
        <w:t>Team Members</w:t>
      </w:r>
    </w:p>
    <w:p w14:paraId="1EF631AB" w14:textId="77777777" w:rsidR="00DD0071" w:rsidRPr="009C1C50" w:rsidRDefault="00DD0071" w:rsidP="00DD0071">
      <w:pPr>
        <w:jc w:val="center"/>
        <w:rPr>
          <w:color w:val="4F81BD" w:themeColor="accent1"/>
          <w:lang w:val="en-US"/>
        </w:rPr>
      </w:pPr>
      <w:r w:rsidRPr="009C1C50">
        <w:rPr>
          <w:color w:val="4F81BD" w:themeColor="accent1"/>
          <w:lang w:val="en-US"/>
        </w:rPr>
        <w:t>Susie Q</w:t>
      </w:r>
    </w:p>
    <w:p w14:paraId="65DC3307" w14:textId="77777777" w:rsidR="00DD0071" w:rsidRDefault="003D5030" w:rsidP="003D5030">
      <w:pPr>
        <w:jc w:val="center"/>
        <w:rPr>
          <w:lang w:val="en-US"/>
        </w:rPr>
      </w:pPr>
      <w:r w:rsidRPr="009C1C50">
        <w:rPr>
          <w:color w:val="4F81BD" w:themeColor="accent1"/>
          <w:lang w:val="en-US"/>
        </w:rPr>
        <w:t>John Smith</w:t>
      </w:r>
    </w:p>
    <w:p w14:paraId="4B9E7F70" w14:textId="77777777" w:rsidR="003D5030" w:rsidRPr="003D5030" w:rsidRDefault="003D5030" w:rsidP="003D5030">
      <w:pPr>
        <w:jc w:val="center"/>
        <w:rPr>
          <w:lang w:val="en-US"/>
        </w:rPr>
      </w:pPr>
    </w:p>
    <w:p w14:paraId="1A8BDB1C" w14:textId="77777777" w:rsidR="003D5030" w:rsidRPr="003D5030" w:rsidRDefault="003D5030" w:rsidP="003D5030">
      <w:pPr>
        <w:jc w:val="center"/>
        <w:rPr>
          <w:lang w:val="en-US"/>
        </w:rPr>
      </w:pPr>
    </w:p>
    <w:p w14:paraId="02617879" w14:textId="77777777" w:rsidR="003D5030" w:rsidRPr="003D5030" w:rsidRDefault="003D5030" w:rsidP="003D5030">
      <w:pPr>
        <w:jc w:val="center"/>
        <w:rPr>
          <w:lang w:val="en-US"/>
        </w:rPr>
      </w:pPr>
      <w:r w:rsidRPr="003D5030">
        <w:rPr>
          <w:b/>
          <w:bCs/>
          <w:lang w:val="en-US"/>
        </w:rPr>
        <w:t xml:space="preserve">Supervisor: </w:t>
      </w:r>
      <w:r w:rsidR="00DD0071" w:rsidRPr="009C1C50">
        <w:rPr>
          <w:color w:val="4F81BD" w:themeColor="accent1"/>
          <w:lang w:val="en-US"/>
        </w:rPr>
        <w:t>Edward S</w:t>
      </w:r>
      <w:bookmarkStart w:id="0" w:name="_Hlk70696513"/>
      <w:r w:rsidR="00DD0071" w:rsidRPr="009C1C50">
        <w:rPr>
          <w:color w:val="4F81BD" w:themeColor="accent1"/>
          <w:lang w:val="en-US"/>
        </w:rPr>
        <w:t>cis</w:t>
      </w:r>
      <w:bookmarkEnd w:id="0"/>
      <w:r w:rsidR="00DD0071" w:rsidRPr="009C1C50">
        <w:rPr>
          <w:color w:val="4F81BD" w:themeColor="accent1"/>
          <w:lang w:val="en-US"/>
        </w:rPr>
        <w:t>sorhands</w:t>
      </w:r>
    </w:p>
    <w:p w14:paraId="1A3C4444" w14:textId="77777777" w:rsidR="003D5030" w:rsidRPr="003D5030" w:rsidRDefault="003D5030" w:rsidP="003D5030">
      <w:pPr>
        <w:jc w:val="center"/>
        <w:rPr>
          <w:lang w:val="en-US"/>
        </w:rPr>
      </w:pPr>
    </w:p>
    <w:p w14:paraId="15139436" w14:textId="77777777" w:rsidR="003D5030" w:rsidRPr="003D5030" w:rsidRDefault="003D5030" w:rsidP="003D5030">
      <w:pPr>
        <w:jc w:val="center"/>
        <w:rPr>
          <w:lang w:val="en-US"/>
        </w:rPr>
      </w:pPr>
    </w:p>
    <w:tbl>
      <w:tblPr>
        <w:tblW w:w="9629" w:type="dxa"/>
        <w:jc w:val="center"/>
        <w:tblLayout w:type="fixed"/>
        <w:tblLook w:val="0000" w:firstRow="0" w:lastRow="0" w:firstColumn="0" w:lastColumn="0" w:noHBand="0" w:noVBand="0"/>
      </w:tblPr>
      <w:tblGrid>
        <w:gridCol w:w="1350"/>
        <w:gridCol w:w="1439"/>
        <w:gridCol w:w="1800"/>
        <w:gridCol w:w="5040"/>
      </w:tblGrid>
      <w:tr w:rsidR="00DD0071" w:rsidRPr="00DD0071" w14:paraId="645CA57E" w14:textId="77777777" w:rsidTr="00AB46EE">
        <w:trPr>
          <w:jc w:val="center"/>
        </w:trPr>
        <w:tc>
          <w:tcPr>
            <w:tcW w:w="1350" w:type="dxa"/>
            <w:tcBorders>
              <w:top w:val="single" w:sz="6" w:space="0" w:color="000000"/>
              <w:left w:val="single" w:sz="6" w:space="0" w:color="000000"/>
              <w:bottom w:val="single" w:sz="6" w:space="0" w:color="000000"/>
              <w:right w:val="single" w:sz="6" w:space="0" w:color="000000"/>
            </w:tcBorders>
            <w:shd w:val="clear" w:color="auto" w:fill="000000"/>
          </w:tcPr>
          <w:p w14:paraId="2B29953D" w14:textId="77777777" w:rsidR="003D5030" w:rsidRPr="00DD0071" w:rsidRDefault="003D5030" w:rsidP="003D5030">
            <w:pPr>
              <w:jc w:val="center"/>
              <w:rPr>
                <w:b/>
                <w:bCs/>
                <w:color w:val="FFFFFF" w:themeColor="background1"/>
                <w:lang w:val="en-US"/>
              </w:rPr>
            </w:pPr>
            <w:r w:rsidRPr="00DD0071">
              <w:rPr>
                <w:b/>
                <w:bCs/>
                <w:color w:val="FFFFFF" w:themeColor="background1"/>
                <w:lang w:val="en-US"/>
              </w:rPr>
              <w:t>Revision</w:t>
            </w:r>
          </w:p>
        </w:tc>
        <w:tc>
          <w:tcPr>
            <w:tcW w:w="1439" w:type="dxa"/>
            <w:tcBorders>
              <w:top w:val="single" w:sz="6" w:space="0" w:color="000000"/>
              <w:left w:val="single" w:sz="6" w:space="0" w:color="000000"/>
              <w:bottom w:val="single" w:sz="6" w:space="0" w:color="000000"/>
              <w:right w:val="single" w:sz="6" w:space="0" w:color="000000"/>
            </w:tcBorders>
            <w:shd w:val="clear" w:color="auto" w:fill="000000"/>
          </w:tcPr>
          <w:p w14:paraId="754F12C8" w14:textId="77777777" w:rsidR="003D5030" w:rsidRPr="00DD0071" w:rsidRDefault="003D5030" w:rsidP="003D5030">
            <w:pPr>
              <w:jc w:val="center"/>
              <w:rPr>
                <w:b/>
                <w:bCs/>
                <w:color w:val="FFFFFF" w:themeColor="background1"/>
                <w:lang w:val="en-US"/>
              </w:rPr>
            </w:pPr>
            <w:r w:rsidRPr="00DD0071">
              <w:rPr>
                <w:b/>
                <w:bCs/>
                <w:color w:val="FFFFFF" w:themeColor="background1"/>
                <w:lang w:val="en-US"/>
              </w:rPr>
              <w:t>Date</w:t>
            </w:r>
          </w:p>
        </w:tc>
        <w:tc>
          <w:tcPr>
            <w:tcW w:w="1800" w:type="dxa"/>
            <w:tcBorders>
              <w:top w:val="single" w:sz="6" w:space="0" w:color="000000"/>
              <w:left w:val="single" w:sz="6" w:space="0" w:color="000000"/>
              <w:bottom w:val="single" w:sz="6" w:space="0" w:color="000000"/>
              <w:right w:val="single" w:sz="6" w:space="0" w:color="000000"/>
            </w:tcBorders>
            <w:shd w:val="clear" w:color="auto" w:fill="000000"/>
          </w:tcPr>
          <w:p w14:paraId="759089C0" w14:textId="77777777" w:rsidR="003D5030" w:rsidRPr="00DD0071" w:rsidRDefault="003D5030" w:rsidP="003D5030">
            <w:pPr>
              <w:jc w:val="center"/>
              <w:rPr>
                <w:b/>
                <w:bCs/>
                <w:color w:val="FFFFFF" w:themeColor="background1"/>
                <w:lang w:val="en-US"/>
              </w:rPr>
            </w:pPr>
            <w:r w:rsidRPr="00DD0071">
              <w:rPr>
                <w:b/>
                <w:bCs/>
                <w:color w:val="FFFFFF" w:themeColor="background1"/>
                <w:lang w:val="en-US"/>
              </w:rPr>
              <w:t>Author</w:t>
            </w:r>
          </w:p>
        </w:tc>
        <w:tc>
          <w:tcPr>
            <w:tcW w:w="5040" w:type="dxa"/>
            <w:tcBorders>
              <w:top w:val="single" w:sz="6" w:space="0" w:color="000000"/>
              <w:left w:val="single" w:sz="6" w:space="0" w:color="000000"/>
              <w:bottom w:val="single" w:sz="6" w:space="0" w:color="000000"/>
              <w:right w:val="single" w:sz="6" w:space="0" w:color="000000"/>
            </w:tcBorders>
            <w:shd w:val="clear" w:color="auto" w:fill="000000"/>
          </w:tcPr>
          <w:p w14:paraId="450177C5" w14:textId="77777777" w:rsidR="003D5030" w:rsidRPr="00DD0071" w:rsidRDefault="003D5030" w:rsidP="003D5030">
            <w:pPr>
              <w:jc w:val="center"/>
              <w:rPr>
                <w:color w:val="FFFFFF" w:themeColor="background1"/>
              </w:rPr>
            </w:pPr>
            <w:r w:rsidRPr="00DD0071">
              <w:rPr>
                <w:b/>
                <w:bCs/>
                <w:color w:val="FFFFFF" w:themeColor="background1"/>
                <w:lang w:val="en-US"/>
              </w:rPr>
              <w:t>Description</w:t>
            </w:r>
          </w:p>
        </w:tc>
      </w:tr>
      <w:tr w:rsidR="003D5030" w:rsidRPr="003D5030" w14:paraId="7E49F570" w14:textId="77777777" w:rsidTr="00AB46EE">
        <w:trPr>
          <w:jc w:val="center"/>
        </w:trPr>
        <w:tc>
          <w:tcPr>
            <w:tcW w:w="1350" w:type="dxa"/>
            <w:tcBorders>
              <w:top w:val="single" w:sz="6" w:space="0" w:color="000000"/>
              <w:left w:val="single" w:sz="6" w:space="0" w:color="000000"/>
              <w:bottom w:val="single" w:sz="6" w:space="0" w:color="000000"/>
              <w:right w:val="single" w:sz="6" w:space="0" w:color="000000"/>
            </w:tcBorders>
            <w:shd w:val="clear" w:color="auto" w:fill="FFFFFF"/>
          </w:tcPr>
          <w:p w14:paraId="5145C650" w14:textId="77777777" w:rsidR="003D5030" w:rsidRPr="003D5030" w:rsidRDefault="003D5030" w:rsidP="003D5030">
            <w:pPr>
              <w:jc w:val="center"/>
            </w:pPr>
            <w:r w:rsidRPr="003D5030">
              <w:rPr>
                <w:lang w:val="en-US"/>
              </w:rPr>
              <w:t>A</w:t>
            </w:r>
          </w:p>
        </w:tc>
        <w:tc>
          <w:tcPr>
            <w:tcW w:w="1439" w:type="dxa"/>
            <w:tcBorders>
              <w:top w:val="single" w:sz="6" w:space="0" w:color="000000"/>
              <w:left w:val="single" w:sz="6" w:space="0" w:color="000000"/>
              <w:bottom w:val="single" w:sz="6" w:space="0" w:color="000000"/>
              <w:right w:val="single" w:sz="6" w:space="0" w:color="000000"/>
            </w:tcBorders>
            <w:shd w:val="clear" w:color="auto" w:fill="FFFFFF"/>
          </w:tcPr>
          <w:p w14:paraId="7CD5C858" w14:textId="77777777" w:rsidR="003D5030" w:rsidRPr="003D5030" w:rsidRDefault="003D5030" w:rsidP="003D5030">
            <w:pPr>
              <w:jc w:val="center"/>
            </w:pPr>
          </w:p>
        </w:tc>
        <w:tc>
          <w:tcPr>
            <w:tcW w:w="1800" w:type="dxa"/>
            <w:tcBorders>
              <w:top w:val="single" w:sz="6" w:space="0" w:color="000000"/>
              <w:left w:val="single" w:sz="6" w:space="0" w:color="000000"/>
              <w:bottom w:val="single" w:sz="6" w:space="0" w:color="000000"/>
              <w:right w:val="single" w:sz="6" w:space="0" w:color="000000"/>
            </w:tcBorders>
            <w:shd w:val="clear" w:color="auto" w:fill="FFFFFF"/>
          </w:tcPr>
          <w:p w14:paraId="3073DDA4" w14:textId="77777777" w:rsidR="003D5030" w:rsidRPr="003D5030" w:rsidRDefault="003D5030" w:rsidP="003D5030">
            <w:pPr>
              <w:jc w:val="center"/>
            </w:pPr>
          </w:p>
        </w:tc>
        <w:tc>
          <w:tcPr>
            <w:tcW w:w="5040" w:type="dxa"/>
            <w:tcBorders>
              <w:top w:val="single" w:sz="6" w:space="0" w:color="000000"/>
              <w:left w:val="single" w:sz="6" w:space="0" w:color="000000"/>
              <w:bottom w:val="single" w:sz="6" w:space="0" w:color="000000"/>
              <w:right w:val="single" w:sz="6" w:space="0" w:color="000000"/>
            </w:tcBorders>
            <w:shd w:val="clear" w:color="auto" w:fill="FFFFFF"/>
          </w:tcPr>
          <w:p w14:paraId="680AB837" w14:textId="77777777" w:rsidR="003D5030" w:rsidRPr="003D5030" w:rsidRDefault="003D5030" w:rsidP="003D5030">
            <w:pPr>
              <w:jc w:val="center"/>
            </w:pPr>
            <w:r w:rsidRPr="003D5030">
              <w:rPr>
                <w:lang w:val="en-US"/>
              </w:rPr>
              <w:t>First release</w:t>
            </w:r>
          </w:p>
        </w:tc>
      </w:tr>
    </w:tbl>
    <w:p w14:paraId="7659B342" w14:textId="79F933B0" w:rsidR="003D5030" w:rsidRDefault="00AB46EE" w:rsidP="003D5030">
      <w:pPr>
        <w:jc w:val="center"/>
        <w:rPr>
          <w:lang w:val="en-US"/>
        </w:rPr>
      </w:pPr>
      <w:r>
        <w:rPr>
          <w:color w:val="4F81BD" w:themeColor="accent1"/>
          <w:lang w:val="en-US"/>
        </w:rPr>
        <w:t>The revision tracker allows you to keep up to date with which release of the report you are working on, you while find that programs like google docs will track the changes automatically.</w:t>
      </w:r>
    </w:p>
    <w:p w14:paraId="0A6F59DC" w14:textId="77777777" w:rsidR="003D5030" w:rsidRPr="003D5030" w:rsidRDefault="003D5030" w:rsidP="003D5030">
      <w:pPr>
        <w:jc w:val="center"/>
        <w:rPr>
          <w:lang w:val="en-US"/>
        </w:rPr>
      </w:pPr>
    </w:p>
    <w:p w14:paraId="6CD6F994" w14:textId="2D402EF4" w:rsidR="003D5030" w:rsidRPr="003D5030" w:rsidRDefault="00DD0071" w:rsidP="003D5030">
      <w:pPr>
        <w:jc w:val="center"/>
        <w:rPr>
          <w:lang w:val="en-US"/>
        </w:rPr>
      </w:pPr>
      <w:r>
        <w:rPr>
          <w:lang w:val="en-US"/>
        </w:rPr>
        <w:fldChar w:fldCharType="begin"/>
      </w:r>
      <w:r>
        <w:rPr>
          <w:lang w:val="en-US"/>
        </w:rPr>
        <w:instrText xml:space="preserve"> DATE  \@ "d MMMM yyyy"  \* MERGEFORMAT </w:instrText>
      </w:r>
      <w:r>
        <w:rPr>
          <w:lang w:val="en-US"/>
        </w:rPr>
        <w:fldChar w:fldCharType="separate"/>
      </w:r>
      <w:r w:rsidR="00F35115">
        <w:rPr>
          <w:noProof/>
          <w:lang w:val="en-US"/>
        </w:rPr>
        <w:t>19 March 2025</w:t>
      </w:r>
      <w:r>
        <w:rPr>
          <w:lang w:val="en-US"/>
        </w:rPr>
        <w:fldChar w:fldCharType="end"/>
      </w:r>
    </w:p>
    <w:p w14:paraId="0E318680" w14:textId="77777777" w:rsidR="003D5030" w:rsidRPr="003D5030" w:rsidRDefault="003D5030" w:rsidP="003D5030">
      <w:pPr>
        <w:jc w:val="center"/>
      </w:pPr>
    </w:p>
    <w:p w14:paraId="1D0186FD" w14:textId="3BE58A86" w:rsidR="003D5030" w:rsidRPr="003D5030" w:rsidRDefault="003D5030" w:rsidP="003D5030">
      <w:pPr>
        <w:jc w:val="center"/>
      </w:pPr>
      <w:r w:rsidRPr="003D5030">
        <w:t xml:space="preserve">Word Count: </w:t>
      </w:r>
      <w:r w:rsidR="00AB46EE">
        <w:rPr>
          <w:color w:val="4F81BD" w:themeColor="accent1"/>
          <w:lang w:val="en-US"/>
        </w:rPr>
        <w:t>The word count should cover the main body and does not include references or appendices, but this may not be true for all future assessments so be sure to enquire.</w:t>
      </w:r>
    </w:p>
    <w:p w14:paraId="5EA44B02" w14:textId="77777777" w:rsidR="003D5030" w:rsidRDefault="003D5030">
      <w:pPr>
        <w:spacing w:before="0" w:line="360" w:lineRule="auto"/>
        <w:jc w:val="left"/>
        <w:rPr>
          <w:b/>
          <w:bCs/>
        </w:rPr>
      </w:pPr>
      <w:r>
        <w:rPr>
          <w:b/>
          <w:bCs/>
        </w:rPr>
        <w:br w:type="page"/>
      </w:r>
    </w:p>
    <w:p w14:paraId="5FDE8748" w14:textId="77777777" w:rsidR="003D5030" w:rsidRPr="003D5030" w:rsidRDefault="003D5030" w:rsidP="00213D5A">
      <w:pPr>
        <w:pStyle w:val="AppendixHeading"/>
      </w:pPr>
      <w:bookmarkStart w:id="1" w:name="_Toc32496686"/>
      <w:r w:rsidRPr="003D5030">
        <w:lastRenderedPageBreak/>
        <w:t>ABSTRACT</w:t>
      </w:r>
      <w:bookmarkEnd w:id="1"/>
    </w:p>
    <w:p w14:paraId="76F8C326" w14:textId="77777777" w:rsidR="003D5030" w:rsidRPr="003D5030" w:rsidRDefault="003D5030" w:rsidP="003D5030"/>
    <w:p w14:paraId="40637B85" w14:textId="78047C14" w:rsidR="003D5030" w:rsidRPr="00A87A63" w:rsidRDefault="003D5030" w:rsidP="003D5030">
      <w:pPr>
        <w:rPr>
          <w:color w:val="4F81BD" w:themeColor="accent1"/>
        </w:rPr>
      </w:pPr>
      <w:r w:rsidRPr="00A87A63">
        <w:rPr>
          <w:color w:val="4F81BD" w:themeColor="accent1"/>
        </w:rPr>
        <w:t xml:space="preserve">The abstract is a short summary of the entire project.  It should inform the person reading it on every important aspect of the project, why it was undertaken and its objectives, what was undertaken and the final conclusions.  The abstract is the entire project in miniature; the reader should be able to understand enough of the project from the abstract to determine if they will invest the effort to read the whole report.  </w:t>
      </w:r>
      <w:r w:rsidR="00A1510C">
        <w:rPr>
          <w:color w:val="4F81BD" w:themeColor="accent1"/>
        </w:rPr>
        <w:t>The abstract may be the only bit the reader ever reads, so it should able to stand alone.</w:t>
      </w:r>
    </w:p>
    <w:p w14:paraId="43867AC1" w14:textId="5F18F98F" w:rsidR="003D5030" w:rsidRDefault="003D5030" w:rsidP="003D5030">
      <w:pPr>
        <w:rPr>
          <w:color w:val="4F81BD" w:themeColor="accent1"/>
        </w:rPr>
      </w:pPr>
      <w:r w:rsidRPr="00A87A63">
        <w:rPr>
          <w:color w:val="4F81BD" w:themeColor="accent1"/>
        </w:rPr>
        <w:t xml:space="preserve">It should be </w:t>
      </w:r>
      <w:r w:rsidRPr="00A87A63">
        <w:rPr>
          <w:rFonts w:hint="eastAsia"/>
          <w:color w:val="4F81BD" w:themeColor="accent1"/>
        </w:rPr>
        <w:t>½</w:t>
      </w:r>
      <w:r w:rsidRPr="00A87A63">
        <w:rPr>
          <w:color w:val="4F81BD" w:themeColor="accent1"/>
        </w:rPr>
        <w:t xml:space="preserve"> to </w:t>
      </w:r>
      <w:r w:rsidRPr="00A87A63">
        <w:rPr>
          <w:rFonts w:hint="eastAsia"/>
          <w:color w:val="4F81BD" w:themeColor="accent1"/>
        </w:rPr>
        <w:t>¾</w:t>
      </w:r>
      <w:r w:rsidRPr="00A87A63">
        <w:rPr>
          <w:color w:val="4F81BD" w:themeColor="accent1"/>
        </w:rPr>
        <w:t xml:space="preserve"> of a page in length (250 – 500 words).</w:t>
      </w:r>
    </w:p>
    <w:p w14:paraId="5C2ACB2C" w14:textId="27217DBA" w:rsidR="00A1510C" w:rsidRPr="003D5030" w:rsidRDefault="00A1510C" w:rsidP="003D5030">
      <w:r>
        <w:rPr>
          <w:color w:val="4F81BD" w:themeColor="accent1"/>
        </w:rPr>
        <w:t>Write the abstract last, once you have completed everything, it is much easier that way.</w:t>
      </w:r>
    </w:p>
    <w:p w14:paraId="19200500" w14:textId="77777777" w:rsidR="003D5030" w:rsidRPr="003D5030" w:rsidRDefault="003D5030" w:rsidP="003D5030"/>
    <w:p w14:paraId="7C6C7E07" w14:textId="77777777" w:rsidR="003D5030" w:rsidRPr="003D5030" w:rsidRDefault="003D5030" w:rsidP="003D5030"/>
    <w:p w14:paraId="692BD91D" w14:textId="77777777" w:rsidR="003D5030" w:rsidRPr="003D5030" w:rsidRDefault="003D5030" w:rsidP="003D5030"/>
    <w:p w14:paraId="52351011" w14:textId="77777777" w:rsidR="003D5030" w:rsidRPr="003D5030" w:rsidRDefault="003D5030" w:rsidP="003D5030"/>
    <w:p w14:paraId="58B6308B" w14:textId="77777777" w:rsidR="00213F50" w:rsidRDefault="00213F50">
      <w:pPr>
        <w:spacing w:before="0" w:line="360" w:lineRule="auto"/>
        <w:jc w:val="left"/>
      </w:pPr>
      <w:r>
        <w:br w:type="page"/>
      </w:r>
    </w:p>
    <w:p w14:paraId="60713290" w14:textId="77777777" w:rsidR="00213F50" w:rsidRPr="003D5030" w:rsidRDefault="00213F50" w:rsidP="00213F50">
      <w:pPr>
        <w:pStyle w:val="AppendixHeading"/>
        <w:rPr>
          <w:lang w:val="en-US"/>
        </w:rPr>
      </w:pPr>
      <w:bookmarkStart w:id="2" w:name="_Toc32496687"/>
      <w:r w:rsidRPr="003D5030">
        <w:rPr>
          <w:lang w:val="en-US"/>
        </w:rPr>
        <w:lastRenderedPageBreak/>
        <w:t>Acknowledgements</w:t>
      </w:r>
      <w:bookmarkEnd w:id="2"/>
    </w:p>
    <w:p w14:paraId="77149CF1" w14:textId="71F86FF3" w:rsidR="00A1510C" w:rsidRPr="00A1510C" w:rsidRDefault="00213F50" w:rsidP="00213F50">
      <w:pPr>
        <w:rPr>
          <w:color w:val="4F81BD" w:themeColor="accent1"/>
          <w:lang w:val="en-US"/>
        </w:rPr>
      </w:pPr>
      <w:bookmarkStart w:id="3" w:name="_Hlk70693673"/>
      <w:r w:rsidRPr="009C1C50">
        <w:rPr>
          <w:color w:val="4F81BD" w:themeColor="accent1"/>
          <w:lang w:val="en-US"/>
        </w:rPr>
        <w:t xml:space="preserve">Any acknowledgements of assistance, </w:t>
      </w:r>
      <w:r w:rsidRPr="009C1C50">
        <w:rPr>
          <w:rFonts w:hint="eastAsia"/>
          <w:color w:val="4F81BD" w:themeColor="accent1"/>
          <w:lang w:val="en-US"/>
        </w:rPr>
        <w:t>advice</w:t>
      </w:r>
      <w:r w:rsidRPr="009C1C50">
        <w:rPr>
          <w:color w:val="4F81BD" w:themeColor="accent1"/>
          <w:lang w:val="en-US"/>
        </w:rPr>
        <w:t xml:space="preserve"> or aid provided should be made here.</w:t>
      </w:r>
      <w:r w:rsidR="00A1510C">
        <w:rPr>
          <w:color w:val="4F81BD" w:themeColor="accent1"/>
          <w:lang w:val="en-US"/>
        </w:rPr>
        <w:t xml:space="preserve">  This may be thanking your supervisor and the technicians who helped you in your project, it may </w:t>
      </w:r>
      <w:bookmarkEnd w:id="3"/>
      <w:r w:rsidR="00A1510C">
        <w:rPr>
          <w:color w:val="4F81BD" w:themeColor="accent1"/>
          <w:lang w:val="en-US"/>
        </w:rPr>
        <w:t>even be thanking your flat mates for making you tea and pancakes while you wrote your thesis.</w:t>
      </w:r>
    </w:p>
    <w:p w14:paraId="30788AE1" w14:textId="77777777" w:rsidR="003D5030" w:rsidRPr="003D5030" w:rsidRDefault="003D5030" w:rsidP="003D5030"/>
    <w:p w14:paraId="1B749A1B" w14:textId="77777777" w:rsidR="003D5030" w:rsidRPr="003D5030" w:rsidRDefault="003D5030" w:rsidP="003D5030"/>
    <w:p w14:paraId="6348B268" w14:textId="77777777" w:rsidR="003D5030" w:rsidRPr="003D5030" w:rsidRDefault="003D5030" w:rsidP="003D5030"/>
    <w:p w14:paraId="76F12D40" w14:textId="77777777" w:rsidR="003D5030" w:rsidRPr="003D5030" w:rsidRDefault="003D5030" w:rsidP="003D5030"/>
    <w:p w14:paraId="1D61D88D" w14:textId="77777777" w:rsidR="003D5030" w:rsidRDefault="003D5030">
      <w:pPr>
        <w:spacing w:before="0" w:line="360" w:lineRule="auto"/>
        <w:jc w:val="left"/>
        <w:rPr>
          <w:b/>
          <w:bCs/>
        </w:rPr>
      </w:pPr>
      <w:r>
        <w:rPr>
          <w:b/>
          <w:bCs/>
        </w:rPr>
        <w:br w:type="page"/>
      </w:r>
    </w:p>
    <w:bookmarkStart w:id="4" w:name="_Toc455063762" w:displacedByCustomXml="next"/>
    <w:sdt>
      <w:sdtPr>
        <w:rPr>
          <w:rFonts w:asciiTheme="minorHAnsi" w:eastAsia="Times New Roman" w:hAnsiTheme="minorHAnsi" w:cs="Times New Roman"/>
          <w:bCs w:val="0"/>
          <w:color w:val="262626" w:themeColor="text1" w:themeTint="D9"/>
          <w:sz w:val="24"/>
          <w:szCs w:val="24"/>
          <w:lang w:val="en-GB" w:eastAsia="en-US"/>
        </w:rPr>
        <w:id w:val="116654653"/>
        <w:docPartObj>
          <w:docPartGallery w:val="Table of Contents"/>
          <w:docPartUnique/>
        </w:docPartObj>
      </w:sdtPr>
      <w:sdtEndPr>
        <w:rPr>
          <w:rFonts w:eastAsiaTheme="minorEastAsia"/>
          <w:b/>
          <w:noProof/>
        </w:rPr>
      </w:sdtEndPr>
      <w:sdtContent>
        <w:p w14:paraId="4DBD6D11" w14:textId="77777777" w:rsidR="00213D5A" w:rsidRDefault="00213D5A">
          <w:pPr>
            <w:pStyle w:val="TOCHeading"/>
          </w:pPr>
          <w:r>
            <w:t>Contents</w:t>
          </w:r>
        </w:p>
        <w:p w14:paraId="770E08D4" w14:textId="77777777" w:rsidR="00246F15" w:rsidRDefault="00213D5A">
          <w:pPr>
            <w:pStyle w:val="TOC1"/>
            <w:tabs>
              <w:tab w:val="right" w:leader="dot" w:pos="9629"/>
            </w:tabs>
            <w:rPr>
              <w:rFonts w:cstheme="minorBidi"/>
              <w:noProof/>
              <w:sz w:val="22"/>
              <w:szCs w:val="22"/>
              <w:lang w:eastAsia="en-GB"/>
            </w:rPr>
          </w:pPr>
          <w:r>
            <w:fldChar w:fldCharType="begin"/>
          </w:r>
          <w:r>
            <w:instrText xml:space="preserve"> TOC \o "1-3" \h \z \u </w:instrText>
          </w:r>
          <w:r>
            <w:fldChar w:fldCharType="separate"/>
          </w:r>
          <w:hyperlink w:anchor="_Toc32496686" w:history="1">
            <w:r w:rsidR="00246F15" w:rsidRPr="00993788">
              <w:rPr>
                <w:rStyle w:val="Hyperlink"/>
                <w:noProof/>
              </w:rPr>
              <w:t>ABSTRACT</w:t>
            </w:r>
            <w:r w:rsidR="00246F15">
              <w:rPr>
                <w:noProof/>
                <w:webHidden/>
              </w:rPr>
              <w:tab/>
            </w:r>
            <w:r w:rsidR="00246F15">
              <w:rPr>
                <w:noProof/>
                <w:webHidden/>
              </w:rPr>
              <w:fldChar w:fldCharType="begin"/>
            </w:r>
            <w:r w:rsidR="00246F15">
              <w:rPr>
                <w:noProof/>
                <w:webHidden/>
              </w:rPr>
              <w:instrText xml:space="preserve"> PAGEREF _Toc32496686 \h </w:instrText>
            </w:r>
            <w:r w:rsidR="00246F15">
              <w:rPr>
                <w:noProof/>
                <w:webHidden/>
              </w:rPr>
            </w:r>
            <w:r w:rsidR="00246F15">
              <w:rPr>
                <w:noProof/>
                <w:webHidden/>
              </w:rPr>
              <w:fldChar w:fldCharType="separate"/>
            </w:r>
            <w:r w:rsidR="00246F15">
              <w:rPr>
                <w:noProof/>
                <w:webHidden/>
              </w:rPr>
              <w:t>2</w:t>
            </w:r>
            <w:r w:rsidR="00246F15">
              <w:rPr>
                <w:noProof/>
                <w:webHidden/>
              </w:rPr>
              <w:fldChar w:fldCharType="end"/>
            </w:r>
          </w:hyperlink>
        </w:p>
        <w:p w14:paraId="70759D2E" w14:textId="77777777" w:rsidR="00246F15" w:rsidRDefault="00246F15">
          <w:pPr>
            <w:pStyle w:val="TOC1"/>
            <w:tabs>
              <w:tab w:val="right" w:leader="dot" w:pos="9629"/>
            </w:tabs>
            <w:rPr>
              <w:rFonts w:cstheme="minorBidi"/>
              <w:noProof/>
              <w:sz w:val="22"/>
              <w:szCs w:val="22"/>
              <w:lang w:eastAsia="en-GB"/>
            </w:rPr>
          </w:pPr>
          <w:hyperlink w:anchor="_Toc32496687" w:history="1">
            <w:r w:rsidRPr="00993788">
              <w:rPr>
                <w:rStyle w:val="Hyperlink"/>
                <w:noProof/>
                <w:lang w:val="en-US"/>
              </w:rPr>
              <w:t>Acknowledgements</w:t>
            </w:r>
            <w:r>
              <w:rPr>
                <w:noProof/>
                <w:webHidden/>
              </w:rPr>
              <w:tab/>
            </w:r>
            <w:r>
              <w:rPr>
                <w:noProof/>
                <w:webHidden/>
              </w:rPr>
              <w:fldChar w:fldCharType="begin"/>
            </w:r>
            <w:r>
              <w:rPr>
                <w:noProof/>
                <w:webHidden/>
              </w:rPr>
              <w:instrText xml:space="preserve"> PAGEREF _Toc32496687 \h </w:instrText>
            </w:r>
            <w:r>
              <w:rPr>
                <w:noProof/>
                <w:webHidden/>
              </w:rPr>
            </w:r>
            <w:r>
              <w:rPr>
                <w:noProof/>
                <w:webHidden/>
              </w:rPr>
              <w:fldChar w:fldCharType="separate"/>
            </w:r>
            <w:r>
              <w:rPr>
                <w:noProof/>
                <w:webHidden/>
              </w:rPr>
              <w:t>3</w:t>
            </w:r>
            <w:r>
              <w:rPr>
                <w:noProof/>
                <w:webHidden/>
              </w:rPr>
              <w:fldChar w:fldCharType="end"/>
            </w:r>
          </w:hyperlink>
        </w:p>
        <w:p w14:paraId="6B1BEAC4" w14:textId="77777777" w:rsidR="00246F15" w:rsidRDefault="00246F15">
          <w:pPr>
            <w:pStyle w:val="TOC1"/>
            <w:tabs>
              <w:tab w:val="left" w:pos="480"/>
              <w:tab w:val="right" w:leader="dot" w:pos="9629"/>
            </w:tabs>
            <w:rPr>
              <w:rFonts w:cstheme="minorBidi"/>
              <w:noProof/>
              <w:sz w:val="22"/>
              <w:szCs w:val="22"/>
              <w:lang w:eastAsia="en-GB"/>
            </w:rPr>
          </w:pPr>
          <w:hyperlink w:anchor="_Toc32496688" w:history="1">
            <w:r w:rsidRPr="00993788">
              <w:rPr>
                <w:rStyle w:val="Hyperlink"/>
                <w:noProof/>
                <w:lang w:val="en-US"/>
              </w:rPr>
              <w:t>1</w:t>
            </w:r>
            <w:r>
              <w:rPr>
                <w:rFonts w:cstheme="minorBidi"/>
                <w:noProof/>
                <w:sz w:val="22"/>
                <w:szCs w:val="22"/>
                <w:lang w:eastAsia="en-GB"/>
              </w:rPr>
              <w:tab/>
            </w:r>
            <w:r w:rsidRPr="00993788">
              <w:rPr>
                <w:rStyle w:val="Hyperlink"/>
                <w:noProof/>
                <w:lang w:val="en-US"/>
              </w:rPr>
              <w:t>Introduction</w:t>
            </w:r>
            <w:r>
              <w:rPr>
                <w:noProof/>
                <w:webHidden/>
              </w:rPr>
              <w:tab/>
            </w:r>
            <w:r>
              <w:rPr>
                <w:noProof/>
                <w:webHidden/>
              </w:rPr>
              <w:fldChar w:fldCharType="begin"/>
            </w:r>
            <w:r>
              <w:rPr>
                <w:noProof/>
                <w:webHidden/>
              </w:rPr>
              <w:instrText xml:space="preserve"> PAGEREF _Toc32496688 \h </w:instrText>
            </w:r>
            <w:r>
              <w:rPr>
                <w:noProof/>
                <w:webHidden/>
              </w:rPr>
            </w:r>
            <w:r>
              <w:rPr>
                <w:noProof/>
                <w:webHidden/>
              </w:rPr>
              <w:fldChar w:fldCharType="separate"/>
            </w:r>
            <w:r>
              <w:rPr>
                <w:noProof/>
                <w:webHidden/>
              </w:rPr>
              <w:t>5</w:t>
            </w:r>
            <w:r>
              <w:rPr>
                <w:noProof/>
                <w:webHidden/>
              </w:rPr>
              <w:fldChar w:fldCharType="end"/>
            </w:r>
          </w:hyperlink>
        </w:p>
        <w:p w14:paraId="290A4130" w14:textId="77777777" w:rsidR="00246F15" w:rsidRDefault="00246F15">
          <w:pPr>
            <w:pStyle w:val="TOC1"/>
            <w:tabs>
              <w:tab w:val="left" w:pos="480"/>
              <w:tab w:val="right" w:leader="dot" w:pos="9629"/>
            </w:tabs>
            <w:rPr>
              <w:rFonts w:cstheme="minorBidi"/>
              <w:noProof/>
              <w:sz w:val="22"/>
              <w:szCs w:val="22"/>
              <w:lang w:eastAsia="en-GB"/>
            </w:rPr>
          </w:pPr>
          <w:hyperlink w:anchor="_Toc32496689" w:history="1">
            <w:r w:rsidRPr="00993788">
              <w:rPr>
                <w:rStyle w:val="Hyperlink"/>
                <w:noProof/>
                <w:lang w:val="en-US"/>
              </w:rPr>
              <w:t>2</w:t>
            </w:r>
            <w:r>
              <w:rPr>
                <w:rFonts w:cstheme="minorBidi"/>
                <w:noProof/>
                <w:sz w:val="22"/>
                <w:szCs w:val="22"/>
                <w:lang w:eastAsia="en-GB"/>
              </w:rPr>
              <w:tab/>
            </w:r>
            <w:r w:rsidRPr="00993788">
              <w:rPr>
                <w:rStyle w:val="Hyperlink"/>
                <w:noProof/>
                <w:lang w:val="en-US"/>
              </w:rPr>
              <w:t>Requirements Definition</w:t>
            </w:r>
            <w:r>
              <w:rPr>
                <w:noProof/>
                <w:webHidden/>
              </w:rPr>
              <w:tab/>
            </w:r>
            <w:r>
              <w:rPr>
                <w:noProof/>
                <w:webHidden/>
              </w:rPr>
              <w:fldChar w:fldCharType="begin"/>
            </w:r>
            <w:r>
              <w:rPr>
                <w:noProof/>
                <w:webHidden/>
              </w:rPr>
              <w:instrText xml:space="preserve"> PAGEREF _Toc32496689 \h </w:instrText>
            </w:r>
            <w:r>
              <w:rPr>
                <w:noProof/>
                <w:webHidden/>
              </w:rPr>
            </w:r>
            <w:r>
              <w:rPr>
                <w:noProof/>
                <w:webHidden/>
              </w:rPr>
              <w:fldChar w:fldCharType="separate"/>
            </w:r>
            <w:r>
              <w:rPr>
                <w:noProof/>
                <w:webHidden/>
              </w:rPr>
              <w:t>6</w:t>
            </w:r>
            <w:r>
              <w:rPr>
                <w:noProof/>
                <w:webHidden/>
              </w:rPr>
              <w:fldChar w:fldCharType="end"/>
            </w:r>
          </w:hyperlink>
        </w:p>
        <w:p w14:paraId="09739C24" w14:textId="77777777" w:rsidR="00246F15" w:rsidRDefault="00246F15">
          <w:pPr>
            <w:pStyle w:val="TOC1"/>
            <w:tabs>
              <w:tab w:val="left" w:pos="480"/>
              <w:tab w:val="right" w:leader="dot" w:pos="9629"/>
            </w:tabs>
            <w:rPr>
              <w:rFonts w:cstheme="minorBidi"/>
              <w:noProof/>
              <w:sz w:val="22"/>
              <w:szCs w:val="22"/>
              <w:lang w:eastAsia="en-GB"/>
            </w:rPr>
          </w:pPr>
          <w:hyperlink w:anchor="_Toc32496690" w:history="1">
            <w:r w:rsidRPr="00993788">
              <w:rPr>
                <w:rStyle w:val="Hyperlink"/>
                <w:noProof/>
                <w:lang w:val="en-US"/>
              </w:rPr>
              <w:t>3</w:t>
            </w:r>
            <w:r>
              <w:rPr>
                <w:rFonts w:cstheme="minorBidi"/>
                <w:noProof/>
                <w:sz w:val="22"/>
                <w:szCs w:val="22"/>
                <w:lang w:eastAsia="en-GB"/>
              </w:rPr>
              <w:tab/>
            </w:r>
            <w:r w:rsidRPr="00993788">
              <w:rPr>
                <w:rStyle w:val="Hyperlink"/>
                <w:noProof/>
                <w:lang w:val="en-US"/>
              </w:rPr>
              <w:t>Final Design</w:t>
            </w:r>
            <w:r>
              <w:rPr>
                <w:noProof/>
                <w:webHidden/>
              </w:rPr>
              <w:tab/>
            </w:r>
            <w:r>
              <w:rPr>
                <w:noProof/>
                <w:webHidden/>
              </w:rPr>
              <w:fldChar w:fldCharType="begin"/>
            </w:r>
            <w:r>
              <w:rPr>
                <w:noProof/>
                <w:webHidden/>
              </w:rPr>
              <w:instrText xml:space="preserve"> PAGEREF _Toc32496690 \h </w:instrText>
            </w:r>
            <w:r>
              <w:rPr>
                <w:noProof/>
                <w:webHidden/>
              </w:rPr>
            </w:r>
            <w:r>
              <w:rPr>
                <w:noProof/>
                <w:webHidden/>
              </w:rPr>
              <w:fldChar w:fldCharType="separate"/>
            </w:r>
            <w:r>
              <w:rPr>
                <w:noProof/>
                <w:webHidden/>
              </w:rPr>
              <w:t>7</w:t>
            </w:r>
            <w:r>
              <w:rPr>
                <w:noProof/>
                <w:webHidden/>
              </w:rPr>
              <w:fldChar w:fldCharType="end"/>
            </w:r>
          </w:hyperlink>
        </w:p>
        <w:p w14:paraId="3339D26B" w14:textId="77777777" w:rsidR="00246F15" w:rsidRDefault="00246F15">
          <w:pPr>
            <w:pStyle w:val="TOC1"/>
            <w:tabs>
              <w:tab w:val="left" w:pos="480"/>
              <w:tab w:val="right" w:leader="dot" w:pos="9629"/>
            </w:tabs>
            <w:rPr>
              <w:rFonts w:cstheme="minorBidi"/>
              <w:noProof/>
              <w:sz w:val="22"/>
              <w:szCs w:val="22"/>
              <w:lang w:eastAsia="en-GB"/>
            </w:rPr>
          </w:pPr>
          <w:hyperlink w:anchor="_Toc32496691" w:history="1">
            <w:r w:rsidRPr="00993788">
              <w:rPr>
                <w:rStyle w:val="Hyperlink"/>
                <w:noProof/>
                <w:lang w:val="en-US"/>
              </w:rPr>
              <w:t>4</w:t>
            </w:r>
            <w:r>
              <w:rPr>
                <w:rFonts w:cstheme="minorBidi"/>
                <w:noProof/>
                <w:sz w:val="22"/>
                <w:szCs w:val="22"/>
                <w:lang w:eastAsia="en-GB"/>
              </w:rPr>
              <w:tab/>
            </w:r>
            <w:r w:rsidRPr="00993788">
              <w:rPr>
                <w:rStyle w:val="Hyperlink"/>
                <w:noProof/>
                <w:lang w:val="en-US"/>
              </w:rPr>
              <w:t>Discussion</w:t>
            </w:r>
            <w:r>
              <w:rPr>
                <w:noProof/>
                <w:webHidden/>
              </w:rPr>
              <w:tab/>
            </w:r>
            <w:r>
              <w:rPr>
                <w:noProof/>
                <w:webHidden/>
              </w:rPr>
              <w:fldChar w:fldCharType="begin"/>
            </w:r>
            <w:r>
              <w:rPr>
                <w:noProof/>
                <w:webHidden/>
              </w:rPr>
              <w:instrText xml:space="preserve"> PAGEREF _Toc32496691 \h </w:instrText>
            </w:r>
            <w:r>
              <w:rPr>
                <w:noProof/>
                <w:webHidden/>
              </w:rPr>
            </w:r>
            <w:r>
              <w:rPr>
                <w:noProof/>
                <w:webHidden/>
              </w:rPr>
              <w:fldChar w:fldCharType="separate"/>
            </w:r>
            <w:r>
              <w:rPr>
                <w:noProof/>
                <w:webHidden/>
              </w:rPr>
              <w:t>8</w:t>
            </w:r>
            <w:r>
              <w:rPr>
                <w:noProof/>
                <w:webHidden/>
              </w:rPr>
              <w:fldChar w:fldCharType="end"/>
            </w:r>
          </w:hyperlink>
        </w:p>
        <w:p w14:paraId="4C4A1555" w14:textId="77777777" w:rsidR="00246F15" w:rsidRDefault="00246F15">
          <w:pPr>
            <w:pStyle w:val="TOC1"/>
            <w:tabs>
              <w:tab w:val="right" w:leader="dot" w:pos="9629"/>
            </w:tabs>
            <w:rPr>
              <w:rFonts w:cstheme="minorBidi"/>
              <w:noProof/>
              <w:sz w:val="22"/>
              <w:szCs w:val="22"/>
              <w:lang w:eastAsia="en-GB"/>
            </w:rPr>
          </w:pPr>
          <w:hyperlink w:anchor="_Toc32496692" w:history="1">
            <w:r w:rsidRPr="00993788">
              <w:rPr>
                <w:rStyle w:val="Hyperlink"/>
                <w:noProof/>
                <w:lang w:val="en-US"/>
              </w:rPr>
              <w:t>References</w:t>
            </w:r>
            <w:r>
              <w:rPr>
                <w:noProof/>
                <w:webHidden/>
              </w:rPr>
              <w:tab/>
            </w:r>
            <w:r>
              <w:rPr>
                <w:noProof/>
                <w:webHidden/>
              </w:rPr>
              <w:fldChar w:fldCharType="begin"/>
            </w:r>
            <w:r>
              <w:rPr>
                <w:noProof/>
                <w:webHidden/>
              </w:rPr>
              <w:instrText xml:space="preserve"> PAGEREF _Toc32496692 \h </w:instrText>
            </w:r>
            <w:r>
              <w:rPr>
                <w:noProof/>
                <w:webHidden/>
              </w:rPr>
            </w:r>
            <w:r>
              <w:rPr>
                <w:noProof/>
                <w:webHidden/>
              </w:rPr>
              <w:fldChar w:fldCharType="separate"/>
            </w:r>
            <w:r>
              <w:rPr>
                <w:noProof/>
                <w:webHidden/>
              </w:rPr>
              <w:t>9</w:t>
            </w:r>
            <w:r>
              <w:rPr>
                <w:noProof/>
                <w:webHidden/>
              </w:rPr>
              <w:fldChar w:fldCharType="end"/>
            </w:r>
          </w:hyperlink>
        </w:p>
        <w:p w14:paraId="51213C23" w14:textId="77777777" w:rsidR="00246F15" w:rsidRDefault="00246F15">
          <w:pPr>
            <w:pStyle w:val="TOC1"/>
            <w:tabs>
              <w:tab w:val="right" w:leader="dot" w:pos="9629"/>
            </w:tabs>
            <w:rPr>
              <w:rFonts w:cstheme="minorBidi"/>
              <w:noProof/>
              <w:sz w:val="22"/>
              <w:szCs w:val="22"/>
              <w:lang w:eastAsia="en-GB"/>
            </w:rPr>
          </w:pPr>
          <w:hyperlink w:anchor="_Toc32496693" w:history="1">
            <w:r w:rsidRPr="00993788">
              <w:rPr>
                <w:rStyle w:val="Hyperlink"/>
                <w:noProof/>
                <w:lang w:val="en-US"/>
              </w:rPr>
              <w:t>Appendices</w:t>
            </w:r>
            <w:r>
              <w:rPr>
                <w:noProof/>
                <w:webHidden/>
              </w:rPr>
              <w:tab/>
            </w:r>
            <w:r>
              <w:rPr>
                <w:noProof/>
                <w:webHidden/>
              </w:rPr>
              <w:fldChar w:fldCharType="begin"/>
            </w:r>
            <w:r>
              <w:rPr>
                <w:noProof/>
                <w:webHidden/>
              </w:rPr>
              <w:instrText xml:space="preserve"> PAGEREF _Toc32496693 \h </w:instrText>
            </w:r>
            <w:r>
              <w:rPr>
                <w:noProof/>
                <w:webHidden/>
              </w:rPr>
            </w:r>
            <w:r>
              <w:rPr>
                <w:noProof/>
                <w:webHidden/>
              </w:rPr>
              <w:fldChar w:fldCharType="separate"/>
            </w:r>
            <w:r>
              <w:rPr>
                <w:noProof/>
                <w:webHidden/>
              </w:rPr>
              <w:t>10</w:t>
            </w:r>
            <w:r>
              <w:rPr>
                <w:noProof/>
                <w:webHidden/>
              </w:rPr>
              <w:fldChar w:fldCharType="end"/>
            </w:r>
          </w:hyperlink>
        </w:p>
        <w:p w14:paraId="030CF7E4" w14:textId="77777777" w:rsidR="00246F15" w:rsidRDefault="00246F15">
          <w:pPr>
            <w:pStyle w:val="TOC1"/>
            <w:tabs>
              <w:tab w:val="right" w:leader="dot" w:pos="9629"/>
            </w:tabs>
            <w:rPr>
              <w:rFonts w:cstheme="minorBidi"/>
              <w:noProof/>
              <w:sz w:val="22"/>
              <w:szCs w:val="22"/>
              <w:lang w:eastAsia="en-GB"/>
            </w:rPr>
          </w:pPr>
          <w:hyperlink w:anchor="_Toc32496694" w:history="1">
            <w:r w:rsidRPr="00993788">
              <w:rPr>
                <w:rStyle w:val="Hyperlink"/>
                <w:noProof/>
                <w:lang w:val="en-US"/>
              </w:rPr>
              <w:t>Appendix A – Project Management</w:t>
            </w:r>
            <w:r>
              <w:rPr>
                <w:noProof/>
                <w:webHidden/>
              </w:rPr>
              <w:tab/>
            </w:r>
            <w:r>
              <w:rPr>
                <w:noProof/>
                <w:webHidden/>
              </w:rPr>
              <w:fldChar w:fldCharType="begin"/>
            </w:r>
            <w:r>
              <w:rPr>
                <w:noProof/>
                <w:webHidden/>
              </w:rPr>
              <w:instrText xml:space="preserve"> PAGEREF _Toc32496694 \h </w:instrText>
            </w:r>
            <w:r>
              <w:rPr>
                <w:noProof/>
                <w:webHidden/>
              </w:rPr>
            </w:r>
            <w:r>
              <w:rPr>
                <w:noProof/>
                <w:webHidden/>
              </w:rPr>
              <w:fldChar w:fldCharType="separate"/>
            </w:r>
            <w:r>
              <w:rPr>
                <w:noProof/>
                <w:webHidden/>
              </w:rPr>
              <w:t>11</w:t>
            </w:r>
            <w:r>
              <w:rPr>
                <w:noProof/>
                <w:webHidden/>
              </w:rPr>
              <w:fldChar w:fldCharType="end"/>
            </w:r>
          </w:hyperlink>
        </w:p>
        <w:p w14:paraId="238E8BE5" w14:textId="77777777" w:rsidR="00246F15" w:rsidRDefault="00246F15">
          <w:pPr>
            <w:pStyle w:val="TOC1"/>
            <w:tabs>
              <w:tab w:val="right" w:leader="dot" w:pos="9629"/>
            </w:tabs>
            <w:rPr>
              <w:rFonts w:cstheme="minorBidi"/>
              <w:noProof/>
              <w:sz w:val="22"/>
              <w:szCs w:val="22"/>
              <w:lang w:eastAsia="en-GB"/>
            </w:rPr>
          </w:pPr>
          <w:hyperlink w:anchor="_Toc32496695" w:history="1">
            <w:r w:rsidRPr="00993788">
              <w:rPr>
                <w:rStyle w:val="Hyperlink"/>
                <w:noProof/>
                <w:lang w:val="en-US"/>
              </w:rPr>
              <w:t>Appendix B – Risk Management</w:t>
            </w:r>
            <w:r>
              <w:rPr>
                <w:noProof/>
                <w:webHidden/>
              </w:rPr>
              <w:tab/>
            </w:r>
            <w:r>
              <w:rPr>
                <w:noProof/>
                <w:webHidden/>
              </w:rPr>
              <w:fldChar w:fldCharType="begin"/>
            </w:r>
            <w:r>
              <w:rPr>
                <w:noProof/>
                <w:webHidden/>
              </w:rPr>
              <w:instrText xml:space="preserve"> PAGEREF _Toc32496695 \h </w:instrText>
            </w:r>
            <w:r>
              <w:rPr>
                <w:noProof/>
                <w:webHidden/>
              </w:rPr>
            </w:r>
            <w:r>
              <w:rPr>
                <w:noProof/>
                <w:webHidden/>
              </w:rPr>
              <w:fldChar w:fldCharType="separate"/>
            </w:r>
            <w:r>
              <w:rPr>
                <w:noProof/>
                <w:webHidden/>
              </w:rPr>
              <w:t>12</w:t>
            </w:r>
            <w:r>
              <w:rPr>
                <w:noProof/>
                <w:webHidden/>
              </w:rPr>
              <w:fldChar w:fldCharType="end"/>
            </w:r>
          </w:hyperlink>
        </w:p>
        <w:p w14:paraId="2E998E29" w14:textId="77777777" w:rsidR="00246F15" w:rsidRDefault="00246F15">
          <w:pPr>
            <w:pStyle w:val="TOC1"/>
            <w:tabs>
              <w:tab w:val="right" w:leader="dot" w:pos="9629"/>
            </w:tabs>
            <w:rPr>
              <w:rFonts w:cstheme="minorBidi"/>
              <w:noProof/>
              <w:sz w:val="22"/>
              <w:szCs w:val="22"/>
              <w:lang w:eastAsia="en-GB"/>
            </w:rPr>
          </w:pPr>
          <w:hyperlink w:anchor="_Toc32496696" w:history="1">
            <w:r w:rsidRPr="00993788">
              <w:rPr>
                <w:rStyle w:val="Hyperlink"/>
                <w:noProof/>
                <w:lang w:val="en-US"/>
              </w:rPr>
              <w:t>Appendix C – Ethics</w:t>
            </w:r>
            <w:r>
              <w:rPr>
                <w:noProof/>
                <w:webHidden/>
              </w:rPr>
              <w:tab/>
            </w:r>
            <w:r>
              <w:rPr>
                <w:noProof/>
                <w:webHidden/>
              </w:rPr>
              <w:fldChar w:fldCharType="begin"/>
            </w:r>
            <w:r>
              <w:rPr>
                <w:noProof/>
                <w:webHidden/>
              </w:rPr>
              <w:instrText xml:space="preserve"> PAGEREF _Toc32496696 \h </w:instrText>
            </w:r>
            <w:r>
              <w:rPr>
                <w:noProof/>
                <w:webHidden/>
              </w:rPr>
            </w:r>
            <w:r>
              <w:rPr>
                <w:noProof/>
                <w:webHidden/>
              </w:rPr>
              <w:fldChar w:fldCharType="separate"/>
            </w:r>
            <w:r>
              <w:rPr>
                <w:noProof/>
                <w:webHidden/>
              </w:rPr>
              <w:t>16</w:t>
            </w:r>
            <w:r>
              <w:rPr>
                <w:noProof/>
                <w:webHidden/>
              </w:rPr>
              <w:fldChar w:fldCharType="end"/>
            </w:r>
          </w:hyperlink>
        </w:p>
        <w:p w14:paraId="53EF8DB0" w14:textId="77777777" w:rsidR="00246F15" w:rsidRDefault="00246F15">
          <w:pPr>
            <w:pStyle w:val="TOC1"/>
            <w:tabs>
              <w:tab w:val="right" w:leader="dot" w:pos="9629"/>
            </w:tabs>
            <w:rPr>
              <w:rFonts w:cstheme="minorBidi"/>
              <w:noProof/>
              <w:sz w:val="22"/>
              <w:szCs w:val="22"/>
              <w:lang w:eastAsia="en-GB"/>
            </w:rPr>
          </w:pPr>
          <w:hyperlink w:anchor="_Toc32496697" w:history="1">
            <w:r w:rsidRPr="00993788">
              <w:rPr>
                <w:rStyle w:val="Hyperlink"/>
                <w:noProof/>
                <w:lang w:val="en-US"/>
              </w:rPr>
              <w:t>Appendix D – Bill of Materials</w:t>
            </w:r>
            <w:r>
              <w:rPr>
                <w:noProof/>
                <w:webHidden/>
              </w:rPr>
              <w:tab/>
            </w:r>
            <w:r>
              <w:rPr>
                <w:noProof/>
                <w:webHidden/>
              </w:rPr>
              <w:fldChar w:fldCharType="begin"/>
            </w:r>
            <w:r>
              <w:rPr>
                <w:noProof/>
                <w:webHidden/>
              </w:rPr>
              <w:instrText xml:space="preserve"> PAGEREF _Toc32496697 \h </w:instrText>
            </w:r>
            <w:r>
              <w:rPr>
                <w:noProof/>
                <w:webHidden/>
              </w:rPr>
            </w:r>
            <w:r>
              <w:rPr>
                <w:noProof/>
                <w:webHidden/>
              </w:rPr>
              <w:fldChar w:fldCharType="separate"/>
            </w:r>
            <w:r>
              <w:rPr>
                <w:noProof/>
                <w:webHidden/>
              </w:rPr>
              <w:t>17</w:t>
            </w:r>
            <w:r>
              <w:rPr>
                <w:noProof/>
                <w:webHidden/>
              </w:rPr>
              <w:fldChar w:fldCharType="end"/>
            </w:r>
          </w:hyperlink>
        </w:p>
        <w:p w14:paraId="281B8E21" w14:textId="77777777" w:rsidR="00246F15" w:rsidRDefault="00246F15">
          <w:pPr>
            <w:pStyle w:val="TOC1"/>
            <w:tabs>
              <w:tab w:val="right" w:leader="dot" w:pos="9629"/>
            </w:tabs>
            <w:rPr>
              <w:rFonts w:cstheme="minorBidi"/>
              <w:noProof/>
              <w:sz w:val="22"/>
              <w:szCs w:val="22"/>
              <w:lang w:eastAsia="en-GB"/>
            </w:rPr>
          </w:pPr>
          <w:hyperlink w:anchor="_Toc32496698" w:history="1">
            <w:r w:rsidRPr="00993788">
              <w:rPr>
                <w:rStyle w:val="Hyperlink"/>
                <w:noProof/>
                <w:lang w:val="en-US"/>
              </w:rPr>
              <w:t>Appendix E – Nomenclature</w:t>
            </w:r>
            <w:r>
              <w:rPr>
                <w:noProof/>
                <w:webHidden/>
              </w:rPr>
              <w:tab/>
            </w:r>
            <w:r>
              <w:rPr>
                <w:noProof/>
                <w:webHidden/>
              </w:rPr>
              <w:fldChar w:fldCharType="begin"/>
            </w:r>
            <w:r>
              <w:rPr>
                <w:noProof/>
                <w:webHidden/>
              </w:rPr>
              <w:instrText xml:space="preserve"> PAGEREF _Toc32496698 \h </w:instrText>
            </w:r>
            <w:r>
              <w:rPr>
                <w:noProof/>
                <w:webHidden/>
              </w:rPr>
            </w:r>
            <w:r>
              <w:rPr>
                <w:noProof/>
                <w:webHidden/>
              </w:rPr>
              <w:fldChar w:fldCharType="separate"/>
            </w:r>
            <w:r>
              <w:rPr>
                <w:noProof/>
                <w:webHidden/>
              </w:rPr>
              <w:t>18</w:t>
            </w:r>
            <w:r>
              <w:rPr>
                <w:noProof/>
                <w:webHidden/>
              </w:rPr>
              <w:fldChar w:fldCharType="end"/>
            </w:r>
          </w:hyperlink>
        </w:p>
        <w:p w14:paraId="4B761CDB" w14:textId="5793382C" w:rsidR="00244E4D" w:rsidRDefault="00213D5A">
          <w:pPr>
            <w:rPr>
              <w:b/>
              <w:bCs/>
              <w:noProof/>
            </w:rPr>
          </w:pPr>
          <w:r>
            <w:rPr>
              <w:b/>
              <w:bCs/>
              <w:noProof/>
            </w:rPr>
            <w:fldChar w:fldCharType="end"/>
          </w:r>
          <w:r w:rsidR="00244E4D">
            <w:rPr>
              <w:b/>
              <w:bCs/>
              <w:noProof/>
            </w:rPr>
            <w:t>(Survey result)</w:t>
          </w:r>
        </w:p>
        <w:p w14:paraId="2739BEAF" w14:textId="3DE5AF4B" w:rsidR="00244E4D" w:rsidRDefault="00244E4D">
          <w:pPr>
            <w:rPr>
              <w:b/>
              <w:bCs/>
              <w:noProof/>
            </w:rPr>
          </w:pPr>
          <w:r>
            <w:rPr>
              <w:b/>
              <w:bCs/>
              <w:noProof/>
            </w:rPr>
            <w:t>(Details of the algorithm)</w:t>
          </w:r>
        </w:p>
        <w:p w14:paraId="44283EC3" w14:textId="1B7E8F32" w:rsidR="00213D5A" w:rsidRDefault="00244E4D">
          <w:r>
            <w:rPr>
              <w:b/>
              <w:bCs/>
              <w:noProof/>
            </w:rPr>
            <w:t>(Repositories)</w:t>
          </w:r>
        </w:p>
      </w:sdtContent>
    </w:sdt>
    <w:p w14:paraId="56FC9036" w14:textId="62EBAC05" w:rsidR="00DD0071" w:rsidRDefault="00DD0071">
      <w:pPr>
        <w:spacing w:before="0" w:line="360" w:lineRule="auto"/>
        <w:jc w:val="left"/>
        <w:rPr>
          <w:rFonts w:ascii="Arial Narrow" w:eastAsiaTheme="majorEastAsia" w:hAnsi="Arial Narrow" w:cs="Arial"/>
          <w:bCs/>
          <w:kern w:val="32"/>
          <w:sz w:val="32"/>
          <w:szCs w:val="32"/>
          <w:lang w:val="en-US"/>
        </w:rPr>
      </w:pPr>
    </w:p>
    <w:p w14:paraId="063327A4" w14:textId="02721AC8" w:rsidR="00A1510C" w:rsidRDefault="00A1510C">
      <w:pPr>
        <w:spacing w:before="0" w:line="360" w:lineRule="auto"/>
        <w:jc w:val="left"/>
        <w:rPr>
          <w:rFonts w:ascii="Arial Narrow" w:eastAsiaTheme="majorEastAsia" w:hAnsi="Arial Narrow" w:cs="Arial"/>
          <w:bCs/>
          <w:kern w:val="32"/>
          <w:sz w:val="32"/>
          <w:szCs w:val="32"/>
          <w:lang w:val="en-US"/>
        </w:rPr>
      </w:pPr>
      <w:r>
        <w:rPr>
          <w:color w:val="4F81BD" w:themeColor="accent1"/>
          <w:lang w:val="en-US"/>
        </w:rPr>
        <w:t>The table of contents shows where everything is in the report, this can be automatically generated by Word (as this one is) you can also include a table of figures or a table of tables.</w:t>
      </w:r>
    </w:p>
    <w:p w14:paraId="3D48DB8A" w14:textId="77777777" w:rsidR="00A1510C" w:rsidRDefault="00A1510C">
      <w:pPr>
        <w:spacing w:before="0" w:line="360" w:lineRule="auto"/>
        <w:jc w:val="left"/>
        <w:rPr>
          <w:rFonts w:ascii="Arial Narrow" w:eastAsiaTheme="majorEastAsia" w:hAnsi="Arial Narrow" w:cs="Arial"/>
          <w:bCs/>
          <w:kern w:val="32"/>
          <w:sz w:val="32"/>
          <w:szCs w:val="32"/>
          <w:lang w:val="en-US"/>
        </w:rPr>
      </w:pPr>
    </w:p>
    <w:p w14:paraId="32354B7F" w14:textId="77777777" w:rsidR="003B3516" w:rsidRDefault="003B3516">
      <w:pPr>
        <w:spacing w:before="0" w:line="360" w:lineRule="auto"/>
        <w:jc w:val="left"/>
        <w:rPr>
          <w:rFonts w:ascii="Arial Narrow" w:eastAsiaTheme="majorEastAsia" w:hAnsi="Arial Narrow" w:cs="Arial"/>
          <w:bCs/>
          <w:kern w:val="32"/>
          <w:sz w:val="32"/>
          <w:szCs w:val="32"/>
          <w:lang w:val="en-US"/>
        </w:rPr>
      </w:pPr>
      <w:bookmarkStart w:id="5" w:name="_Toc313533212"/>
      <w:bookmarkStart w:id="6" w:name="_Toc455063759"/>
      <w:r>
        <w:rPr>
          <w:lang w:val="en-US"/>
        </w:rPr>
        <w:br w:type="page"/>
      </w:r>
    </w:p>
    <w:p w14:paraId="419E25D9" w14:textId="77777777" w:rsidR="003B3516" w:rsidRPr="003D5030" w:rsidRDefault="003B3516" w:rsidP="003B3516">
      <w:pPr>
        <w:pStyle w:val="Heading1"/>
        <w:rPr>
          <w:lang w:val="en-US"/>
        </w:rPr>
      </w:pPr>
      <w:bookmarkStart w:id="7" w:name="_Toc32496688"/>
      <w:r w:rsidRPr="003D5030">
        <w:rPr>
          <w:lang w:val="en-US"/>
        </w:rPr>
        <w:lastRenderedPageBreak/>
        <w:t>Introduction</w:t>
      </w:r>
      <w:bookmarkEnd w:id="5"/>
      <w:bookmarkEnd w:id="6"/>
      <w:bookmarkEnd w:id="7"/>
    </w:p>
    <w:p w14:paraId="2CFF0E1C" w14:textId="77777777" w:rsidR="00DD0DCE" w:rsidRDefault="003B3516" w:rsidP="003B3516">
      <w:pPr>
        <w:rPr>
          <w:color w:val="4F81BD" w:themeColor="accent1"/>
          <w:lang w:val="en-US"/>
        </w:rPr>
      </w:pPr>
      <w:r w:rsidRPr="00A87A63">
        <w:rPr>
          <w:color w:val="4F81BD" w:themeColor="accent1"/>
          <w:lang w:val="en-US"/>
        </w:rPr>
        <w:t xml:space="preserve">A </w:t>
      </w:r>
      <w:r w:rsidRPr="00A87A63">
        <w:rPr>
          <w:rFonts w:hint="eastAsia"/>
          <w:color w:val="4F81BD" w:themeColor="accent1"/>
          <w:lang w:val="en-US"/>
        </w:rPr>
        <w:t>brief</w:t>
      </w:r>
      <w:r w:rsidRPr="00A87A63">
        <w:rPr>
          <w:color w:val="4F81BD" w:themeColor="accent1"/>
          <w:lang w:val="en-US"/>
        </w:rPr>
        <w:t xml:space="preserve"> introduction is required to set the scene for the report so the reader understands why this work was undertaken. </w:t>
      </w:r>
      <w:r>
        <w:rPr>
          <w:color w:val="4F81BD" w:themeColor="accent1"/>
          <w:lang w:val="en-US"/>
        </w:rPr>
        <w:t>The motivation for the work should be clear</w:t>
      </w:r>
      <w:r w:rsidR="00DD0DCE">
        <w:rPr>
          <w:color w:val="4F81BD" w:themeColor="accent1"/>
          <w:lang w:val="en-US"/>
        </w:rPr>
        <w:t xml:space="preserve"> and the intended outcome or the aim of the project should be made clear here.  </w:t>
      </w:r>
    </w:p>
    <w:p w14:paraId="3768270E" w14:textId="25E7EDA6" w:rsidR="00DD0DCE" w:rsidRDefault="00DD0DCE" w:rsidP="003B3516">
      <w:pPr>
        <w:rPr>
          <w:color w:val="4F81BD" w:themeColor="accent1"/>
          <w:lang w:val="en-US"/>
        </w:rPr>
      </w:pPr>
      <w:r>
        <w:rPr>
          <w:color w:val="4F81BD" w:themeColor="accent1"/>
          <w:lang w:val="en-US"/>
        </w:rPr>
        <w:t xml:space="preserve">In some Technical Reports you may set out specific objectives of the project. If </w:t>
      </w:r>
      <w:r w:rsidRPr="00DD0DCE">
        <w:rPr>
          <w:color w:val="4F81BD" w:themeColor="accent1"/>
          <w:lang w:val="en-US"/>
        </w:rPr>
        <w:t>the aim is the overall outcome that you want to achieve,</w:t>
      </w:r>
      <w:r>
        <w:rPr>
          <w:color w:val="4F81BD" w:themeColor="accent1"/>
          <w:lang w:val="en-US"/>
        </w:rPr>
        <w:t xml:space="preserve"> </w:t>
      </w:r>
      <w:r w:rsidRPr="00DD0DCE">
        <w:rPr>
          <w:color w:val="4F81BD" w:themeColor="accent1"/>
          <w:lang w:val="en-US"/>
        </w:rPr>
        <w:t>it is broad and largely without specific detail. The objectives however are the detailed steps you need to take in order to achieve the aim, they should follow the SMART guideline</w:t>
      </w:r>
      <w:r>
        <w:rPr>
          <w:color w:val="4F81BD" w:themeColor="accent1"/>
          <w:lang w:val="en-US"/>
        </w:rPr>
        <w:t>s</w:t>
      </w:r>
      <w:r w:rsidRPr="00DD0DCE">
        <w:rPr>
          <w:color w:val="4F81BD" w:themeColor="accent1"/>
          <w:lang w:val="en-US"/>
        </w:rPr>
        <w:t>, being Specific, Measurable, Achievable, Realistic and Timebound.</w:t>
      </w:r>
      <w:r>
        <w:rPr>
          <w:color w:val="4F81BD" w:themeColor="accent1"/>
          <w:lang w:val="en-US"/>
        </w:rPr>
        <w:t xml:space="preserve">  For the purposes of this report, we will not include objectives as it ends up begin an unnecessary duplication of the project plan and we have a limited page count.</w:t>
      </w:r>
    </w:p>
    <w:p w14:paraId="6B1EC015" w14:textId="56170C14" w:rsidR="003B3516" w:rsidRDefault="00DD0DCE" w:rsidP="003B3516">
      <w:pPr>
        <w:rPr>
          <w:color w:val="4F81BD" w:themeColor="accent1"/>
          <w:lang w:val="en-US"/>
        </w:rPr>
      </w:pPr>
      <w:r>
        <w:rPr>
          <w:color w:val="4F81BD" w:themeColor="accent1"/>
          <w:lang w:val="en-US"/>
        </w:rPr>
        <w:t xml:space="preserve">In a typical Technical Report there would be a separate section detailed the background of the project and demonstrating how this work fits within the field with relevant papers and standards. </w:t>
      </w:r>
      <w:r w:rsidR="002B41D0">
        <w:rPr>
          <w:color w:val="4F81BD" w:themeColor="accent1"/>
          <w:lang w:val="en-US"/>
        </w:rPr>
        <w:t xml:space="preserve"> </w:t>
      </w:r>
      <w:r>
        <w:rPr>
          <w:color w:val="4F81BD" w:themeColor="accent1"/>
          <w:lang w:val="en-US"/>
        </w:rPr>
        <w:t xml:space="preserve">As this has been largely covered in your group presentation it is advisable to include a summary of </w:t>
      </w:r>
      <w:r w:rsidR="002B41D0">
        <w:rPr>
          <w:color w:val="4F81BD" w:themeColor="accent1"/>
          <w:lang w:val="en-US"/>
        </w:rPr>
        <w:t>some of the background research</w:t>
      </w:r>
      <w:r>
        <w:rPr>
          <w:color w:val="4F81BD" w:themeColor="accent1"/>
          <w:lang w:val="en-US"/>
        </w:rPr>
        <w:t xml:space="preserve"> in the introduction</w:t>
      </w:r>
      <w:r w:rsidR="002B41D0">
        <w:rPr>
          <w:color w:val="4F81BD" w:themeColor="accent1"/>
          <w:lang w:val="en-US"/>
        </w:rPr>
        <w:t xml:space="preserve"> such as existing solutions</w:t>
      </w:r>
      <w:r>
        <w:rPr>
          <w:color w:val="4F81BD" w:themeColor="accent1"/>
          <w:lang w:val="en-US"/>
        </w:rPr>
        <w:t xml:space="preserve"> to explain the current state of the art in the field.</w:t>
      </w:r>
    </w:p>
    <w:p w14:paraId="15BBE60F" w14:textId="77777777" w:rsidR="003B3516" w:rsidRPr="00A87A63" w:rsidRDefault="003B3516" w:rsidP="003B3516">
      <w:pPr>
        <w:rPr>
          <w:color w:val="auto"/>
          <w:lang w:val="en-US"/>
        </w:rPr>
      </w:pPr>
    </w:p>
    <w:p w14:paraId="64758DD0" w14:textId="77777777" w:rsidR="003B3516" w:rsidRPr="00A87A63" w:rsidRDefault="003B3516" w:rsidP="003B3516">
      <w:pPr>
        <w:rPr>
          <w:color w:val="auto"/>
          <w:lang w:val="en-US"/>
        </w:rPr>
      </w:pPr>
    </w:p>
    <w:p w14:paraId="0CCE3F87" w14:textId="77777777" w:rsidR="003B3516" w:rsidRDefault="003B3516">
      <w:pPr>
        <w:spacing w:before="0" w:line="360" w:lineRule="auto"/>
        <w:jc w:val="left"/>
        <w:rPr>
          <w:rFonts w:ascii="Arial Narrow" w:eastAsiaTheme="majorEastAsia" w:hAnsi="Arial Narrow" w:cs="Arial"/>
          <w:bCs/>
          <w:kern w:val="32"/>
          <w:sz w:val="32"/>
          <w:szCs w:val="32"/>
          <w:lang w:val="en-US"/>
        </w:rPr>
      </w:pPr>
      <w:r>
        <w:rPr>
          <w:lang w:val="en-US"/>
        </w:rPr>
        <w:br w:type="page"/>
      </w:r>
    </w:p>
    <w:p w14:paraId="5F67E526" w14:textId="77777777" w:rsidR="003D5030" w:rsidRPr="003D5030" w:rsidRDefault="003D5030" w:rsidP="003D5030">
      <w:pPr>
        <w:pStyle w:val="Heading1"/>
        <w:rPr>
          <w:lang w:val="en-US"/>
        </w:rPr>
      </w:pPr>
      <w:bookmarkStart w:id="8" w:name="_Toc32496689"/>
      <w:r w:rsidRPr="003D5030">
        <w:rPr>
          <w:lang w:val="en-US"/>
        </w:rPr>
        <w:lastRenderedPageBreak/>
        <w:t>Requirement</w:t>
      </w:r>
      <w:r w:rsidR="006F1A54">
        <w:rPr>
          <w:lang w:val="en-US"/>
        </w:rPr>
        <w:t>s</w:t>
      </w:r>
      <w:r w:rsidRPr="003D5030">
        <w:rPr>
          <w:lang w:val="en-US"/>
        </w:rPr>
        <w:t xml:space="preserve"> Definition</w:t>
      </w:r>
      <w:bookmarkEnd w:id="4"/>
      <w:bookmarkEnd w:id="8"/>
    </w:p>
    <w:p w14:paraId="2FCECB1B" w14:textId="401F634B" w:rsidR="003D5030" w:rsidRDefault="003D5030" w:rsidP="003D5030">
      <w:pPr>
        <w:rPr>
          <w:lang w:val="en-US"/>
        </w:rPr>
      </w:pPr>
      <w:r w:rsidRPr="00A87A63">
        <w:rPr>
          <w:color w:val="4F81BD" w:themeColor="accent1"/>
          <w:lang w:val="en-US"/>
        </w:rPr>
        <w:t xml:space="preserve">This section should be centered on </w:t>
      </w:r>
      <w:r w:rsidR="002B41D0">
        <w:rPr>
          <w:color w:val="4F81BD" w:themeColor="accent1"/>
          <w:lang w:val="en-US"/>
        </w:rPr>
        <w:t>the user requirements along with a selection of</w:t>
      </w:r>
      <w:r w:rsidRPr="00A87A63">
        <w:rPr>
          <w:color w:val="4F81BD" w:themeColor="accent1"/>
          <w:lang w:val="en-US"/>
        </w:rPr>
        <w:t xml:space="preserve"> the </w:t>
      </w:r>
      <w:r w:rsidR="002B41D0" w:rsidRPr="00A87A63">
        <w:rPr>
          <w:color w:val="4F81BD" w:themeColor="accent1"/>
          <w:lang w:val="en-US"/>
        </w:rPr>
        <w:t>quantitative</w:t>
      </w:r>
      <w:r w:rsidRPr="00A87A63">
        <w:rPr>
          <w:color w:val="4F81BD" w:themeColor="accent1"/>
          <w:lang w:val="en-US"/>
        </w:rPr>
        <w:t xml:space="preserve"> requirements.</w:t>
      </w:r>
      <w:r w:rsidR="002B41D0">
        <w:rPr>
          <w:color w:val="4F81BD" w:themeColor="accent1"/>
          <w:lang w:val="en-US"/>
        </w:rPr>
        <w:t xml:space="preserve">  This should be a very top-level summary of the information covered in the PSD.</w:t>
      </w:r>
      <w:r w:rsidR="00DD0DCE">
        <w:rPr>
          <w:color w:val="4F81BD" w:themeColor="accent1"/>
          <w:lang w:val="en-US"/>
        </w:rPr>
        <w:t xml:space="preserve">  Focus on the key elements and be sure to include the items that will come up again in the explanation of the design and the testing and evaluation.</w:t>
      </w:r>
    </w:p>
    <w:p w14:paraId="2B529EA8" w14:textId="77777777" w:rsidR="00A87A63" w:rsidRPr="003D5030" w:rsidRDefault="00A87A63" w:rsidP="003D5030">
      <w:pPr>
        <w:rPr>
          <w:lang w:val="en-US"/>
        </w:rPr>
      </w:pPr>
    </w:p>
    <w:p w14:paraId="1B9D5053" w14:textId="77777777" w:rsidR="003D5030" w:rsidRPr="003D5030" w:rsidRDefault="003D5030" w:rsidP="003D5030">
      <w:pPr>
        <w:rPr>
          <w:lang w:val="en-US"/>
        </w:rPr>
      </w:pPr>
    </w:p>
    <w:p w14:paraId="7D1F49F4" w14:textId="77777777" w:rsidR="00DD0071" w:rsidRDefault="00DD0071">
      <w:pPr>
        <w:spacing w:before="0" w:line="360" w:lineRule="auto"/>
        <w:jc w:val="left"/>
        <w:rPr>
          <w:rFonts w:ascii="Arial Narrow" w:eastAsiaTheme="majorEastAsia" w:hAnsi="Arial Narrow" w:cs="Arial"/>
          <w:bCs/>
          <w:kern w:val="32"/>
          <w:sz w:val="32"/>
          <w:szCs w:val="32"/>
          <w:lang w:val="en-US"/>
        </w:rPr>
      </w:pPr>
      <w:bookmarkStart w:id="9" w:name="_Toc455063766"/>
      <w:r>
        <w:rPr>
          <w:lang w:val="en-US"/>
        </w:rPr>
        <w:br w:type="page"/>
      </w:r>
    </w:p>
    <w:p w14:paraId="3465129F" w14:textId="77777777" w:rsidR="003D5030" w:rsidRPr="003D5030" w:rsidRDefault="003D5030" w:rsidP="003D5030">
      <w:pPr>
        <w:pStyle w:val="Heading1"/>
        <w:rPr>
          <w:lang w:val="en-US"/>
        </w:rPr>
      </w:pPr>
      <w:bookmarkStart w:id="10" w:name="_Toc32496690"/>
      <w:r w:rsidRPr="003D5030">
        <w:rPr>
          <w:lang w:val="en-US"/>
        </w:rPr>
        <w:lastRenderedPageBreak/>
        <w:t>Final Design</w:t>
      </w:r>
      <w:bookmarkEnd w:id="9"/>
      <w:bookmarkEnd w:id="10"/>
    </w:p>
    <w:p w14:paraId="7938AFF6" w14:textId="66069D26" w:rsidR="00CF2F44" w:rsidRDefault="003D5030" w:rsidP="003D5030">
      <w:pPr>
        <w:rPr>
          <w:color w:val="4F81BD" w:themeColor="accent1"/>
          <w:lang w:val="en-US"/>
        </w:rPr>
      </w:pPr>
      <w:r w:rsidRPr="00A87A63">
        <w:rPr>
          <w:color w:val="4F81BD" w:themeColor="accent1"/>
          <w:lang w:val="en-US"/>
        </w:rPr>
        <w:t xml:space="preserve">The final design should start with an overall view of the assembly and then detail the smaller sub-assemblies and component details. </w:t>
      </w:r>
      <w:r w:rsidR="00DD0DCE">
        <w:rPr>
          <w:color w:val="4F81BD" w:themeColor="accent1"/>
          <w:lang w:val="en-US"/>
        </w:rPr>
        <w:t xml:space="preserve"> </w:t>
      </w:r>
      <w:r w:rsidR="00CF2F44">
        <w:rPr>
          <w:color w:val="4F81BD" w:themeColor="accent1"/>
          <w:lang w:val="en-US"/>
        </w:rPr>
        <w:t>It is not a manufacturing guide and should not detail all the design steps that were taken to get to the final version, it is simply an explanation of the final design and its function.</w:t>
      </w:r>
    </w:p>
    <w:p w14:paraId="62A09C36" w14:textId="4695BB21" w:rsidR="00CF2F44" w:rsidRDefault="00DD0DCE" w:rsidP="003D5030">
      <w:pPr>
        <w:rPr>
          <w:color w:val="4F81BD" w:themeColor="accent1"/>
          <w:lang w:val="en-US"/>
        </w:rPr>
      </w:pPr>
      <w:r>
        <w:rPr>
          <w:color w:val="4F81BD" w:themeColor="accent1"/>
          <w:lang w:val="en-US"/>
        </w:rPr>
        <w:t>Remember to make good use of d</w:t>
      </w:r>
      <w:r w:rsidR="003D5030" w:rsidRPr="00A87A63">
        <w:rPr>
          <w:color w:val="4F81BD" w:themeColor="accent1"/>
          <w:lang w:val="en-US"/>
        </w:rPr>
        <w:t>iagrams to clarify the design (the detail drawings can be placed within an appendix).</w:t>
      </w:r>
      <w:r w:rsidR="00A43512">
        <w:rPr>
          <w:color w:val="4F81BD" w:themeColor="accent1"/>
          <w:lang w:val="en-US"/>
        </w:rPr>
        <w:t xml:space="preserve"> </w:t>
      </w:r>
      <w:r>
        <w:rPr>
          <w:color w:val="4F81BD" w:themeColor="accent1"/>
          <w:lang w:val="en-US"/>
        </w:rPr>
        <w:t xml:space="preserve"> Whether your project is Electrical, Molecular, Computational or Mechanical there are appropriate images, schematics and flow charts than can explain the processes, function and use of the design</w:t>
      </w:r>
      <w:r w:rsidR="00CF2F44">
        <w:rPr>
          <w:color w:val="4F81BD" w:themeColor="accent1"/>
          <w:lang w:val="en-US"/>
        </w:rPr>
        <w:t>.</w:t>
      </w:r>
    </w:p>
    <w:p w14:paraId="248836B4" w14:textId="6C465E68" w:rsidR="003D5030" w:rsidRDefault="00A43512" w:rsidP="003D5030">
      <w:pPr>
        <w:rPr>
          <w:color w:val="4F81BD" w:themeColor="accent1"/>
          <w:lang w:val="en-US"/>
        </w:rPr>
      </w:pPr>
      <w:r>
        <w:rPr>
          <w:color w:val="4F81BD" w:themeColor="accent1"/>
          <w:lang w:val="en-US"/>
        </w:rPr>
        <w:t>Don’t forget to label all figures</w:t>
      </w:r>
      <w:r w:rsidR="00B33C80">
        <w:rPr>
          <w:color w:val="4F81BD" w:themeColor="accent1"/>
          <w:lang w:val="en-US"/>
        </w:rPr>
        <w:t xml:space="preserve"> (</w:t>
      </w:r>
      <w:r w:rsidR="00B33C80">
        <w:rPr>
          <w:color w:val="4F81BD" w:themeColor="accent1"/>
          <w:lang w:val="en-US"/>
        </w:rPr>
        <w:fldChar w:fldCharType="begin"/>
      </w:r>
      <w:r w:rsidR="00B33C80">
        <w:rPr>
          <w:color w:val="4F81BD" w:themeColor="accent1"/>
          <w:lang w:val="en-US"/>
        </w:rPr>
        <w:instrText xml:space="preserve"> REF _Ref474746434 \h </w:instrText>
      </w:r>
      <w:r w:rsidR="00B33C80">
        <w:rPr>
          <w:color w:val="4F81BD" w:themeColor="accent1"/>
          <w:lang w:val="en-US"/>
        </w:rPr>
      </w:r>
      <w:r w:rsidR="00B33C80">
        <w:rPr>
          <w:color w:val="4F81BD" w:themeColor="accent1"/>
          <w:lang w:val="en-US"/>
        </w:rPr>
        <w:fldChar w:fldCharType="separate"/>
      </w:r>
      <w:r w:rsidR="00246F15">
        <w:t xml:space="preserve">Figure </w:t>
      </w:r>
      <w:r w:rsidR="00246F15">
        <w:rPr>
          <w:noProof/>
        </w:rPr>
        <w:t>1</w:t>
      </w:r>
      <w:r w:rsidR="00B33C80">
        <w:rPr>
          <w:color w:val="4F81BD" w:themeColor="accent1"/>
          <w:lang w:val="en-US"/>
        </w:rPr>
        <w:fldChar w:fldCharType="end"/>
      </w:r>
      <w:r w:rsidR="00B33C80">
        <w:rPr>
          <w:color w:val="4F81BD" w:themeColor="accent1"/>
          <w:lang w:val="en-US"/>
        </w:rPr>
        <w:t xml:space="preserve"> and </w:t>
      </w:r>
      <w:r w:rsidR="00B33C80">
        <w:rPr>
          <w:color w:val="4F81BD" w:themeColor="accent1"/>
          <w:lang w:val="en-US"/>
        </w:rPr>
        <w:fldChar w:fldCharType="begin"/>
      </w:r>
      <w:r w:rsidR="00B33C80">
        <w:rPr>
          <w:color w:val="4F81BD" w:themeColor="accent1"/>
          <w:lang w:val="en-US"/>
        </w:rPr>
        <w:instrText xml:space="preserve"> REF _Ref474746436 \h </w:instrText>
      </w:r>
      <w:r w:rsidR="00B33C80">
        <w:rPr>
          <w:color w:val="4F81BD" w:themeColor="accent1"/>
          <w:lang w:val="en-US"/>
        </w:rPr>
      </w:r>
      <w:r w:rsidR="00B33C80">
        <w:rPr>
          <w:color w:val="4F81BD" w:themeColor="accent1"/>
          <w:lang w:val="en-US"/>
        </w:rPr>
        <w:fldChar w:fldCharType="separate"/>
      </w:r>
      <w:r w:rsidR="00246F15">
        <w:t xml:space="preserve">Figure </w:t>
      </w:r>
      <w:r w:rsidR="00246F15">
        <w:rPr>
          <w:noProof/>
        </w:rPr>
        <w:t>2</w:t>
      </w:r>
      <w:r w:rsidR="00B33C80">
        <w:rPr>
          <w:color w:val="4F81BD" w:themeColor="accent1"/>
          <w:lang w:val="en-US"/>
        </w:rPr>
        <w:fldChar w:fldCharType="end"/>
      </w:r>
      <w:r w:rsidR="00B33C80">
        <w:rPr>
          <w:color w:val="4F81BD" w:themeColor="accent1"/>
          <w:lang w:val="en-US"/>
        </w:rPr>
        <w:t>)</w:t>
      </w:r>
      <w:r>
        <w:rPr>
          <w:color w:val="4F81BD" w:themeColor="accent1"/>
          <w:lang w:val="en-US"/>
        </w:rPr>
        <w:t xml:space="preserve"> and tables</w:t>
      </w:r>
      <w:r w:rsidR="003B3516">
        <w:rPr>
          <w:color w:val="4F81BD" w:themeColor="accent1"/>
          <w:lang w:val="en-US"/>
        </w:rPr>
        <w:t xml:space="preserve"> (see </w:t>
      </w:r>
      <w:r w:rsidR="003B3516">
        <w:rPr>
          <w:color w:val="4F81BD" w:themeColor="accent1"/>
          <w:lang w:val="en-US"/>
        </w:rPr>
        <w:fldChar w:fldCharType="begin"/>
      </w:r>
      <w:r w:rsidR="003B3516">
        <w:rPr>
          <w:color w:val="4F81BD" w:themeColor="accent1"/>
          <w:lang w:val="en-US"/>
        </w:rPr>
        <w:instrText xml:space="preserve"> REF _Ref474746002 \h </w:instrText>
      </w:r>
      <w:r w:rsidR="003B3516">
        <w:rPr>
          <w:color w:val="4F81BD" w:themeColor="accent1"/>
          <w:lang w:val="en-US"/>
        </w:rPr>
      </w:r>
      <w:r w:rsidR="003B3516">
        <w:rPr>
          <w:color w:val="4F81BD" w:themeColor="accent1"/>
          <w:lang w:val="en-US"/>
        </w:rPr>
        <w:fldChar w:fldCharType="separate"/>
      </w:r>
      <w:r w:rsidR="00246F15">
        <w:t xml:space="preserve">Table </w:t>
      </w:r>
      <w:r w:rsidR="00246F15">
        <w:rPr>
          <w:noProof/>
        </w:rPr>
        <w:t>1</w:t>
      </w:r>
      <w:r w:rsidR="003B3516">
        <w:rPr>
          <w:color w:val="4F81BD" w:themeColor="accent1"/>
          <w:lang w:val="en-US"/>
        </w:rPr>
        <w:fldChar w:fldCharType="end"/>
      </w:r>
      <w:r w:rsidR="003B3516">
        <w:rPr>
          <w:color w:val="4F81BD" w:themeColor="accent1"/>
          <w:lang w:val="en-US"/>
        </w:rPr>
        <w:t>)</w:t>
      </w:r>
      <w:r>
        <w:rPr>
          <w:color w:val="4F81BD" w:themeColor="accent1"/>
          <w:lang w:val="en-US"/>
        </w:rPr>
        <w:t xml:space="preserve"> and refer to each in the text.</w:t>
      </w:r>
      <w:r w:rsidR="00B33C80">
        <w:rPr>
          <w:color w:val="4F81BD" w:themeColor="accent1"/>
          <w:lang w:val="en-US"/>
        </w:rPr>
        <w:t xml:space="preserve">  Handy hint – a tidy way to organize figures and captions is to position them within a table and then make the table border invisible (see below).</w:t>
      </w:r>
    </w:p>
    <w:p w14:paraId="18A7622C" w14:textId="77777777" w:rsidR="003B3516" w:rsidRDefault="003B3516" w:rsidP="003D5030">
      <w:pPr>
        <w:rPr>
          <w:lang w:val="en-US"/>
        </w:rPr>
      </w:pPr>
    </w:p>
    <w:p w14:paraId="686DF019" w14:textId="77777777" w:rsidR="003B3516" w:rsidRDefault="003B3516" w:rsidP="003B3516">
      <w:pPr>
        <w:pStyle w:val="Caption"/>
        <w:rPr>
          <w:lang w:val="en-US"/>
        </w:rPr>
      </w:pPr>
      <w:bookmarkStart w:id="11" w:name="_Ref474746002"/>
      <w:r>
        <w:t xml:space="preserve">Table </w:t>
      </w:r>
      <w:r w:rsidR="00246F15">
        <w:fldChar w:fldCharType="begin"/>
      </w:r>
      <w:r w:rsidR="00246F15">
        <w:instrText xml:space="preserve"> SEQ Table \* ARABIC </w:instrText>
      </w:r>
      <w:r w:rsidR="00246F15">
        <w:fldChar w:fldCharType="separate"/>
      </w:r>
      <w:r w:rsidR="00246F15">
        <w:rPr>
          <w:noProof/>
        </w:rPr>
        <w:t>1</w:t>
      </w:r>
      <w:r w:rsidR="00246F15">
        <w:rPr>
          <w:noProof/>
        </w:rPr>
        <w:fldChar w:fldCharType="end"/>
      </w:r>
      <w:bookmarkEnd w:id="11"/>
      <w:r>
        <w:t xml:space="preserve"> – Item details and dimensions</w:t>
      </w:r>
    </w:p>
    <w:tbl>
      <w:tblPr>
        <w:tblStyle w:val="TableGrid"/>
        <w:tblW w:w="0" w:type="auto"/>
        <w:tblLook w:val="04A0" w:firstRow="1" w:lastRow="0" w:firstColumn="1" w:lastColumn="0" w:noHBand="0" w:noVBand="1"/>
      </w:tblPr>
      <w:tblGrid>
        <w:gridCol w:w="2414"/>
        <w:gridCol w:w="2405"/>
        <w:gridCol w:w="2405"/>
        <w:gridCol w:w="2405"/>
      </w:tblGrid>
      <w:tr w:rsidR="003B3516" w14:paraId="548927F6" w14:textId="77777777" w:rsidTr="003B3516">
        <w:tc>
          <w:tcPr>
            <w:tcW w:w="2463" w:type="dxa"/>
          </w:tcPr>
          <w:p w14:paraId="5CA0DF2C" w14:textId="77777777" w:rsidR="003B3516" w:rsidRDefault="003B3516" w:rsidP="003B3516">
            <w:pPr>
              <w:jc w:val="left"/>
              <w:rPr>
                <w:lang w:val="en-US"/>
              </w:rPr>
            </w:pPr>
          </w:p>
        </w:tc>
        <w:tc>
          <w:tcPr>
            <w:tcW w:w="2464" w:type="dxa"/>
          </w:tcPr>
          <w:p w14:paraId="229E9100" w14:textId="77777777" w:rsidR="003B3516" w:rsidRDefault="003B3516" w:rsidP="003B3516">
            <w:pPr>
              <w:jc w:val="center"/>
              <w:rPr>
                <w:lang w:val="en-US"/>
              </w:rPr>
            </w:pPr>
            <w:r>
              <w:rPr>
                <w:lang w:val="en-US"/>
              </w:rPr>
              <w:t>Item 1</w:t>
            </w:r>
          </w:p>
        </w:tc>
        <w:tc>
          <w:tcPr>
            <w:tcW w:w="2464" w:type="dxa"/>
          </w:tcPr>
          <w:p w14:paraId="382D63B3" w14:textId="77777777" w:rsidR="003B3516" w:rsidRDefault="003B3516" w:rsidP="003B3516">
            <w:pPr>
              <w:jc w:val="center"/>
              <w:rPr>
                <w:lang w:val="en-US"/>
              </w:rPr>
            </w:pPr>
            <w:r>
              <w:rPr>
                <w:lang w:val="en-US"/>
              </w:rPr>
              <w:t>Item 2</w:t>
            </w:r>
          </w:p>
        </w:tc>
        <w:tc>
          <w:tcPr>
            <w:tcW w:w="2464" w:type="dxa"/>
          </w:tcPr>
          <w:p w14:paraId="4056946E" w14:textId="77777777" w:rsidR="003B3516" w:rsidRDefault="003B3516" w:rsidP="003B3516">
            <w:pPr>
              <w:jc w:val="center"/>
              <w:rPr>
                <w:lang w:val="en-US"/>
              </w:rPr>
            </w:pPr>
            <w:r>
              <w:rPr>
                <w:lang w:val="en-US"/>
              </w:rPr>
              <w:t>Item 3</w:t>
            </w:r>
          </w:p>
        </w:tc>
      </w:tr>
      <w:tr w:rsidR="003B3516" w14:paraId="5910C91B" w14:textId="77777777" w:rsidTr="003B3516">
        <w:tc>
          <w:tcPr>
            <w:tcW w:w="2463" w:type="dxa"/>
          </w:tcPr>
          <w:p w14:paraId="2CCEE6B4" w14:textId="77777777" w:rsidR="003B3516" w:rsidRDefault="003B3516" w:rsidP="003B3516">
            <w:pPr>
              <w:jc w:val="left"/>
              <w:rPr>
                <w:lang w:val="en-US"/>
              </w:rPr>
            </w:pPr>
            <w:r>
              <w:rPr>
                <w:lang w:val="en-US"/>
              </w:rPr>
              <w:t>Height (mm)</w:t>
            </w:r>
          </w:p>
        </w:tc>
        <w:tc>
          <w:tcPr>
            <w:tcW w:w="2464" w:type="dxa"/>
          </w:tcPr>
          <w:p w14:paraId="1875552B" w14:textId="77777777" w:rsidR="003B3516" w:rsidRDefault="003B3516" w:rsidP="003B3516">
            <w:pPr>
              <w:jc w:val="center"/>
              <w:rPr>
                <w:lang w:val="en-US"/>
              </w:rPr>
            </w:pPr>
            <w:r>
              <w:rPr>
                <w:lang w:val="en-US"/>
              </w:rPr>
              <w:t>150</w:t>
            </w:r>
          </w:p>
        </w:tc>
        <w:tc>
          <w:tcPr>
            <w:tcW w:w="2464" w:type="dxa"/>
          </w:tcPr>
          <w:p w14:paraId="68511AED" w14:textId="77777777" w:rsidR="003B3516" w:rsidRDefault="003B3516" w:rsidP="003B3516">
            <w:pPr>
              <w:jc w:val="center"/>
              <w:rPr>
                <w:lang w:val="en-US"/>
              </w:rPr>
            </w:pPr>
            <w:r>
              <w:rPr>
                <w:lang w:val="en-US"/>
              </w:rPr>
              <w:t>75</w:t>
            </w:r>
          </w:p>
        </w:tc>
        <w:tc>
          <w:tcPr>
            <w:tcW w:w="2464" w:type="dxa"/>
          </w:tcPr>
          <w:p w14:paraId="0A82DACE" w14:textId="77777777" w:rsidR="003B3516" w:rsidRDefault="003B3516" w:rsidP="003B3516">
            <w:pPr>
              <w:jc w:val="center"/>
              <w:rPr>
                <w:lang w:val="en-US"/>
              </w:rPr>
            </w:pPr>
            <w:r>
              <w:rPr>
                <w:lang w:val="en-US"/>
              </w:rPr>
              <w:t>125</w:t>
            </w:r>
          </w:p>
        </w:tc>
      </w:tr>
      <w:tr w:rsidR="003B3516" w14:paraId="684396F8" w14:textId="77777777" w:rsidTr="003B3516">
        <w:tc>
          <w:tcPr>
            <w:tcW w:w="2463" w:type="dxa"/>
          </w:tcPr>
          <w:p w14:paraId="73FFFA74" w14:textId="77777777" w:rsidR="003B3516" w:rsidRDefault="003B3516" w:rsidP="003B3516">
            <w:pPr>
              <w:jc w:val="left"/>
              <w:rPr>
                <w:lang w:val="en-US"/>
              </w:rPr>
            </w:pPr>
            <w:r>
              <w:rPr>
                <w:lang w:val="en-US"/>
              </w:rPr>
              <w:t>Length (mm)</w:t>
            </w:r>
          </w:p>
        </w:tc>
        <w:tc>
          <w:tcPr>
            <w:tcW w:w="2464" w:type="dxa"/>
          </w:tcPr>
          <w:p w14:paraId="3E3838B0" w14:textId="77777777" w:rsidR="003B3516" w:rsidRDefault="003B3516" w:rsidP="003B3516">
            <w:pPr>
              <w:jc w:val="center"/>
              <w:rPr>
                <w:lang w:val="en-US"/>
              </w:rPr>
            </w:pPr>
            <w:r>
              <w:rPr>
                <w:lang w:val="en-US"/>
              </w:rPr>
              <w:t>60</w:t>
            </w:r>
          </w:p>
        </w:tc>
        <w:tc>
          <w:tcPr>
            <w:tcW w:w="2464" w:type="dxa"/>
          </w:tcPr>
          <w:p w14:paraId="0DE39E38" w14:textId="77777777" w:rsidR="003B3516" w:rsidRDefault="003B3516" w:rsidP="003B3516">
            <w:pPr>
              <w:jc w:val="center"/>
              <w:rPr>
                <w:lang w:val="en-US"/>
              </w:rPr>
            </w:pPr>
            <w:r>
              <w:rPr>
                <w:lang w:val="en-US"/>
              </w:rPr>
              <w:t>300</w:t>
            </w:r>
          </w:p>
        </w:tc>
        <w:tc>
          <w:tcPr>
            <w:tcW w:w="2464" w:type="dxa"/>
          </w:tcPr>
          <w:p w14:paraId="70397B7E" w14:textId="77777777" w:rsidR="003B3516" w:rsidRDefault="003B3516" w:rsidP="003B3516">
            <w:pPr>
              <w:jc w:val="center"/>
              <w:rPr>
                <w:lang w:val="en-US"/>
              </w:rPr>
            </w:pPr>
            <w:r>
              <w:rPr>
                <w:lang w:val="en-US"/>
              </w:rPr>
              <w:t>75</w:t>
            </w:r>
          </w:p>
        </w:tc>
      </w:tr>
      <w:tr w:rsidR="003B3516" w14:paraId="2CE28456" w14:textId="77777777" w:rsidTr="003B3516">
        <w:tc>
          <w:tcPr>
            <w:tcW w:w="2463" w:type="dxa"/>
          </w:tcPr>
          <w:p w14:paraId="04038E3A" w14:textId="77777777" w:rsidR="003B3516" w:rsidRDefault="003B3516" w:rsidP="003B3516">
            <w:pPr>
              <w:jc w:val="left"/>
              <w:rPr>
                <w:lang w:val="en-US"/>
              </w:rPr>
            </w:pPr>
            <w:r>
              <w:rPr>
                <w:lang w:val="en-US"/>
              </w:rPr>
              <w:t>Width (mm)</w:t>
            </w:r>
          </w:p>
        </w:tc>
        <w:tc>
          <w:tcPr>
            <w:tcW w:w="2464" w:type="dxa"/>
          </w:tcPr>
          <w:p w14:paraId="1773EA4A" w14:textId="77777777" w:rsidR="003B3516" w:rsidRDefault="003B3516" w:rsidP="003B3516">
            <w:pPr>
              <w:jc w:val="center"/>
              <w:rPr>
                <w:lang w:val="en-US"/>
              </w:rPr>
            </w:pPr>
            <w:r>
              <w:rPr>
                <w:lang w:val="en-US"/>
              </w:rPr>
              <w:t>50</w:t>
            </w:r>
          </w:p>
        </w:tc>
        <w:tc>
          <w:tcPr>
            <w:tcW w:w="2464" w:type="dxa"/>
          </w:tcPr>
          <w:p w14:paraId="54EFDA98" w14:textId="77777777" w:rsidR="003B3516" w:rsidRDefault="003B3516" w:rsidP="003B3516">
            <w:pPr>
              <w:jc w:val="center"/>
              <w:rPr>
                <w:lang w:val="en-US"/>
              </w:rPr>
            </w:pPr>
            <w:r>
              <w:rPr>
                <w:lang w:val="en-US"/>
              </w:rPr>
              <w:t>20</w:t>
            </w:r>
          </w:p>
        </w:tc>
        <w:tc>
          <w:tcPr>
            <w:tcW w:w="2464" w:type="dxa"/>
          </w:tcPr>
          <w:p w14:paraId="10A1DE86" w14:textId="77777777" w:rsidR="003B3516" w:rsidRDefault="003B3516" w:rsidP="003B3516">
            <w:pPr>
              <w:jc w:val="center"/>
              <w:rPr>
                <w:lang w:val="en-US"/>
              </w:rPr>
            </w:pPr>
            <w:r>
              <w:rPr>
                <w:lang w:val="en-US"/>
              </w:rPr>
              <w:t>60</w:t>
            </w:r>
          </w:p>
        </w:tc>
      </w:tr>
      <w:tr w:rsidR="003B3516" w14:paraId="714EAC57" w14:textId="77777777" w:rsidTr="003B3516">
        <w:tc>
          <w:tcPr>
            <w:tcW w:w="2463" w:type="dxa"/>
          </w:tcPr>
          <w:p w14:paraId="08FB9FED" w14:textId="77777777" w:rsidR="003B3516" w:rsidRDefault="003B3516" w:rsidP="003B3516">
            <w:pPr>
              <w:jc w:val="left"/>
              <w:rPr>
                <w:lang w:val="en-US"/>
              </w:rPr>
            </w:pPr>
            <w:r>
              <w:rPr>
                <w:lang w:val="en-US"/>
              </w:rPr>
              <w:t>Mass (kg)</w:t>
            </w:r>
          </w:p>
        </w:tc>
        <w:tc>
          <w:tcPr>
            <w:tcW w:w="2464" w:type="dxa"/>
          </w:tcPr>
          <w:p w14:paraId="383301EB" w14:textId="77777777" w:rsidR="003B3516" w:rsidRDefault="003B3516" w:rsidP="003B3516">
            <w:pPr>
              <w:jc w:val="center"/>
              <w:rPr>
                <w:lang w:val="en-US"/>
              </w:rPr>
            </w:pPr>
            <w:r>
              <w:rPr>
                <w:lang w:val="en-US"/>
              </w:rPr>
              <w:t>0.75</w:t>
            </w:r>
          </w:p>
        </w:tc>
        <w:tc>
          <w:tcPr>
            <w:tcW w:w="2464" w:type="dxa"/>
          </w:tcPr>
          <w:p w14:paraId="17DD5E67" w14:textId="77777777" w:rsidR="003B3516" w:rsidRDefault="003B3516" w:rsidP="003B3516">
            <w:pPr>
              <w:jc w:val="center"/>
              <w:rPr>
                <w:lang w:val="en-US"/>
              </w:rPr>
            </w:pPr>
            <w:r>
              <w:rPr>
                <w:lang w:val="en-US"/>
              </w:rPr>
              <w:t>1.2</w:t>
            </w:r>
          </w:p>
        </w:tc>
        <w:tc>
          <w:tcPr>
            <w:tcW w:w="2464" w:type="dxa"/>
          </w:tcPr>
          <w:p w14:paraId="227B5A94" w14:textId="77777777" w:rsidR="003B3516" w:rsidRDefault="003B3516" w:rsidP="003B3516">
            <w:pPr>
              <w:jc w:val="center"/>
              <w:rPr>
                <w:lang w:val="en-US"/>
              </w:rPr>
            </w:pPr>
            <w:r>
              <w:rPr>
                <w:lang w:val="en-US"/>
              </w:rPr>
              <w:t>1.1</w:t>
            </w:r>
          </w:p>
        </w:tc>
      </w:tr>
    </w:tbl>
    <w:p w14:paraId="723677DE" w14:textId="77777777" w:rsidR="003B3516" w:rsidRDefault="003B3516" w:rsidP="003D5030">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819"/>
      </w:tblGrid>
      <w:tr w:rsidR="003B3516" w14:paraId="303B94B1" w14:textId="77777777" w:rsidTr="00B33C80">
        <w:tc>
          <w:tcPr>
            <w:tcW w:w="4927" w:type="dxa"/>
          </w:tcPr>
          <w:p w14:paraId="2EA18001" w14:textId="77777777" w:rsidR="003B3516" w:rsidRDefault="003B3516" w:rsidP="003D5030">
            <w:pPr>
              <w:rPr>
                <w:lang w:val="en-US"/>
              </w:rPr>
            </w:pPr>
            <w:r>
              <w:rPr>
                <w:noProof/>
                <w:lang w:eastAsia="en-GB"/>
              </w:rPr>
              <w:drawing>
                <wp:inline distT="0" distB="0" distL="0" distR="0" wp14:anchorId="641FB1AC" wp14:editId="2EEFEE86">
                  <wp:extent cx="2902688" cy="1935034"/>
                  <wp:effectExtent l="0" t="0" r="0" b="8255"/>
                  <wp:docPr id="2" name="Picture 2" descr="http://www.abc.net.au/news/image/7342970-3x2-700x4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bc.net.au/news/image/7342970-3x2-700x46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7780" cy="1938428"/>
                          </a:xfrm>
                          <a:prstGeom prst="rect">
                            <a:avLst/>
                          </a:prstGeom>
                          <a:noFill/>
                          <a:ln>
                            <a:noFill/>
                          </a:ln>
                        </pic:spPr>
                      </pic:pic>
                    </a:graphicData>
                  </a:graphic>
                </wp:inline>
              </w:drawing>
            </w:r>
          </w:p>
        </w:tc>
        <w:tc>
          <w:tcPr>
            <w:tcW w:w="4928" w:type="dxa"/>
          </w:tcPr>
          <w:p w14:paraId="04B85FB0" w14:textId="77777777" w:rsidR="003B3516" w:rsidRDefault="00B33C80" w:rsidP="003D5030">
            <w:pPr>
              <w:rPr>
                <w:lang w:val="en-US"/>
              </w:rPr>
            </w:pPr>
            <w:r>
              <w:rPr>
                <w:noProof/>
                <w:lang w:eastAsia="en-GB"/>
              </w:rPr>
              <w:drawing>
                <wp:inline distT="0" distB="0" distL="0" distR="0" wp14:anchorId="459E58C1" wp14:editId="66BFC84A">
                  <wp:extent cx="2901517" cy="1935125"/>
                  <wp:effectExtent l="0" t="0" r="0" b="8255"/>
                  <wp:docPr id="3" name="Picture 3" descr="exo 3 printed leg prosthesis i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o 3 printed leg prosthesis in ac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2720" cy="1935927"/>
                          </a:xfrm>
                          <a:prstGeom prst="rect">
                            <a:avLst/>
                          </a:prstGeom>
                          <a:noFill/>
                          <a:ln>
                            <a:noFill/>
                          </a:ln>
                        </pic:spPr>
                      </pic:pic>
                    </a:graphicData>
                  </a:graphic>
                </wp:inline>
              </w:drawing>
            </w:r>
          </w:p>
        </w:tc>
      </w:tr>
      <w:tr w:rsidR="003B3516" w14:paraId="7A5CC727" w14:textId="77777777" w:rsidTr="00B33C80">
        <w:tc>
          <w:tcPr>
            <w:tcW w:w="4927" w:type="dxa"/>
          </w:tcPr>
          <w:p w14:paraId="78C41527" w14:textId="77777777" w:rsidR="003B3516" w:rsidRDefault="003B3516" w:rsidP="00B33C80">
            <w:pPr>
              <w:pStyle w:val="Caption"/>
              <w:rPr>
                <w:lang w:val="en-US"/>
              </w:rPr>
            </w:pPr>
            <w:bookmarkStart w:id="12" w:name="_Ref474746434"/>
            <w:r>
              <w:t xml:space="preserve">Figure </w:t>
            </w:r>
            <w:r w:rsidR="00246F15">
              <w:fldChar w:fldCharType="begin"/>
            </w:r>
            <w:r w:rsidR="00246F15">
              <w:instrText xml:space="preserve"> SEQ Figure \* ARABIC </w:instrText>
            </w:r>
            <w:r w:rsidR="00246F15">
              <w:fldChar w:fldCharType="separate"/>
            </w:r>
            <w:r w:rsidR="00246F15">
              <w:rPr>
                <w:noProof/>
              </w:rPr>
              <w:t>1</w:t>
            </w:r>
            <w:r w:rsidR="00246F15">
              <w:rPr>
                <w:noProof/>
              </w:rPr>
              <w:fldChar w:fldCharType="end"/>
            </w:r>
            <w:bookmarkEnd w:id="12"/>
            <w:r>
              <w:t xml:space="preserve"> </w:t>
            </w:r>
            <w:r w:rsidR="00B33C80">
              <w:t xml:space="preserve">– Prosthesis </w:t>
            </w:r>
            <w:r>
              <w:t>development since 1916 (www.abc.net.au)</w:t>
            </w:r>
          </w:p>
        </w:tc>
        <w:tc>
          <w:tcPr>
            <w:tcW w:w="4928" w:type="dxa"/>
          </w:tcPr>
          <w:p w14:paraId="156C649E" w14:textId="77777777" w:rsidR="003B3516" w:rsidRDefault="00B33C80" w:rsidP="00B33C80">
            <w:pPr>
              <w:pStyle w:val="Caption"/>
              <w:rPr>
                <w:lang w:val="en-US"/>
              </w:rPr>
            </w:pPr>
            <w:bookmarkStart w:id="13" w:name="_Ref474746436"/>
            <w:r>
              <w:t xml:space="preserve">Figure </w:t>
            </w:r>
            <w:r w:rsidR="00B40FF8">
              <w:rPr>
                <w:noProof/>
              </w:rPr>
              <w:fldChar w:fldCharType="begin"/>
            </w:r>
            <w:r w:rsidR="00B40FF8">
              <w:rPr>
                <w:noProof/>
              </w:rPr>
              <w:instrText xml:space="preserve"> SEQ Figure \* ARABIC </w:instrText>
            </w:r>
            <w:r w:rsidR="00B40FF8">
              <w:rPr>
                <w:noProof/>
              </w:rPr>
              <w:fldChar w:fldCharType="separate"/>
            </w:r>
            <w:r w:rsidR="00246F15">
              <w:rPr>
                <w:noProof/>
              </w:rPr>
              <w:t>2</w:t>
            </w:r>
            <w:r w:rsidR="00B40FF8">
              <w:rPr>
                <w:noProof/>
              </w:rPr>
              <w:fldChar w:fldCharType="end"/>
            </w:r>
            <w:bookmarkEnd w:id="13"/>
            <w:r>
              <w:t xml:space="preserve"> – 3D printed Prosthesis (behance.net)</w:t>
            </w:r>
          </w:p>
        </w:tc>
      </w:tr>
    </w:tbl>
    <w:p w14:paraId="5451277E" w14:textId="77777777" w:rsidR="00DD0071" w:rsidRDefault="00DD0071">
      <w:pPr>
        <w:spacing w:before="0" w:line="360" w:lineRule="auto"/>
        <w:jc w:val="left"/>
        <w:rPr>
          <w:rFonts w:ascii="Arial Narrow" w:eastAsiaTheme="majorEastAsia" w:hAnsi="Arial Narrow" w:cs="Arial"/>
          <w:bCs/>
          <w:kern w:val="32"/>
          <w:sz w:val="32"/>
          <w:szCs w:val="32"/>
          <w:lang w:val="en-US"/>
        </w:rPr>
      </w:pPr>
      <w:bookmarkStart w:id="14" w:name="_Toc455063767"/>
      <w:r>
        <w:rPr>
          <w:lang w:val="en-US"/>
        </w:rPr>
        <w:br w:type="page"/>
      </w:r>
    </w:p>
    <w:p w14:paraId="4864DE38" w14:textId="77777777" w:rsidR="003D5030" w:rsidRPr="003D5030" w:rsidRDefault="002B41D0" w:rsidP="003D5030">
      <w:pPr>
        <w:pStyle w:val="Heading1"/>
        <w:rPr>
          <w:lang w:val="en-US"/>
        </w:rPr>
      </w:pPr>
      <w:bookmarkStart w:id="15" w:name="_Toc32496691"/>
      <w:bookmarkEnd w:id="14"/>
      <w:r>
        <w:rPr>
          <w:lang w:val="en-US"/>
        </w:rPr>
        <w:lastRenderedPageBreak/>
        <w:t>Discussion</w:t>
      </w:r>
      <w:bookmarkEnd w:id="15"/>
    </w:p>
    <w:p w14:paraId="63FA73E5" w14:textId="4E1028D6" w:rsidR="00CF2F44" w:rsidRDefault="00CF2F44" w:rsidP="003D5030">
      <w:pPr>
        <w:rPr>
          <w:color w:val="4F81BD" w:themeColor="accent1"/>
          <w:lang w:val="en-US"/>
        </w:rPr>
      </w:pPr>
      <w:r>
        <w:rPr>
          <w:color w:val="4F81BD" w:themeColor="accent1"/>
          <w:lang w:val="en-US"/>
        </w:rPr>
        <w:t>The discussion should consist of two distinct parts.</w:t>
      </w:r>
    </w:p>
    <w:p w14:paraId="53B78BF3" w14:textId="001F53FE" w:rsidR="00222B00" w:rsidRDefault="003D5030" w:rsidP="003D5030">
      <w:pPr>
        <w:rPr>
          <w:color w:val="4F81BD" w:themeColor="accent1"/>
          <w:lang w:val="en-US"/>
        </w:rPr>
      </w:pPr>
      <w:r w:rsidRPr="00A87A63">
        <w:rPr>
          <w:color w:val="4F81BD" w:themeColor="accent1"/>
          <w:lang w:val="en-US"/>
        </w:rPr>
        <w:t xml:space="preserve">The </w:t>
      </w:r>
      <w:r w:rsidR="00CF2F44">
        <w:rPr>
          <w:color w:val="4F81BD" w:themeColor="accent1"/>
          <w:lang w:val="en-US"/>
        </w:rPr>
        <w:t xml:space="preserve">first part of the </w:t>
      </w:r>
      <w:r w:rsidR="002B41D0">
        <w:rPr>
          <w:color w:val="4F81BD" w:themeColor="accent1"/>
          <w:lang w:val="en-US"/>
        </w:rPr>
        <w:t xml:space="preserve">discussion should provide an </w:t>
      </w:r>
      <w:r w:rsidRPr="00A87A63">
        <w:rPr>
          <w:color w:val="4F81BD" w:themeColor="accent1"/>
          <w:lang w:val="en-US"/>
        </w:rPr>
        <w:t xml:space="preserve">evaluation of the design against the requirements specification. This can be done in a number of ways, through physical testing, practical testing, computational analysis, user trials. The section should provide some detailing on the testing undertaken and their results. </w:t>
      </w:r>
      <w:r w:rsidR="00B16D27">
        <w:rPr>
          <w:color w:val="4F81BD" w:themeColor="accent1"/>
          <w:lang w:val="en-US"/>
        </w:rPr>
        <w:t>A balanced evaluation is needed as to whether or not the design meets the requirements and what steps could be taken to improve it</w:t>
      </w:r>
      <w:r w:rsidR="00222B00">
        <w:rPr>
          <w:color w:val="4F81BD" w:themeColor="accent1"/>
          <w:lang w:val="en-US"/>
        </w:rPr>
        <w:t xml:space="preserve"> in the future.</w:t>
      </w:r>
    </w:p>
    <w:p w14:paraId="41D16DD4" w14:textId="3E0B548D" w:rsidR="00222B00" w:rsidRDefault="00222B00" w:rsidP="003D5030">
      <w:pPr>
        <w:rPr>
          <w:color w:val="4F81BD" w:themeColor="accent1"/>
          <w:lang w:val="en-US"/>
        </w:rPr>
      </w:pPr>
      <w:r>
        <w:rPr>
          <w:color w:val="4F81BD" w:themeColor="accent1"/>
          <w:lang w:val="en-US"/>
        </w:rPr>
        <w:t>In a conventional Technical Report, there would be:</w:t>
      </w:r>
    </w:p>
    <w:p w14:paraId="4C490A38" w14:textId="77777777" w:rsidR="00222B00" w:rsidRPr="00222B00" w:rsidRDefault="00222B00" w:rsidP="00222B00">
      <w:pPr>
        <w:pStyle w:val="ListParagraph"/>
        <w:numPr>
          <w:ilvl w:val="0"/>
          <w:numId w:val="14"/>
        </w:numPr>
        <w:rPr>
          <w:color w:val="4F81BD" w:themeColor="accent1"/>
          <w:lang w:val="en-US"/>
        </w:rPr>
      </w:pPr>
      <w:r w:rsidRPr="00222B00">
        <w:rPr>
          <w:color w:val="4F81BD" w:themeColor="accent1"/>
          <w:lang w:val="en-US"/>
        </w:rPr>
        <w:t xml:space="preserve">a Methods section highlighting the techniques used in testing, </w:t>
      </w:r>
    </w:p>
    <w:p w14:paraId="62A006E3" w14:textId="77777777" w:rsidR="00222B00" w:rsidRPr="00222B00" w:rsidRDefault="00222B00" w:rsidP="00222B00">
      <w:pPr>
        <w:pStyle w:val="ListParagraph"/>
        <w:numPr>
          <w:ilvl w:val="0"/>
          <w:numId w:val="14"/>
        </w:numPr>
        <w:rPr>
          <w:color w:val="4F81BD" w:themeColor="accent1"/>
          <w:lang w:val="en-US"/>
        </w:rPr>
      </w:pPr>
      <w:r w:rsidRPr="00222B00">
        <w:rPr>
          <w:color w:val="4F81BD" w:themeColor="accent1"/>
          <w:lang w:val="en-US"/>
        </w:rPr>
        <w:t xml:space="preserve">a Results section relaying the data collected and </w:t>
      </w:r>
    </w:p>
    <w:p w14:paraId="618B683C" w14:textId="02F146CA" w:rsidR="00222B00" w:rsidRPr="00222B00" w:rsidRDefault="00222B00" w:rsidP="00222B00">
      <w:pPr>
        <w:pStyle w:val="ListParagraph"/>
        <w:numPr>
          <w:ilvl w:val="0"/>
          <w:numId w:val="14"/>
        </w:numPr>
        <w:rPr>
          <w:color w:val="4F81BD" w:themeColor="accent1"/>
          <w:lang w:val="en-US"/>
        </w:rPr>
      </w:pPr>
      <w:r w:rsidRPr="00222B00">
        <w:rPr>
          <w:color w:val="4F81BD" w:themeColor="accent1"/>
          <w:lang w:val="en-US"/>
        </w:rPr>
        <w:t xml:space="preserve">a Discussion offering an opinion based on the results.  </w:t>
      </w:r>
    </w:p>
    <w:p w14:paraId="60ADF531" w14:textId="70261066" w:rsidR="003D5030" w:rsidRDefault="00222B00" w:rsidP="003D5030">
      <w:pPr>
        <w:rPr>
          <w:color w:val="4F81BD" w:themeColor="accent1"/>
          <w:lang w:val="en-US"/>
        </w:rPr>
      </w:pPr>
      <w:r>
        <w:rPr>
          <w:color w:val="4F81BD" w:themeColor="accent1"/>
          <w:lang w:val="en-US"/>
        </w:rPr>
        <w:t>You may want to consider including sub-sections that follow this structure, it should be noted that the results section contains the facts whilst the discussion contains the opinion and these would be kept separate.</w:t>
      </w:r>
    </w:p>
    <w:p w14:paraId="3DF545A1" w14:textId="77777777" w:rsidR="00222B00" w:rsidRDefault="00222B00" w:rsidP="003D5030">
      <w:pPr>
        <w:rPr>
          <w:color w:val="4F81BD" w:themeColor="accent1"/>
          <w:lang w:val="en-US"/>
        </w:rPr>
      </w:pPr>
    </w:p>
    <w:p w14:paraId="12544DF6" w14:textId="596F779A" w:rsidR="00291BD3" w:rsidRDefault="00B16D27" w:rsidP="003D5030">
      <w:pPr>
        <w:rPr>
          <w:color w:val="4F81BD" w:themeColor="accent1"/>
          <w:lang w:val="en-US"/>
        </w:rPr>
      </w:pPr>
      <w:r>
        <w:rPr>
          <w:color w:val="4F81BD" w:themeColor="accent1"/>
          <w:lang w:val="en-US"/>
        </w:rPr>
        <w:t>The second part of the discussion should focus on the group</w:t>
      </w:r>
      <w:r w:rsidR="00222B00">
        <w:rPr>
          <w:color w:val="4F81BD" w:themeColor="accent1"/>
          <w:lang w:val="en-US"/>
        </w:rPr>
        <w:t xml:space="preserve"> dynamic</w:t>
      </w:r>
      <w:r w:rsidR="00291BD3">
        <w:rPr>
          <w:color w:val="4F81BD" w:themeColor="accent1"/>
          <w:lang w:val="en-US"/>
        </w:rPr>
        <w:t>,</w:t>
      </w:r>
      <w:r>
        <w:rPr>
          <w:color w:val="4F81BD" w:themeColor="accent1"/>
          <w:lang w:val="en-US"/>
        </w:rPr>
        <w:t xml:space="preserve"> </w:t>
      </w:r>
      <w:r w:rsidR="00291BD3">
        <w:rPr>
          <w:color w:val="4F81BD" w:themeColor="accent1"/>
          <w:lang w:val="en-US"/>
        </w:rPr>
        <w:t>how well the</w:t>
      </w:r>
      <w:r>
        <w:rPr>
          <w:color w:val="4F81BD" w:themeColor="accent1"/>
          <w:lang w:val="en-US"/>
        </w:rPr>
        <w:t xml:space="preserve"> team</w:t>
      </w:r>
      <w:r w:rsidR="00291BD3">
        <w:rPr>
          <w:color w:val="4F81BD" w:themeColor="accent1"/>
          <w:lang w:val="en-US"/>
        </w:rPr>
        <w:t xml:space="preserve"> worked together</w:t>
      </w:r>
      <w:r>
        <w:rPr>
          <w:color w:val="4F81BD" w:themeColor="accent1"/>
          <w:lang w:val="en-US"/>
        </w:rPr>
        <w:t xml:space="preserve">, how meetings and design decisions were organized </w:t>
      </w:r>
      <w:r w:rsidR="00291BD3">
        <w:rPr>
          <w:color w:val="4F81BD" w:themeColor="accent1"/>
          <w:lang w:val="en-US"/>
        </w:rPr>
        <w:t>and what would be changed if you went through the process again.</w:t>
      </w:r>
      <w:r w:rsidR="00CF2F44">
        <w:rPr>
          <w:color w:val="4F81BD" w:themeColor="accent1"/>
          <w:lang w:val="en-US"/>
        </w:rPr>
        <w:t xml:space="preserve">  </w:t>
      </w:r>
      <w:r w:rsidR="00291BD3">
        <w:rPr>
          <w:color w:val="4F81BD" w:themeColor="accent1"/>
          <w:lang w:val="en-US"/>
        </w:rPr>
        <w:t>This section should be reflective by nature and balanced</w:t>
      </w:r>
      <w:r w:rsidR="00222B00">
        <w:rPr>
          <w:color w:val="4F81BD" w:themeColor="accent1"/>
          <w:lang w:val="en-US"/>
        </w:rPr>
        <w:t>, the aim of DAPP2 is not to create an amazing device but to experience the process of designing something, by reflecting on the process you assimilate the knowledge you have gained during the module and hopefully build on it in the future.</w:t>
      </w:r>
    </w:p>
    <w:p w14:paraId="244C3FDD" w14:textId="77777777" w:rsidR="00222B00" w:rsidRDefault="00222B00" w:rsidP="003D5030">
      <w:pPr>
        <w:rPr>
          <w:color w:val="4F81BD" w:themeColor="accent1"/>
          <w:lang w:val="en-US"/>
        </w:rPr>
      </w:pPr>
    </w:p>
    <w:p w14:paraId="473F868C" w14:textId="357C73A8" w:rsidR="00291BD3" w:rsidRDefault="00291BD3" w:rsidP="003D5030">
      <w:pPr>
        <w:rPr>
          <w:lang w:val="en-US"/>
        </w:rPr>
      </w:pPr>
      <w:r>
        <w:rPr>
          <w:color w:val="4F81BD" w:themeColor="accent1"/>
          <w:lang w:val="en-US"/>
        </w:rPr>
        <w:t>End the discussion with a single paragraph of conclusions</w:t>
      </w:r>
      <w:r w:rsidR="00CF2F44">
        <w:rPr>
          <w:color w:val="4F81BD" w:themeColor="accent1"/>
          <w:lang w:val="en-US"/>
        </w:rPr>
        <w:t xml:space="preserve"> as a final summary of the project</w:t>
      </w:r>
      <w:r w:rsidR="00222B00">
        <w:rPr>
          <w:color w:val="4F81BD" w:themeColor="accent1"/>
          <w:lang w:val="en-US"/>
        </w:rPr>
        <w:t xml:space="preserve">, was the aim met and how does the result fit within the big picture?  </w:t>
      </w:r>
    </w:p>
    <w:p w14:paraId="6B197AD4" w14:textId="77777777" w:rsidR="00A87A63" w:rsidRPr="003D5030" w:rsidRDefault="00A87A63" w:rsidP="003D5030">
      <w:pPr>
        <w:rPr>
          <w:lang w:val="en-US"/>
        </w:rPr>
      </w:pPr>
    </w:p>
    <w:p w14:paraId="4B8A0C47" w14:textId="77777777" w:rsidR="00A87A63" w:rsidRPr="003D5030" w:rsidRDefault="00A87A63" w:rsidP="003D5030">
      <w:pPr>
        <w:rPr>
          <w:lang w:val="en-US"/>
        </w:rPr>
      </w:pPr>
    </w:p>
    <w:p w14:paraId="0A05E3FA" w14:textId="77777777" w:rsidR="003D5030" w:rsidRPr="003D5030" w:rsidRDefault="003D5030" w:rsidP="003D5030">
      <w:pPr>
        <w:rPr>
          <w:lang w:val="en-US"/>
        </w:rPr>
      </w:pPr>
    </w:p>
    <w:p w14:paraId="1F079BAE" w14:textId="77777777" w:rsidR="00DD0071" w:rsidRDefault="00DD0071">
      <w:pPr>
        <w:spacing w:before="0" w:line="360" w:lineRule="auto"/>
        <w:jc w:val="left"/>
        <w:rPr>
          <w:rFonts w:ascii="Arial Narrow" w:eastAsiaTheme="majorEastAsia" w:hAnsi="Arial Narrow" w:cs="Arial"/>
          <w:bCs/>
          <w:kern w:val="32"/>
          <w:sz w:val="32"/>
          <w:szCs w:val="32"/>
          <w:lang w:val="en-US"/>
        </w:rPr>
      </w:pPr>
      <w:bookmarkStart w:id="16" w:name="_Toc455063772"/>
      <w:r>
        <w:rPr>
          <w:lang w:val="en-US"/>
        </w:rPr>
        <w:br w:type="page"/>
      </w:r>
    </w:p>
    <w:p w14:paraId="01EC1BFC" w14:textId="77777777" w:rsidR="003D5030" w:rsidRPr="003D5030" w:rsidRDefault="003D5030" w:rsidP="003D5030">
      <w:pPr>
        <w:pStyle w:val="AppendixHeading"/>
        <w:rPr>
          <w:lang w:val="en-US"/>
        </w:rPr>
      </w:pPr>
      <w:bookmarkStart w:id="17" w:name="_Toc455063774"/>
      <w:bookmarkStart w:id="18" w:name="_Toc32496692"/>
      <w:bookmarkEnd w:id="16"/>
      <w:r w:rsidRPr="003D5030">
        <w:rPr>
          <w:lang w:val="en-US"/>
        </w:rPr>
        <w:lastRenderedPageBreak/>
        <w:t>References</w:t>
      </w:r>
      <w:bookmarkEnd w:id="17"/>
      <w:bookmarkEnd w:id="18"/>
    </w:p>
    <w:p w14:paraId="4A31B913" w14:textId="77777777" w:rsidR="008071BB" w:rsidRDefault="003D5030" w:rsidP="003D5030">
      <w:pPr>
        <w:rPr>
          <w:color w:val="4F81BD" w:themeColor="accent1"/>
          <w:lang w:val="en-US"/>
        </w:rPr>
      </w:pPr>
      <w:r w:rsidRPr="00A87A63">
        <w:rPr>
          <w:color w:val="4F81BD" w:themeColor="accent1"/>
          <w:lang w:val="en-US"/>
        </w:rPr>
        <w:t xml:space="preserve">Details should be provided here of any source material that is </w:t>
      </w:r>
      <w:r w:rsidRPr="00A87A63">
        <w:rPr>
          <w:rFonts w:hint="eastAsia"/>
          <w:color w:val="4F81BD" w:themeColor="accent1"/>
          <w:lang w:val="en-US"/>
        </w:rPr>
        <w:t>referenced</w:t>
      </w:r>
      <w:r w:rsidRPr="00A87A63">
        <w:rPr>
          <w:color w:val="4F81BD" w:themeColor="accent1"/>
          <w:lang w:val="en-US"/>
        </w:rPr>
        <w:t xml:space="preserve"> in the main text</w:t>
      </w:r>
      <w:r w:rsidR="008071BB">
        <w:rPr>
          <w:color w:val="4F81BD" w:themeColor="accent1"/>
          <w:lang w:val="en-US"/>
        </w:rPr>
        <w:t xml:space="preserve">, this allows the reader to follow up on your work and it acknowledges the work of others which you have used (failure to properly reference and cite can results in charges of plagiarism).  </w:t>
      </w:r>
    </w:p>
    <w:p w14:paraId="59FA47BF" w14:textId="7095E617" w:rsidR="003D5030" w:rsidRDefault="008071BB" w:rsidP="003D5030">
      <w:pPr>
        <w:rPr>
          <w:color w:val="4F81BD" w:themeColor="accent1"/>
          <w:lang w:val="en-US"/>
        </w:rPr>
      </w:pPr>
      <w:r>
        <w:rPr>
          <w:color w:val="4F81BD" w:themeColor="accent1"/>
          <w:lang w:val="en-US"/>
        </w:rPr>
        <w:t>Referencing is not a way to convince the reader that you have read a lot, only reference the papers that are relevant to your own argument and only cite papers that you have actually read.</w:t>
      </w:r>
    </w:p>
    <w:p w14:paraId="41A8F88A" w14:textId="119A2136" w:rsidR="008071BB" w:rsidRDefault="008071BB" w:rsidP="003D5030">
      <w:pPr>
        <w:rPr>
          <w:color w:val="4F81BD" w:themeColor="accent1"/>
          <w:lang w:val="en-US"/>
        </w:rPr>
      </w:pPr>
      <w:r>
        <w:rPr>
          <w:color w:val="4F81BD" w:themeColor="accent1"/>
          <w:lang w:val="en-US"/>
        </w:rPr>
        <w:t>References should contain papers explicitly cited in the text, while a bibliography may contain books that have been read but not explicitly cited in the work.</w:t>
      </w:r>
    </w:p>
    <w:p w14:paraId="66130FD0" w14:textId="04529A93" w:rsidR="008071BB" w:rsidRDefault="008071BB" w:rsidP="003D5030">
      <w:pPr>
        <w:rPr>
          <w:color w:val="4F81BD" w:themeColor="accent1"/>
          <w:lang w:val="en-US"/>
        </w:rPr>
      </w:pPr>
    </w:p>
    <w:p w14:paraId="70009E1D" w14:textId="77777777" w:rsidR="008071BB" w:rsidRPr="00A87A63" w:rsidRDefault="008071BB" w:rsidP="003D5030">
      <w:pPr>
        <w:rPr>
          <w:color w:val="4F81BD" w:themeColor="accent1"/>
          <w:lang w:val="en-US"/>
        </w:rPr>
      </w:pPr>
    </w:p>
    <w:p w14:paraId="719F42E0" w14:textId="4DF6FBD6" w:rsidR="003D5030" w:rsidRPr="00A87A63" w:rsidRDefault="008071BB" w:rsidP="003D5030">
      <w:pPr>
        <w:rPr>
          <w:color w:val="4F81BD" w:themeColor="accent1"/>
          <w:lang w:val="en-US"/>
        </w:rPr>
      </w:pPr>
      <w:r>
        <w:rPr>
          <w:color w:val="4F81BD" w:themeColor="accent1"/>
          <w:lang w:val="en-US"/>
        </w:rPr>
        <w:t>One</w:t>
      </w:r>
      <w:r w:rsidR="003D5030" w:rsidRPr="00A87A63">
        <w:rPr>
          <w:color w:val="4F81BD" w:themeColor="accent1"/>
          <w:lang w:val="en-US"/>
        </w:rPr>
        <w:t xml:space="preserve"> method of referencing a variety of materials is to use a number based </w:t>
      </w:r>
      <w:r w:rsidR="00A87A63" w:rsidRPr="00A87A63">
        <w:rPr>
          <w:color w:val="4F81BD" w:themeColor="accent1"/>
          <w:lang w:val="en-US"/>
        </w:rPr>
        <w:t>system</w:t>
      </w:r>
      <w:r>
        <w:rPr>
          <w:color w:val="4F81BD" w:themeColor="accent1"/>
          <w:lang w:val="en-US"/>
        </w:rPr>
        <w:t xml:space="preserve"> such as IEEE or Vancouver</w:t>
      </w:r>
      <w:r w:rsidR="00A87A63" w:rsidRPr="00A87A63">
        <w:rPr>
          <w:color w:val="4F81BD" w:themeColor="accent1"/>
          <w:lang w:val="en-US"/>
        </w:rPr>
        <w:t>;</w:t>
      </w:r>
      <w:r w:rsidR="003D5030" w:rsidRPr="00A87A63">
        <w:rPr>
          <w:color w:val="4F81BD" w:themeColor="accent1"/>
          <w:lang w:val="en-US"/>
        </w:rPr>
        <w:t xml:space="preserve"> this can be achieved using the insert citation feature within Word. For example:</w:t>
      </w:r>
    </w:p>
    <w:p w14:paraId="05D59014" w14:textId="77777777" w:rsidR="003D5030" w:rsidRPr="00A87A63" w:rsidRDefault="003D5030" w:rsidP="003D5030">
      <w:pPr>
        <w:rPr>
          <w:color w:val="4F81BD" w:themeColor="accent1"/>
          <w:lang w:val="en-US"/>
        </w:rPr>
      </w:pPr>
    </w:p>
    <w:p w14:paraId="6D04F6C0" w14:textId="77777777" w:rsidR="003D5030" w:rsidRPr="00A87A63" w:rsidRDefault="003D5030" w:rsidP="003D5030">
      <w:pPr>
        <w:rPr>
          <w:color w:val="4F81BD" w:themeColor="accent1"/>
          <w:lang w:val="en-US"/>
        </w:rPr>
      </w:pPr>
      <w:r w:rsidRPr="00A87A63">
        <w:rPr>
          <w:color w:val="4F81BD" w:themeColor="accent1"/>
          <w:lang w:val="en-US"/>
        </w:rPr>
        <w:t>Previous studies into the composite structure of moon rock suggest that it comprises on 67% cheese [1].</w:t>
      </w:r>
    </w:p>
    <w:p w14:paraId="727B1962" w14:textId="77777777" w:rsidR="003D5030" w:rsidRPr="00A87A63" w:rsidRDefault="003D5030" w:rsidP="003D5030">
      <w:pPr>
        <w:rPr>
          <w:color w:val="4F81BD" w:themeColor="accent1"/>
          <w:lang w:val="en-US"/>
        </w:rPr>
      </w:pPr>
    </w:p>
    <w:p w14:paraId="7789CBB2" w14:textId="60F8C3F8" w:rsidR="003D5030" w:rsidRDefault="003D5030" w:rsidP="003D5030">
      <w:pPr>
        <w:rPr>
          <w:color w:val="4F81BD" w:themeColor="accent1"/>
          <w:lang w:val="en-US"/>
        </w:rPr>
      </w:pPr>
      <w:r w:rsidRPr="00A87A63">
        <w:rPr>
          <w:color w:val="4F81BD" w:themeColor="accent1"/>
          <w:lang w:val="en-US"/>
        </w:rPr>
        <w:t xml:space="preserve">[1] Wallace et al. </w:t>
      </w:r>
      <w:r w:rsidRPr="00A87A63">
        <w:rPr>
          <w:rFonts w:hint="eastAsia"/>
          <w:color w:val="4F81BD" w:themeColor="accent1"/>
          <w:lang w:val="en-US"/>
        </w:rPr>
        <w:t>“</w:t>
      </w:r>
      <w:r w:rsidRPr="00A87A63">
        <w:rPr>
          <w:color w:val="4F81BD" w:themeColor="accent1"/>
          <w:lang w:val="en-US"/>
        </w:rPr>
        <w:t>A study of moon cheese following a grand day out</w:t>
      </w:r>
      <w:r w:rsidRPr="00A87A63">
        <w:rPr>
          <w:rFonts w:hint="eastAsia"/>
          <w:color w:val="4F81BD" w:themeColor="accent1"/>
          <w:lang w:val="en-US"/>
        </w:rPr>
        <w:t>”</w:t>
      </w:r>
      <w:r w:rsidRPr="00A87A63">
        <w:rPr>
          <w:color w:val="4F81BD" w:themeColor="accent1"/>
          <w:lang w:val="en-US"/>
        </w:rPr>
        <w:t xml:space="preserve"> Journal of Aardman 2015,4, pages 12-16.</w:t>
      </w:r>
    </w:p>
    <w:p w14:paraId="7C5858AE" w14:textId="77777777" w:rsidR="003D5030" w:rsidRPr="00A87A63" w:rsidRDefault="003D5030" w:rsidP="003D5030">
      <w:pPr>
        <w:rPr>
          <w:color w:val="4F81BD" w:themeColor="accent1"/>
          <w:lang w:val="en-US"/>
        </w:rPr>
      </w:pPr>
    </w:p>
    <w:p w14:paraId="644F1680" w14:textId="00F16B62" w:rsidR="003D5030" w:rsidRDefault="003D5030" w:rsidP="003D5030">
      <w:pPr>
        <w:rPr>
          <w:color w:val="4F81BD" w:themeColor="accent1"/>
          <w:lang w:val="en-US"/>
        </w:rPr>
      </w:pPr>
      <w:r w:rsidRPr="00A87A63">
        <w:rPr>
          <w:color w:val="4F81BD" w:themeColor="accent1"/>
          <w:lang w:val="en-US"/>
        </w:rPr>
        <w:t xml:space="preserve">Scientific </w:t>
      </w:r>
      <w:r w:rsidRPr="00A87A63">
        <w:rPr>
          <w:rFonts w:hint="eastAsia"/>
          <w:color w:val="4F81BD" w:themeColor="accent1"/>
          <w:lang w:val="en-US"/>
        </w:rPr>
        <w:t xml:space="preserve">reports </w:t>
      </w:r>
      <w:r w:rsidR="003A08FF">
        <w:rPr>
          <w:color w:val="4F81BD" w:themeColor="accent1"/>
          <w:lang w:val="en-US"/>
        </w:rPr>
        <w:t xml:space="preserve">that </w:t>
      </w:r>
      <w:r w:rsidR="003A08FF" w:rsidRPr="00A87A63">
        <w:rPr>
          <w:rFonts w:hint="eastAsia"/>
          <w:color w:val="4F81BD" w:themeColor="accent1"/>
          <w:lang w:val="en-US"/>
        </w:rPr>
        <w:t>referenc</w:t>
      </w:r>
      <w:r w:rsidR="003A08FF">
        <w:rPr>
          <w:color w:val="4F81BD" w:themeColor="accent1"/>
          <w:lang w:val="en-US"/>
        </w:rPr>
        <w:t>e</w:t>
      </w:r>
      <w:r w:rsidR="003A08FF" w:rsidRPr="00A87A63">
        <w:rPr>
          <w:rFonts w:hint="eastAsia"/>
          <w:color w:val="4F81BD" w:themeColor="accent1"/>
          <w:lang w:val="en-US"/>
        </w:rPr>
        <w:t xml:space="preserve"> </w:t>
      </w:r>
      <w:r w:rsidRPr="00A87A63">
        <w:rPr>
          <w:rFonts w:hint="eastAsia"/>
          <w:color w:val="4F81BD" w:themeColor="accent1"/>
          <w:lang w:val="en-US"/>
        </w:rPr>
        <w:t>purely scientific journal paper</w:t>
      </w:r>
      <w:r w:rsidR="003A08FF">
        <w:rPr>
          <w:color w:val="4F81BD" w:themeColor="accent1"/>
          <w:lang w:val="en-US"/>
        </w:rPr>
        <w:t>s</w:t>
      </w:r>
      <w:r w:rsidRPr="00A87A63">
        <w:rPr>
          <w:rFonts w:hint="eastAsia"/>
          <w:color w:val="4F81BD" w:themeColor="accent1"/>
          <w:lang w:val="en-US"/>
        </w:rPr>
        <w:t xml:space="preserve"> may use</w:t>
      </w:r>
      <w:r w:rsidR="008071BB">
        <w:rPr>
          <w:color w:val="4F81BD" w:themeColor="accent1"/>
          <w:lang w:val="en-US"/>
        </w:rPr>
        <w:t xml:space="preserve"> Harvard or Chicago style referencing</w:t>
      </w:r>
      <w:r w:rsidRPr="00A87A63">
        <w:rPr>
          <w:rFonts w:hint="eastAsia"/>
          <w:color w:val="4F81BD" w:themeColor="accent1"/>
          <w:lang w:val="en-US"/>
        </w:rPr>
        <w:t xml:space="preserve"> </w:t>
      </w:r>
      <w:r w:rsidR="008071BB">
        <w:rPr>
          <w:color w:val="4F81BD" w:themeColor="accent1"/>
          <w:lang w:val="en-US"/>
        </w:rPr>
        <w:t xml:space="preserve">that use </w:t>
      </w:r>
      <w:r w:rsidRPr="00A87A63">
        <w:rPr>
          <w:rFonts w:hint="eastAsia"/>
          <w:color w:val="4F81BD" w:themeColor="accent1"/>
          <w:lang w:val="en-US"/>
        </w:rPr>
        <w:t>the lead author as the citation (</w:t>
      </w:r>
      <w:r w:rsidR="00A87A63" w:rsidRPr="00A87A63">
        <w:rPr>
          <w:color w:val="4F81BD" w:themeColor="accent1"/>
          <w:lang w:val="en-US"/>
        </w:rPr>
        <w:t>e.g.</w:t>
      </w:r>
      <w:r w:rsidRPr="00A87A63">
        <w:rPr>
          <w:rFonts w:hint="eastAsia"/>
          <w:color w:val="4F81BD" w:themeColor="accent1"/>
          <w:lang w:val="en-US"/>
        </w:rPr>
        <w:t xml:space="preserve">: </w:t>
      </w:r>
      <w:r w:rsidRPr="00A87A63">
        <w:rPr>
          <w:color w:val="4F81BD" w:themeColor="accent1"/>
          <w:lang w:val="en-US"/>
        </w:rPr>
        <w:t>Previous studies into the composite structure of moon rock suggest that it comprises on 67% cheese (Wallace 2015))</w:t>
      </w:r>
      <w:r w:rsidR="003A08FF">
        <w:rPr>
          <w:color w:val="4F81BD" w:themeColor="accent1"/>
          <w:lang w:val="en-US"/>
        </w:rPr>
        <w:t>;</w:t>
      </w:r>
      <w:r w:rsidRPr="00A87A63">
        <w:rPr>
          <w:color w:val="4F81BD" w:themeColor="accent1"/>
          <w:lang w:val="en-US"/>
        </w:rPr>
        <w:t xml:space="preserve"> however</w:t>
      </w:r>
      <w:r w:rsidR="003A08FF">
        <w:rPr>
          <w:color w:val="4F81BD" w:themeColor="accent1"/>
          <w:lang w:val="en-US"/>
        </w:rPr>
        <w:t>,</w:t>
      </w:r>
      <w:r w:rsidRPr="00A87A63">
        <w:rPr>
          <w:color w:val="4F81BD" w:themeColor="accent1"/>
          <w:lang w:val="en-US"/>
        </w:rPr>
        <w:t xml:space="preserve"> this </w:t>
      </w:r>
      <w:r w:rsidR="00222B00">
        <w:rPr>
          <w:color w:val="4F81BD" w:themeColor="accent1"/>
          <w:lang w:val="en-US"/>
        </w:rPr>
        <w:t>can be</w:t>
      </w:r>
      <w:r w:rsidR="008071BB">
        <w:rPr>
          <w:color w:val="4F81BD" w:themeColor="accent1"/>
          <w:lang w:val="en-US"/>
        </w:rPr>
        <w:t xml:space="preserve"> more</w:t>
      </w:r>
      <w:r w:rsidR="00222B00">
        <w:rPr>
          <w:color w:val="4F81BD" w:themeColor="accent1"/>
          <w:lang w:val="en-US"/>
        </w:rPr>
        <w:t xml:space="preserve"> difficult</w:t>
      </w:r>
      <w:r w:rsidRPr="00A87A63">
        <w:rPr>
          <w:color w:val="4F81BD" w:themeColor="accent1"/>
          <w:lang w:val="en-US"/>
        </w:rPr>
        <w:t xml:space="preserve"> if you are also to reference websites, technical guides etc.</w:t>
      </w:r>
    </w:p>
    <w:p w14:paraId="48B13F88" w14:textId="52DF0F56" w:rsidR="008071BB" w:rsidRDefault="008071BB" w:rsidP="003D5030">
      <w:pPr>
        <w:rPr>
          <w:color w:val="4F81BD" w:themeColor="accent1"/>
          <w:lang w:val="en-US"/>
        </w:rPr>
      </w:pPr>
    </w:p>
    <w:p w14:paraId="2E219BBE" w14:textId="041E8AD6" w:rsidR="008071BB" w:rsidRDefault="008071BB" w:rsidP="003D5030">
      <w:pPr>
        <w:rPr>
          <w:color w:val="4F81BD" w:themeColor="accent1"/>
          <w:lang w:val="en-US"/>
        </w:rPr>
      </w:pPr>
      <w:r>
        <w:rPr>
          <w:color w:val="4F81BD" w:themeColor="accent1"/>
          <w:lang w:val="en-US"/>
        </w:rPr>
        <w:t>For more information on referencing go to:</w:t>
      </w:r>
    </w:p>
    <w:p w14:paraId="525C2DC2" w14:textId="4577D9EA" w:rsidR="008071BB" w:rsidRDefault="008071BB" w:rsidP="003D5030">
      <w:pPr>
        <w:rPr>
          <w:color w:val="4F81BD" w:themeColor="accent1"/>
          <w:lang w:val="en-US"/>
        </w:rPr>
      </w:pPr>
      <w:hyperlink r:id="rId10" w:history="1">
        <w:r w:rsidRPr="00760F5E">
          <w:rPr>
            <w:rStyle w:val="Hyperlink"/>
            <w:lang w:val="en-US"/>
          </w:rPr>
          <w:t>https://www.imperial.ac.uk/admin-services/library/learning-support/reference-management/what-is-referencing/</w:t>
        </w:r>
      </w:hyperlink>
    </w:p>
    <w:p w14:paraId="15FB7AB9" w14:textId="77777777" w:rsidR="008071BB" w:rsidRDefault="008071BB" w:rsidP="003D5030">
      <w:pPr>
        <w:rPr>
          <w:color w:val="4F81BD" w:themeColor="accent1"/>
          <w:lang w:val="en-US"/>
        </w:rPr>
      </w:pPr>
    </w:p>
    <w:p w14:paraId="7DD9FBC0" w14:textId="77777777" w:rsidR="008071BB" w:rsidRDefault="008071BB" w:rsidP="003D5030">
      <w:pPr>
        <w:rPr>
          <w:lang w:val="en-US"/>
        </w:rPr>
      </w:pPr>
    </w:p>
    <w:p w14:paraId="4A1FDCCA" w14:textId="4AF70115" w:rsidR="003D5030" w:rsidRDefault="003D5030" w:rsidP="003D5030">
      <w:pPr>
        <w:rPr>
          <w:lang w:val="en-US"/>
        </w:rPr>
      </w:pPr>
    </w:p>
    <w:p w14:paraId="43660C92" w14:textId="77777777" w:rsidR="003D5030" w:rsidRPr="003D5030" w:rsidRDefault="003D5030" w:rsidP="003D5030">
      <w:pPr>
        <w:rPr>
          <w:lang w:val="en-US"/>
        </w:rPr>
      </w:pPr>
    </w:p>
    <w:p w14:paraId="3CFD190D" w14:textId="77777777" w:rsidR="00DD0071" w:rsidRDefault="00DD0071">
      <w:pPr>
        <w:spacing w:before="0" w:line="360" w:lineRule="auto"/>
        <w:jc w:val="left"/>
        <w:rPr>
          <w:rFonts w:eastAsiaTheme="majorEastAsia" w:cs="Arial"/>
          <w:bCs/>
          <w:color w:val="auto"/>
          <w:kern w:val="32"/>
          <w:sz w:val="32"/>
          <w:szCs w:val="32"/>
          <w:lang w:val="en-US"/>
        </w:rPr>
      </w:pPr>
      <w:bookmarkStart w:id="19" w:name="_Toc455063775"/>
      <w:r>
        <w:rPr>
          <w:lang w:val="en-US"/>
        </w:rPr>
        <w:br w:type="page"/>
      </w:r>
    </w:p>
    <w:p w14:paraId="54B6E3A9" w14:textId="77777777" w:rsidR="003D5030" w:rsidRPr="003D5030" w:rsidRDefault="003D5030" w:rsidP="00DD0071">
      <w:pPr>
        <w:pStyle w:val="AppendixHeading"/>
        <w:rPr>
          <w:lang w:val="en-US"/>
        </w:rPr>
      </w:pPr>
      <w:bookmarkStart w:id="20" w:name="_Toc32496693"/>
      <w:r w:rsidRPr="003D5030">
        <w:rPr>
          <w:lang w:val="en-US"/>
        </w:rPr>
        <w:lastRenderedPageBreak/>
        <w:t>Appendices</w:t>
      </w:r>
      <w:bookmarkEnd w:id="19"/>
      <w:bookmarkEnd w:id="20"/>
    </w:p>
    <w:p w14:paraId="07489F5E" w14:textId="77777777" w:rsidR="003D5030" w:rsidRPr="00A87A63" w:rsidRDefault="003D5030" w:rsidP="003D5030">
      <w:pPr>
        <w:rPr>
          <w:color w:val="4F81BD" w:themeColor="accent1"/>
          <w:lang w:val="en-US"/>
        </w:rPr>
      </w:pPr>
      <w:r w:rsidRPr="00A87A63">
        <w:rPr>
          <w:color w:val="4F81BD" w:themeColor="accent1"/>
          <w:lang w:val="en-US"/>
        </w:rPr>
        <w:t xml:space="preserve">The appendices are used to locate information to which the main text may refer, but </w:t>
      </w:r>
      <w:r w:rsidR="003A08FF">
        <w:rPr>
          <w:color w:val="4F81BD" w:themeColor="accent1"/>
          <w:lang w:val="en-US"/>
        </w:rPr>
        <w:t xml:space="preserve">which </w:t>
      </w:r>
      <w:r w:rsidRPr="00A87A63">
        <w:rPr>
          <w:color w:val="4F81BD" w:themeColor="accent1"/>
          <w:lang w:val="en-US"/>
        </w:rPr>
        <w:t xml:space="preserve">would prove unwieldy if it were to be included in its </w:t>
      </w:r>
      <w:r w:rsidRPr="00A87A63">
        <w:rPr>
          <w:rFonts w:hint="eastAsia"/>
          <w:color w:val="4F81BD" w:themeColor="accent1"/>
          <w:lang w:val="en-US"/>
        </w:rPr>
        <w:t>entirety</w:t>
      </w:r>
      <w:r w:rsidRPr="00A87A63">
        <w:rPr>
          <w:color w:val="4F81BD" w:themeColor="accent1"/>
          <w:lang w:val="en-US"/>
        </w:rPr>
        <w:t xml:space="preserve"> in the main body. Such</w:t>
      </w:r>
      <w:r w:rsidR="00291BD3">
        <w:rPr>
          <w:color w:val="4F81BD" w:themeColor="accent1"/>
          <w:lang w:val="en-US"/>
        </w:rPr>
        <w:t xml:space="preserve"> items included in the section sh</w:t>
      </w:r>
      <w:r w:rsidRPr="00A87A63">
        <w:rPr>
          <w:color w:val="4F81BD" w:themeColor="accent1"/>
          <w:lang w:val="en-US"/>
        </w:rPr>
        <w:t>ould be:</w:t>
      </w:r>
    </w:p>
    <w:p w14:paraId="08168BE1" w14:textId="77777777" w:rsidR="003D5030" w:rsidRPr="00A87A63" w:rsidRDefault="003D5030" w:rsidP="003D5030">
      <w:pPr>
        <w:numPr>
          <w:ilvl w:val="0"/>
          <w:numId w:val="12"/>
        </w:numPr>
        <w:rPr>
          <w:color w:val="4F81BD" w:themeColor="accent1"/>
          <w:lang w:val="en-US"/>
        </w:rPr>
      </w:pPr>
      <w:r w:rsidRPr="00A87A63">
        <w:rPr>
          <w:color w:val="4F81BD" w:themeColor="accent1"/>
          <w:lang w:val="en-US"/>
        </w:rPr>
        <w:t>A breakdown of the project management structure</w:t>
      </w:r>
    </w:p>
    <w:p w14:paraId="6400E917" w14:textId="77777777" w:rsidR="003D5030" w:rsidRPr="00A87A63" w:rsidRDefault="003D5030" w:rsidP="003D5030">
      <w:pPr>
        <w:numPr>
          <w:ilvl w:val="0"/>
          <w:numId w:val="12"/>
        </w:numPr>
        <w:rPr>
          <w:color w:val="4F81BD" w:themeColor="accent1"/>
          <w:lang w:val="en-US"/>
        </w:rPr>
      </w:pPr>
      <w:r w:rsidRPr="00A87A63">
        <w:rPr>
          <w:color w:val="4F81BD" w:themeColor="accent1"/>
          <w:lang w:val="en-US"/>
        </w:rPr>
        <w:t xml:space="preserve">An analysis of the risks </w:t>
      </w:r>
      <w:r w:rsidRPr="00A87A63">
        <w:rPr>
          <w:rFonts w:hint="eastAsia"/>
          <w:color w:val="4F81BD" w:themeColor="accent1"/>
          <w:lang w:val="en-US"/>
        </w:rPr>
        <w:t>associated</w:t>
      </w:r>
      <w:r w:rsidRPr="00A87A63">
        <w:rPr>
          <w:color w:val="4F81BD" w:themeColor="accent1"/>
          <w:lang w:val="en-US"/>
        </w:rPr>
        <w:t xml:space="preserve"> with the design</w:t>
      </w:r>
    </w:p>
    <w:p w14:paraId="11FAF398" w14:textId="77777777" w:rsidR="003D5030" w:rsidRPr="00A87A63" w:rsidRDefault="003D5030" w:rsidP="003D5030">
      <w:pPr>
        <w:numPr>
          <w:ilvl w:val="0"/>
          <w:numId w:val="12"/>
        </w:numPr>
        <w:rPr>
          <w:color w:val="4F81BD" w:themeColor="accent1"/>
          <w:lang w:val="en-US"/>
        </w:rPr>
      </w:pPr>
      <w:r w:rsidRPr="00A87A63">
        <w:rPr>
          <w:color w:val="4F81BD" w:themeColor="accent1"/>
          <w:lang w:val="en-US"/>
        </w:rPr>
        <w:t>Ethical considerations</w:t>
      </w:r>
    </w:p>
    <w:p w14:paraId="635FD8B2" w14:textId="77777777" w:rsidR="00291BD3" w:rsidRPr="00A87A63" w:rsidRDefault="00291BD3" w:rsidP="00291BD3">
      <w:pPr>
        <w:numPr>
          <w:ilvl w:val="0"/>
          <w:numId w:val="12"/>
        </w:numPr>
        <w:rPr>
          <w:color w:val="4F81BD" w:themeColor="accent1"/>
          <w:lang w:val="en-US"/>
        </w:rPr>
      </w:pPr>
      <w:r w:rsidRPr="00A87A63">
        <w:rPr>
          <w:color w:val="4F81BD" w:themeColor="accent1"/>
          <w:lang w:val="en-US"/>
        </w:rPr>
        <w:t>Bill of Materials</w:t>
      </w:r>
    </w:p>
    <w:p w14:paraId="6F0913A1" w14:textId="77777777" w:rsidR="00291BD3" w:rsidRDefault="00291BD3" w:rsidP="00291BD3">
      <w:pPr>
        <w:numPr>
          <w:ilvl w:val="0"/>
          <w:numId w:val="12"/>
        </w:numPr>
        <w:rPr>
          <w:color w:val="4F81BD" w:themeColor="accent1"/>
          <w:lang w:val="en-US"/>
        </w:rPr>
      </w:pPr>
      <w:r w:rsidRPr="00A87A63">
        <w:rPr>
          <w:color w:val="4F81BD" w:themeColor="accent1"/>
          <w:lang w:val="en-US"/>
        </w:rPr>
        <w:t>Nomenclature</w:t>
      </w:r>
    </w:p>
    <w:p w14:paraId="4A430811" w14:textId="77777777" w:rsidR="00291BD3" w:rsidRPr="00A87A63" w:rsidRDefault="00291BD3" w:rsidP="00291BD3">
      <w:pPr>
        <w:rPr>
          <w:color w:val="4F81BD" w:themeColor="accent1"/>
          <w:lang w:val="en-US"/>
        </w:rPr>
      </w:pPr>
      <w:r>
        <w:rPr>
          <w:color w:val="4F81BD" w:themeColor="accent1"/>
          <w:lang w:val="en-US"/>
        </w:rPr>
        <w:t>Other elements that can be included in the appendices include:</w:t>
      </w:r>
    </w:p>
    <w:p w14:paraId="08994254" w14:textId="77777777" w:rsidR="003D5030" w:rsidRPr="00A87A63" w:rsidRDefault="003D5030" w:rsidP="003D5030">
      <w:pPr>
        <w:numPr>
          <w:ilvl w:val="0"/>
          <w:numId w:val="12"/>
        </w:numPr>
        <w:rPr>
          <w:color w:val="4F81BD" w:themeColor="accent1"/>
          <w:lang w:val="en-US"/>
        </w:rPr>
      </w:pPr>
      <w:r w:rsidRPr="00A87A63">
        <w:rPr>
          <w:color w:val="4F81BD" w:themeColor="accent1"/>
          <w:lang w:val="en-US"/>
        </w:rPr>
        <w:t>Detail design drawing</w:t>
      </w:r>
    </w:p>
    <w:p w14:paraId="7A92554C" w14:textId="77777777" w:rsidR="003D5030" w:rsidRPr="00A87A63" w:rsidRDefault="003D5030" w:rsidP="003D5030">
      <w:pPr>
        <w:numPr>
          <w:ilvl w:val="0"/>
          <w:numId w:val="12"/>
        </w:numPr>
        <w:rPr>
          <w:color w:val="4F81BD" w:themeColor="accent1"/>
          <w:lang w:val="en-US"/>
        </w:rPr>
      </w:pPr>
      <w:r w:rsidRPr="00A87A63">
        <w:rPr>
          <w:color w:val="4F81BD" w:themeColor="accent1"/>
          <w:lang w:val="en-US"/>
        </w:rPr>
        <w:t>Electrical schematics</w:t>
      </w:r>
    </w:p>
    <w:p w14:paraId="5ADF3B12" w14:textId="77777777" w:rsidR="003D5030" w:rsidRDefault="003D5030" w:rsidP="003D5030">
      <w:pPr>
        <w:numPr>
          <w:ilvl w:val="0"/>
          <w:numId w:val="12"/>
        </w:numPr>
        <w:rPr>
          <w:color w:val="4F81BD" w:themeColor="accent1"/>
          <w:lang w:val="en-US"/>
        </w:rPr>
      </w:pPr>
      <w:r w:rsidRPr="00A87A63">
        <w:rPr>
          <w:color w:val="4F81BD" w:themeColor="accent1"/>
          <w:lang w:val="en-US"/>
        </w:rPr>
        <w:t>Manufacturing plan</w:t>
      </w:r>
    </w:p>
    <w:p w14:paraId="3979EDB1" w14:textId="5C31A75F" w:rsidR="00F35115" w:rsidRPr="00A87A63" w:rsidRDefault="00F35115" w:rsidP="003D5030">
      <w:pPr>
        <w:numPr>
          <w:ilvl w:val="0"/>
          <w:numId w:val="12"/>
        </w:numPr>
        <w:rPr>
          <w:color w:val="4F81BD" w:themeColor="accent1"/>
          <w:lang w:val="en-US"/>
        </w:rPr>
      </w:pPr>
      <w:r>
        <w:rPr>
          <w:rFonts w:hint="eastAsia"/>
          <w:color w:val="4F81BD" w:themeColor="accent1"/>
          <w:lang w:val="en-US" w:eastAsia="zh-CN"/>
        </w:rPr>
        <w:t>(Code repositories)</w:t>
      </w:r>
    </w:p>
    <w:p w14:paraId="40EA021F" w14:textId="77777777" w:rsidR="003D5030" w:rsidRPr="00A87A63" w:rsidRDefault="003D5030" w:rsidP="003D5030">
      <w:pPr>
        <w:rPr>
          <w:color w:val="4F81BD" w:themeColor="accent1"/>
          <w:lang w:val="en-US"/>
        </w:rPr>
      </w:pPr>
      <w:r w:rsidRPr="00A87A63">
        <w:rPr>
          <w:color w:val="4F81BD" w:themeColor="accent1"/>
          <w:lang w:val="en-US"/>
        </w:rPr>
        <w:t>This is not an exhaustive list, just some of the aspects that may be included.</w:t>
      </w:r>
    </w:p>
    <w:p w14:paraId="6C603E45" w14:textId="77777777" w:rsidR="003D5030" w:rsidRPr="003D5030" w:rsidRDefault="003D5030" w:rsidP="003D5030">
      <w:pPr>
        <w:rPr>
          <w:lang w:val="en-US"/>
        </w:rPr>
      </w:pPr>
      <w:r w:rsidRPr="00A87A63">
        <w:rPr>
          <w:color w:val="4F81BD" w:themeColor="accent1"/>
          <w:lang w:val="en-US"/>
        </w:rPr>
        <w:t>Items in the Appendix should be referenced in the main text at some point, to justify including them in the document at all.</w:t>
      </w:r>
    </w:p>
    <w:p w14:paraId="4341C332" w14:textId="77777777" w:rsidR="007A08F5" w:rsidRDefault="007A08F5">
      <w:pPr>
        <w:spacing w:before="0" w:line="360" w:lineRule="auto"/>
        <w:jc w:val="left"/>
        <w:rPr>
          <w:rFonts w:eastAsiaTheme="majorEastAsia" w:cs="Arial"/>
          <w:bCs/>
          <w:color w:val="auto"/>
          <w:kern w:val="32"/>
          <w:sz w:val="32"/>
          <w:szCs w:val="32"/>
          <w:lang w:val="en-US"/>
        </w:rPr>
      </w:pPr>
      <w:bookmarkStart w:id="21" w:name="_Toc455063776"/>
      <w:r>
        <w:rPr>
          <w:lang w:val="en-US"/>
        </w:rPr>
        <w:br w:type="page"/>
      </w:r>
    </w:p>
    <w:p w14:paraId="4CEA1ED1" w14:textId="77777777" w:rsidR="003D5030" w:rsidRPr="003D5030" w:rsidRDefault="003D5030" w:rsidP="003D5030">
      <w:pPr>
        <w:pStyle w:val="AppendixHeading"/>
        <w:rPr>
          <w:lang w:val="en-US"/>
        </w:rPr>
      </w:pPr>
      <w:bookmarkStart w:id="22" w:name="_Toc32496694"/>
      <w:r w:rsidRPr="003D5030">
        <w:rPr>
          <w:lang w:val="en-US"/>
        </w:rPr>
        <w:lastRenderedPageBreak/>
        <w:t>Appendix A – Project Management</w:t>
      </w:r>
      <w:bookmarkEnd w:id="21"/>
      <w:bookmarkEnd w:id="22"/>
    </w:p>
    <w:p w14:paraId="4CAD26F8" w14:textId="77777777" w:rsidR="003D5030" w:rsidRDefault="003D5030" w:rsidP="003D5030">
      <w:pPr>
        <w:rPr>
          <w:lang w:val="en-US"/>
        </w:rPr>
      </w:pPr>
      <w:r w:rsidRPr="00A87A63">
        <w:rPr>
          <w:color w:val="4F81BD" w:themeColor="accent1"/>
          <w:lang w:val="en-US"/>
        </w:rPr>
        <w:t>This should contain a general description of the team structure, the distribution of responsibilities and a Gantt chart of the project plan.</w:t>
      </w:r>
    </w:p>
    <w:p w14:paraId="29BCD947" w14:textId="77777777" w:rsidR="00A87A63" w:rsidRPr="003D5030" w:rsidRDefault="00A87A63" w:rsidP="003D5030">
      <w:pPr>
        <w:rPr>
          <w:lang w:val="en-US"/>
        </w:rPr>
      </w:pPr>
    </w:p>
    <w:p w14:paraId="4CE842D2" w14:textId="77777777" w:rsidR="007A08F5" w:rsidRDefault="007A08F5">
      <w:pPr>
        <w:spacing w:before="0" w:line="360" w:lineRule="auto"/>
        <w:jc w:val="left"/>
        <w:rPr>
          <w:rFonts w:eastAsiaTheme="majorEastAsia" w:cs="Arial"/>
          <w:bCs/>
          <w:color w:val="auto"/>
          <w:kern w:val="32"/>
          <w:sz w:val="32"/>
          <w:szCs w:val="32"/>
          <w:lang w:val="en-US"/>
        </w:rPr>
      </w:pPr>
      <w:bookmarkStart w:id="23" w:name="_Toc455063777"/>
      <w:r>
        <w:rPr>
          <w:lang w:val="en-US"/>
        </w:rPr>
        <w:br w:type="page"/>
      </w:r>
    </w:p>
    <w:p w14:paraId="05585DD1" w14:textId="77777777" w:rsidR="003D5030" w:rsidRPr="003D5030" w:rsidRDefault="003D5030" w:rsidP="003D5030">
      <w:pPr>
        <w:pStyle w:val="AppendixHeading"/>
        <w:rPr>
          <w:lang w:val="en-US"/>
        </w:rPr>
      </w:pPr>
      <w:bookmarkStart w:id="24" w:name="_Toc32496695"/>
      <w:r w:rsidRPr="003D5030">
        <w:rPr>
          <w:lang w:val="en-US"/>
        </w:rPr>
        <w:lastRenderedPageBreak/>
        <w:t>Appendix B – Risk Management</w:t>
      </w:r>
      <w:bookmarkEnd w:id="23"/>
      <w:bookmarkEnd w:id="24"/>
    </w:p>
    <w:p w14:paraId="2A13C124" w14:textId="77777777" w:rsidR="003D5030" w:rsidRPr="00A87A63" w:rsidRDefault="003D5030" w:rsidP="003D5030">
      <w:pPr>
        <w:rPr>
          <w:color w:val="4F81BD" w:themeColor="accent1"/>
          <w:lang w:val="en-US"/>
        </w:rPr>
      </w:pPr>
      <w:r w:rsidRPr="00A87A63">
        <w:rPr>
          <w:color w:val="4F81BD" w:themeColor="accent1"/>
          <w:lang w:val="en-US"/>
        </w:rPr>
        <w:t>This should focus on the foreseeable risks associated with the design of the device. An example is given below.</w:t>
      </w:r>
    </w:p>
    <w:p w14:paraId="52E54DFB" w14:textId="77777777" w:rsidR="007A08F5" w:rsidRDefault="003D5030" w:rsidP="003D5030">
      <w:pPr>
        <w:rPr>
          <w:lang w:val="en-US"/>
        </w:rPr>
      </w:pPr>
      <w:r w:rsidRPr="00A87A63">
        <w:rPr>
          <w:color w:val="4F81BD" w:themeColor="accent1"/>
          <w:lang w:val="en-US"/>
        </w:rPr>
        <w:t xml:space="preserve">Each risk/failure should be listed in the “Detailed Risk Analysis” below. Describe the failure and possible resulting </w:t>
      </w:r>
      <w:r w:rsidR="007A08F5" w:rsidRPr="00A87A63">
        <w:rPr>
          <w:color w:val="4F81BD" w:themeColor="accent1"/>
          <w:lang w:val="en-US"/>
        </w:rPr>
        <w:t>effects;</w:t>
      </w:r>
      <w:r w:rsidRPr="00A87A63">
        <w:rPr>
          <w:color w:val="4F81BD" w:themeColor="accent1"/>
          <w:lang w:val="en-US"/>
        </w:rPr>
        <w:t xml:space="preserve"> rate the probability of its occurrence, the severity, and the probability to detect the failure. Describe preventing measure</w:t>
      </w:r>
      <w:r w:rsidR="007A08F5" w:rsidRPr="00A87A63">
        <w:rPr>
          <w:color w:val="4F81BD" w:themeColor="accent1"/>
          <w:lang w:val="en-US"/>
        </w:rPr>
        <w:t>s and rate the failure again.</w:t>
      </w:r>
    </w:p>
    <w:p w14:paraId="41ED7019" w14:textId="77777777" w:rsidR="003D5030" w:rsidRPr="003D5030" w:rsidRDefault="003D5030" w:rsidP="003D5030">
      <w:pPr>
        <w:rPr>
          <w:lang w:val="en-US"/>
        </w:rPr>
      </w:pPr>
      <w:r w:rsidRPr="003D5030">
        <w:rPr>
          <w:lang w:val="en-US"/>
        </w:rPr>
        <w:t>Examples of possible hazards are listed below (based on ISO14971):</w:t>
      </w:r>
    </w:p>
    <w:tbl>
      <w:tblPr>
        <w:tblW w:w="0" w:type="auto"/>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bottom w:w="57" w:type="dxa"/>
        </w:tblCellMar>
        <w:tblLook w:val="04A0" w:firstRow="1" w:lastRow="0" w:firstColumn="1" w:lastColumn="0" w:noHBand="0" w:noVBand="1"/>
      </w:tblPr>
      <w:tblGrid>
        <w:gridCol w:w="2770"/>
        <w:gridCol w:w="2266"/>
        <w:gridCol w:w="2242"/>
        <w:gridCol w:w="2351"/>
      </w:tblGrid>
      <w:tr w:rsidR="003D5030" w:rsidRPr="007A08F5" w14:paraId="36EB5577" w14:textId="77777777" w:rsidTr="007A08F5">
        <w:tc>
          <w:tcPr>
            <w:tcW w:w="2802" w:type="dxa"/>
            <w:vAlign w:val="center"/>
          </w:tcPr>
          <w:p w14:paraId="4CF247B9" w14:textId="77777777" w:rsidR="003D5030" w:rsidRPr="007A08F5" w:rsidRDefault="003D5030" w:rsidP="007A08F5">
            <w:pPr>
              <w:jc w:val="left"/>
              <w:rPr>
                <w:b/>
                <w:bCs/>
                <w:sz w:val="22"/>
                <w:lang w:val="en-US"/>
              </w:rPr>
            </w:pPr>
            <w:r w:rsidRPr="007A08F5">
              <w:rPr>
                <w:b/>
                <w:bCs/>
                <w:sz w:val="22"/>
                <w:lang w:val="en-US"/>
              </w:rPr>
              <w:t>Examples of energy hazards</w:t>
            </w:r>
          </w:p>
        </w:tc>
        <w:tc>
          <w:tcPr>
            <w:tcW w:w="2268" w:type="dxa"/>
            <w:vAlign w:val="center"/>
          </w:tcPr>
          <w:p w14:paraId="05B6597B" w14:textId="77777777" w:rsidR="003D5030" w:rsidRPr="007A08F5" w:rsidRDefault="003D5030" w:rsidP="007A08F5">
            <w:pPr>
              <w:jc w:val="left"/>
              <w:rPr>
                <w:b/>
                <w:bCs/>
                <w:sz w:val="22"/>
                <w:lang w:val="en-US"/>
              </w:rPr>
            </w:pPr>
            <w:r w:rsidRPr="007A08F5">
              <w:rPr>
                <w:b/>
                <w:bCs/>
                <w:sz w:val="22"/>
                <w:lang w:val="en-US"/>
              </w:rPr>
              <w:t>Examples of biological and chemical hazards</w:t>
            </w:r>
          </w:p>
        </w:tc>
        <w:tc>
          <w:tcPr>
            <w:tcW w:w="2268" w:type="dxa"/>
            <w:vAlign w:val="center"/>
          </w:tcPr>
          <w:p w14:paraId="3F936BEC" w14:textId="77777777" w:rsidR="003D5030" w:rsidRPr="007A08F5" w:rsidRDefault="003D5030" w:rsidP="007A08F5">
            <w:pPr>
              <w:jc w:val="left"/>
              <w:rPr>
                <w:b/>
                <w:bCs/>
                <w:sz w:val="22"/>
                <w:lang w:val="en-US"/>
              </w:rPr>
            </w:pPr>
            <w:r w:rsidRPr="007A08F5">
              <w:rPr>
                <w:b/>
                <w:bCs/>
                <w:sz w:val="22"/>
                <w:lang w:val="en-US"/>
              </w:rPr>
              <w:t>Examples of operational hazards</w:t>
            </w:r>
          </w:p>
        </w:tc>
        <w:tc>
          <w:tcPr>
            <w:tcW w:w="2375" w:type="dxa"/>
            <w:vAlign w:val="center"/>
          </w:tcPr>
          <w:p w14:paraId="15A004F8" w14:textId="77777777" w:rsidR="003D5030" w:rsidRPr="007A08F5" w:rsidRDefault="003D5030" w:rsidP="007A08F5">
            <w:pPr>
              <w:jc w:val="left"/>
              <w:rPr>
                <w:b/>
                <w:bCs/>
                <w:sz w:val="22"/>
                <w:lang w:val="en-US"/>
              </w:rPr>
            </w:pPr>
            <w:r w:rsidRPr="007A08F5">
              <w:rPr>
                <w:b/>
                <w:bCs/>
                <w:sz w:val="22"/>
                <w:lang w:val="en-US"/>
              </w:rPr>
              <w:t>Examples of information hazards</w:t>
            </w:r>
          </w:p>
        </w:tc>
      </w:tr>
      <w:tr w:rsidR="003D5030" w:rsidRPr="007A08F5" w14:paraId="19255606" w14:textId="77777777" w:rsidTr="007A08F5">
        <w:trPr>
          <w:trHeight w:val="9346"/>
        </w:trPr>
        <w:tc>
          <w:tcPr>
            <w:tcW w:w="2802" w:type="dxa"/>
          </w:tcPr>
          <w:p w14:paraId="7D3A98FC" w14:textId="77777777" w:rsidR="003D5030" w:rsidRPr="007A08F5" w:rsidRDefault="003D5030" w:rsidP="00DD0071">
            <w:pPr>
              <w:jc w:val="left"/>
              <w:rPr>
                <w:b/>
                <w:bCs/>
                <w:sz w:val="22"/>
                <w:lang w:val="en-US"/>
              </w:rPr>
            </w:pPr>
            <w:r w:rsidRPr="007A08F5">
              <w:rPr>
                <w:b/>
                <w:bCs/>
                <w:sz w:val="22"/>
                <w:lang w:val="en-US"/>
              </w:rPr>
              <w:t>Electromagnetic energy</w:t>
            </w:r>
          </w:p>
          <w:p w14:paraId="4C0BE4D2" w14:textId="77777777" w:rsidR="003D5030" w:rsidRPr="007A08F5" w:rsidRDefault="003D5030" w:rsidP="00DD0071">
            <w:pPr>
              <w:jc w:val="left"/>
              <w:rPr>
                <w:sz w:val="22"/>
                <w:lang w:val="en-US"/>
              </w:rPr>
            </w:pPr>
            <w:r w:rsidRPr="007A08F5">
              <w:rPr>
                <w:sz w:val="22"/>
                <w:lang w:val="en-US"/>
              </w:rPr>
              <w:t>Line voltage</w:t>
            </w:r>
          </w:p>
          <w:p w14:paraId="7F562E11" w14:textId="77777777" w:rsidR="003D5030" w:rsidRPr="007A08F5" w:rsidRDefault="003D5030" w:rsidP="00DD0071">
            <w:pPr>
              <w:jc w:val="left"/>
              <w:rPr>
                <w:sz w:val="22"/>
                <w:lang w:val="en-US"/>
              </w:rPr>
            </w:pPr>
            <w:r w:rsidRPr="007A08F5">
              <w:rPr>
                <w:sz w:val="22"/>
                <w:lang w:val="en-US"/>
              </w:rPr>
              <w:t>Leakage current</w:t>
            </w:r>
          </w:p>
          <w:p w14:paraId="283243F4" w14:textId="77777777" w:rsidR="003D5030" w:rsidRPr="007A08F5" w:rsidRDefault="003D5030" w:rsidP="00DD0071">
            <w:pPr>
              <w:jc w:val="left"/>
              <w:rPr>
                <w:sz w:val="22"/>
                <w:lang w:val="en-US"/>
              </w:rPr>
            </w:pPr>
            <w:r w:rsidRPr="007A08F5">
              <w:rPr>
                <w:sz w:val="22"/>
                <w:lang w:val="en-US"/>
              </w:rPr>
              <w:t>enclosure leakage current</w:t>
            </w:r>
          </w:p>
          <w:p w14:paraId="2B65B232" w14:textId="77777777" w:rsidR="003D5030" w:rsidRPr="007A08F5" w:rsidRDefault="003D5030" w:rsidP="00DD0071">
            <w:pPr>
              <w:jc w:val="left"/>
              <w:rPr>
                <w:sz w:val="22"/>
                <w:lang w:val="en-US"/>
              </w:rPr>
            </w:pPr>
            <w:r w:rsidRPr="007A08F5">
              <w:rPr>
                <w:sz w:val="22"/>
                <w:lang w:val="en-US"/>
              </w:rPr>
              <w:t>earth leakage current</w:t>
            </w:r>
          </w:p>
          <w:p w14:paraId="7771F7BC" w14:textId="77777777" w:rsidR="003D5030" w:rsidRPr="007A08F5" w:rsidRDefault="003D5030" w:rsidP="00DD0071">
            <w:pPr>
              <w:jc w:val="left"/>
              <w:rPr>
                <w:sz w:val="22"/>
                <w:lang w:val="en-US"/>
              </w:rPr>
            </w:pPr>
            <w:r w:rsidRPr="007A08F5">
              <w:rPr>
                <w:sz w:val="22"/>
                <w:lang w:val="en-US"/>
              </w:rPr>
              <w:t>patient leakage current</w:t>
            </w:r>
          </w:p>
          <w:p w14:paraId="6A39E3C0" w14:textId="77777777" w:rsidR="003D5030" w:rsidRPr="007A08F5" w:rsidRDefault="003D5030" w:rsidP="00DD0071">
            <w:pPr>
              <w:jc w:val="left"/>
              <w:rPr>
                <w:sz w:val="22"/>
                <w:lang w:val="en-US"/>
              </w:rPr>
            </w:pPr>
            <w:r w:rsidRPr="007A08F5">
              <w:rPr>
                <w:sz w:val="22"/>
                <w:lang w:val="en-US"/>
              </w:rPr>
              <w:t>Electric fields</w:t>
            </w:r>
          </w:p>
          <w:p w14:paraId="49E331B6" w14:textId="77777777" w:rsidR="003D5030" w:rsidRPr="007A08F5" w:rsidRDefault="003D5030" w:rsidP="00DD0071">
            <w:pPr>
              <w:jc w:val="left"/>
              <w:rPr>
                <w:sz w:val="22"/>
                <w:lang w:val="en-US"/>
              </w:rPr>
            </w:pPr>
            <w:r w:rsidRPr="007A08F5">
              <w:rPr>
                <w:sz w:val="22"/>
                <w:lang w:val="en-US"/>
              </w:rPr>
              <w:t>Magnetic fields</w:t>
            </w:r>
          </w:p>
          <w:p w14:paraId="2BF701B7" w14:textId="77777777" w:rsidR="003D5030" w:rsidRPr="007A08F5" w:rsidRDefault="003D5030" w:rsidP="00DD0071">
            <w:pPr>
              <w:jc w:val="left"/>
              <w:rPr>
                <w:b/>
                <w:bCs/>
                <w:sz w:val="22"/>
                <w:lang w:val="en-US"/>
              </w:rPr>
            </w:pPr>
            <w:r w:rsidRPr="007A08F5">
              <w:rPr>
                <w:b/>
                <w:bCs/>
                <w:sz w:val="22"/>
                <w:lang w:val="en-US"/>
              </w:rPr>
              <w:t>Radiation energy</w:t>
            </w:r>
          </w:p>
          <w:p w14:paraId="3E0980DA" w14:textId="77777777" w:rsidR="003D5030" w:rsidRPr="007A08F5" w:rsidRDefault="003D5030" w:rsidP="00DD0071">
            <w:pPr>
              <w:jc w:val="left"/>
              <w:rPr>
                <w:sz w:val="22"/>
                <w:lang w:val="en-US"/>
              </w:rPr>
            </w:pPr>
            <w:r w:rsidRPr="007A08F5">
              <w:rPr>
                <w:sz w:val="22"/>
                <w:lang w:val="en-US"/>
              </w:rPr>
              <w:t>Ionizing radiation</w:t>
            </w:r>
          </w:p>
          <w:p w14:paraId="0DA10DF4" w14:textId="77777777" w:rsidR="003D5030" w:rsidRPr="007A08F5" w:rsidRDefault="003D5030" w:rsidP="00DD0071">
            <w:pPr>
              <w:jc w:val="left"/>
              <w:rPr>
                <w:sz w:val="22"/>
                <w:lang w:val="en-US"/>
              </w:rPr>
            </w:pPr>
            <w:r w:rsidRPr="007A08F5">
              <w:rPr>
                <w:sz w:val="22"/>
                <w:lang w:val="en-US"/>
              </w:rPr>
              <w:t>Non-ionizing radiation</w:t>
            </w:r>
          </w:p>
          <w:p w14:paraId="76A10C8C" w14:textId="77777777" w:rsidR="003D5030" w:rsidRPr="007A08F5" w:rsidRDefault="003D5030" w:rsidP="00DD0071">
            <w:pPr>
              <w:jc w:val="left"/>
              <w:rPr>
                <w:b/>
                <w:bCs/>
                <w:sz w:val="22"/>
                <w:lang w:val="en-US"/>
              </w:rPr>
            </w:pPr>
            <w:r w:rsidRPr="007A08F5">
              <w:rPr>
                <w:b/>
                <w:bCs/>
                <w:sz w:val="22"/>
                <w:lang w:val="en-US"/>
              </w:rPr>
              <w:t>Thermal energy</w:t>
            </w:r>
          </w:p>
          <w:p w14:paraId="1B6B5EEF" w14:textId="77777777" w:rsidR="003D5030" w:rsidRPr="007A08F5" w:rsidRDefault="003D5030" w:rsidP="00DD0071">
            <w:pPr>
              <w:jc w:val="left"/>
              <w:rPr>
                <w:sz w:val="22"/>
                <w:lang w:val="en-US"/>
              </w:rPr>
            </w:pPr>
            <w:r w:rsidRPr="007A08F5">
              <w:rPr>
                <w:sz w:val="22"/>
                <w:lang w:val="en-US"/>
              </w:rPr>
              <w:t>High temperature</w:t>
            </w:r>
          </w:p>
          <w:p w14:paraId="0125A4E9" w14:textId="77777777" w:rsidR="003D5030" w:rsidRPr="007A08F5" w:rsidRDefault="003D5030" w:rsidP="00DD0071">
            <w:pPr>
              <w:jc w:val="left"/>
              <w:rPr>
                <w:sz w:val="22"/>
                <w:lang w:val="en-US"/>
              </w:rPr>
            </w:pPr>
            <w:r w:rsidRPr="007A08F5">
              <w:rPr>
                <w:sz w:val="22"/>
                <w:lang w:val="en-US"/>
              </w:rPr>
              <w:t>Low temperature</w:t>
            </w:r>
          </w:p>
          <w:p w14:paraId="1C3426F5" w14:textId="77777777" w:rsidR="003D5030" w:rsidRPr="007A08F5" w:rsidRDefault="003D5030" w:rsidP="00DD0071">
            <w:pPr>
              <w:jc w:val="left"/>
              <w:rPr>
                <w:b/>
                <w:bCs/>
                <w:sz w:val="22"/>
                <w:lang w:val="en-US"/>
              </w:rPr>
            </w:pPr>
            <w:r w:rsidRPr="007A08F5">
              <w:rPr>
                <w:b/>
                <w:bCs/>
                <w:sz w:val="22"/>
                <w:lang w:val="en-US"/>
              </w:rPr>
              <w:t>Mechanical energy</w:t>
            </w:r>
          </w:p>
          <w:p w14:paraId="17C75435" w14:textId="77777777" w:rsidR="003D5030" w:rsidRPr="007A08F5" w:rsidRDefault="003D5030" w:rsidP="00DD0071">
            <w:pPr>
              <w:jc w:val="left"/>
              <w:rPr>
                <w:sz w:val="22"/>
                <w:lang w:val="en-US"/>
              </w:rPr>
            </w:pPr>
            <w:r w:rsidRPr="007A08F5">
              <w:rPr>
                <w:sz w:val="22"/>
                <w:lang w:val="en-US"/>
              </w:rPr>
              <w:t>Gravity</w:t>
            </w:r>
          </w:p>
          <w:p w14:paraId="54F63401" w14:textId="77777777" w:rsidR="003D5030" w:rsidRPr="007A08F5" w:rsidRDefault="003D5030" w:rsidP="00DD0071">
            <w:pPr>
              <w:jc w:val="left"/>
              <w:rPr>
                <w:sz w:val="22"/>
                <w:lang w:val="en-US"/>
              </w:rPr>
            </w:pPr>
            <w:r w:rsidRPr="007A08F5">
              <w:rPr>
                <w:sz w:val="22"/>
                <w:lang w:val="en-US"/>
              </w:rPr>
              <w:t>falling</w:t>
            </w:r>
          </w:p>
          <w:p w14:paraId="0435FC25" w14:textId="77777777" w:rsidR="003D5030" w:rsidRPr="007A08F5" w:rsidRDefault="003D5030" w:rsidP="00DD0071">
            <w:pPr>
              <w:jc w:val="left"/>
              <w:rPr>
                <w:sz w:val="22"/>
                <w:lang w:val="en-US"/>
              </w:rPr>
            </w:pPr>
            <w:r w:rsidRPr="007A08F5">
              <w:rPr>
                <w:sz w:val="22"/>
                <w:lang w:val="en-US"/>
              </w:rPr>
              <w:t>suspended masses</w:t>
            </w:r>
          </w:p>
          <w:p w14:paraId="2616D748" w14:textId="77777777" w:rsidR="003D5030" w:rsidRPr="007A08F5" w:rsidRDefault="003D5030" w:rsidP="00DD0071">
            <w:pPr>
              <w:jc w:val="left"/>
              <w:rPr>
                <w:sz w:val="22"/>
                <w:lang w:val="en-US"/>
              </w:rPr>
            </w:pPr>
            <w:r w:rsidRPr="007A08F5">
              <w:rPr>
                <w:sz w:val="22"/>
                <w:lang w:val="en-US"/>
              </w:rPr>
              <w:t>Vibration</w:t>
            </w:r>
          </w:p>
          <w:p w14:paraId="554DB5B4" w14:textId="77777777" w:rsidR="003D5030" w:rsidRPr="007A08F5" w:rsidRDefault="003D5030" w:rsidP="00DD0071">
            <w:pPr>
              <w:jc w:val="left"/>
              <w:rPr>
                <w:sz w:val="22"/>
                <w:lang w:val="en-US"/>
              </w:rPr>
            </w:pPr>
            <w:r w:rsidRPr="007A08F5">
              <w:rPr>
                <w:sz w:val="22"/>
                <w:lang w:val="en-US"/>
              </w:rPr>
              <w:t>Stored energy</w:t>
            </w:r>
          </w:p>
          <w:p w14:paraId="21409E59" w14:textId="77777777" w:rsidR="003D5030" w:rsidRPr="007A08F5" w:rsidRDefault="003D5030" w:rsidP="00DD0071">
            <w:pPr>
              <w:jc w:val="left"/>
              <w:rPr>
                <w:sz w:val="22"/>
                <w:lang w:val="en-US"/>
              </w:rPr>
            </w:pPr>
            <w:r w:rsidRPr="007A08F5">
              <w:rPr>
                <w:sz w:val="22"/>
                <w:lang w:val="en-US"/>
              </w:rPr>
              <w:t>Moving parts</w:t>
            </w:r>
          </w:p>
          <w:p w14:paraId="47077BA5" w14:textId="77777777" w:rsidR="003D5030" w:rsidRPr="007A08F5" w:rsidRDefault="003D5030" w:rsidP="00DD0071">
            <w:pPr>
              <w:jc w:val="left"/>
              <w:rPr>
                <w:sz w:val="22"/>
                <w:lang w:val="en-US"/>
              </w:rPr>
            </w:pPr>
            <w:r w:rsidRPr="007A08F5">
              <w:rPr>
                <w:sz w:val="22"/>
                <w:lang w:val="en-US"/>
              </w:rPr>
              <w:t>Torsion, shear and tensile</w:t>
            </w:r>
          </w:p>
          <w:p w14:paraId="051F5571" w14:textId="77777777" w:rsidR="003D5030" w:rsidRPr="007A08F5" w:rsidRDefault="003D5030" w:rsidP="00DD0071">
            <w:pPr>
              <w:jc w:val="left"/>
              <w:rPr>
                <w:sz w:val="22"/>
                <w:lang w:val="en-US"/>
              </w:rPr>
            </w:pPr>
            <w:r w:rsidRPr="007A08F5">
              <w:rPr>
                <w:sz w:val="22"/>
                <w:lang w:val="en-US"/>
              </w:rPr>
              <w:t>Force</w:t>
            </w:r>
          </w:p>
          <w:p w14:paraId="1E1D8421" w14:textId="77777777" w:rsidR="003D5030" w:rsidRPr="007A08F5" w:rsidRDefault="003D5030" w:rsidP="00DD0071">
            <w:pPr>
              <w:jc w:val="left"/>
              <w:rPr>
                <w:sz w:val="22"/>
                <w:lang w:val="en-US"/>
              </w:rPr>
            </w:pPr>
            <w:r w:rsidRPr="007A08F5">
              <w:rPr>
                <w:sz w:val="22"/>
                <w:lang w:val="en-US"/>
              </w:rPr>
              <w:t>Moving and positioning of pilot</w:t>
            </w:r>
          </w:p>
          <w:p w14:paraId="6D62A2AE" w14:textId="77777777" w:rsidR="003D5030" w:rsidRPr="007A08F5" w:rsidRDefault="003D5030" w:rsidP="00DD0071">
            <w:pPr>
              <w:jc w:val="left"/>
              <w:rPr>
                <w:b/>
                <w:bCs/>
                <w:sz w:val="22"/>
                <w:lang w:val="en-US"/>
              </w:rPr>
            </w:pPr>
            <w:r w:rsidRPr="007A08F5">
              <w:rPr>
                <w:b/>
                <w:bCs/>
                <w:sz w:val="22"/>
                <w:lang w:val="en-US"/>
              </w:rPr>
              <w:t>Acoustic energy</w:t>
            </w:r>
          </w:p>
          <w:p w14:paraId="7C07CBFE" w14:textId="77777777" w:rsidR="003D5030" w:rsidRPr="007A08F5" w:rsidRDefault="003D5030" w:rsidP="00DD0071">
            <w:pPr>
              <w:jc w:val="left"/>
              <w:rPr>
                <w:sz w:val="22"/>
                <w:lang w:val="en-US"/>
              </w:rPr>
            </w:pPr>
            <w:r w:rsidRPr="007A08F5">
              <w:rPr>
                <w:sz w:val="22"/>
                <w:lang w:val="en-US"/>
              </w:rPr>
              <w:t>ultrasonic energy</w:t>
            </w:r>
          </w:p>
          <w:p w14:paraId="5229C6EF" w14:textId="77777777" w:rsidR="003D5030" w:rsidRPr="007A08F5" w:rsidRDefault="003D5030" w:rsidP="00DD0071">
            <w:pPr>
              <w:jc w:val="left"/>
              <w:rPr>
                <w:sz w:val="22"/>
                <w:lang w:val="en-US"/>
              </w:rPr>
            </w:pPr>
            <w:r w:rsidRPr="007A08F5">
              <w:rPr>
                <w:sz w:val="22"/>
                <w:lang w:val="en-US"/>
              </w:rPr>
              <w:t>infrasound energy</w:t>
            </w:r>
          </w:p>
          <w:p w14:paraId="27C19BD0" w14:textId="77777777" w:rsidR="003D5030" w:rsidRPr="007A08F5" w:rsidRDefault="003D5030" w:rsidP="00DD0071">
            <w:pPr>
              <w:jc w:val="left"/>
              <w:rPr>
                <w:sz w:val="22"/>
                <w:lang w:val="en-US"/>
              </w:rPr>
            </w:pPr>
            <w:r w:rsidRPr="007A08F5">
              <w:rPr>
                <w:sz w:val="22"/>
                <w:lang w:val="en-US"/>
              </w:rPr>
              <w:t>sound</w:t>
            </w:r>
          </w:p>
        </w:tc>
        <w:tc>
          <w:tcPr>
            <w:tcW w:w="2268" w:type="dxa"/>
          </w:tcPr>
          <w:p w14:paraId="49833DFF" w14:textId="77777777" w:rsidR="003D5030" w:rsidRPr="007A08F5" w:rsidRDefault="003D5030" w:rsidP="00DD0071">
            <w:pPr>
              <w:jc w:val="left"/>
              <w:rPr>
                <w:b/>
                <w:bCs/>
                <w:sz w:val="22"/>
                <w:lang w:val="en-US"/>
              </w:rPr>
            </w:pPr>
            <w:r w:rsidRPr="007A08F5">
              <w:rPr>
                <w:b/>
                <w:bCs/>
                <w:sz w:val="22"/>
                <w:lang w:val="en-US"/>
              </w:rPr>
              <w:t>Biological</w:t>
            </w:r>
          </w:p>
          <w:p w14:paraId="4AEE4BC2" w14:textId="77777777" w:rsidR="003D5030" w:rsidRPr="007A08F5" w:rsidRDefault="003D5030" w:rsidP="00DD0071">
            <w:pPr>
              <w:jc w:val="left"/>
              <w:rPr>
                <w:sz w:val="22"/>
                <w:lang w:val="en-US"/>
              </w:rPr>
            </w:pPr>
            <w:r w:rsidRPr="007A08F5">
              <w:rPr>
                <w:sz w:val="22"/>
                <w:lang w:val="en-US"/>
              </w:rPr>
              <w:t>Bacteria</w:t>
            </w:r>
          </w:p>
          <w:p w14:paraId="32DD2F70" w14:textId="77777777" w:rsidR="003D5030" w:rsidRPr="007A08F5" w:rsidRDefault="003D5030" w:rsidP="00DD0071">
            <w:pPr>
              <w:jc w:val="left"/>
              <w:rPr>
                <w:sz w:val="22"/>
                <w:lang w:val="en-US"/>
              </w:rPr>
            </w:pPr>
            <w:r w:rsidRPr="007A08F5">
              <w:rPr>
                <w:sz w:val="22"/>
                <w:lang w:val="en-US"/>
              </w:rPr>
              <w:t>Viruses</w:t>
            </w:r>
          </w:p>
          <w:p w14:paraId="6A71ACFC" w14:textId="77777777" w:rsidR="003D5030" w:rsidRPr="007A08F5" w:rsidRDefault="003D5030" w:rsidP="00DD0071">
            <w:pPr>
              <w:jc w:val="left"/>
              <w:rPr>
                <w:sz w:val="22"/>
                <w:lang w:val="en-US"/>
              </w:rPr>
            </w:pPr>
            <w:r w:rsidRPr="007A08F5">
              <w:rPr>
                <w:sz w:val="22"/>
                <w:lang w:val="en-US"/>
              </w:rPr>
              <w:t>Other agents (e.g. prions)</w:t>
            </w:r>
          </w:p>
          <w:p w14:paraId="26061C76" w14:textId="77777777" w:rsidR="003D5030" w:rsidRPr="007A08F5" w:rsidRDefault="003D5030" w:rsidP="00DD0071">
            <w:pPr>
              <w:jc w:val="left"/>
              <w:rPr>
                <w:sz w:val="22"/>
                <w:lang w:val="en-US"/>
              </w:rPr>
            </w:pPr>
            <w:r w:rsidRPr="007A08F5">
              <w:rPr>
                <w:sz w:val="22"/>
                <w:lang w:val="en-US"/>
              </w:rPr>
              <w:t>Re- or cross-infection</w:t>
            </w:r>
          </w:p>
          <w:p w14:paraId="537E9755" w14:textId="77777777" w:rsidR="003D5030" w:rsidRPr="007A08F5" w:rsidRDefault="003D5030" w:rsidP="00DD0071">
            <w:pPr>
              <w:jc w:val="left"/>
              <w:rPr>
                <w:b/>
                <w:bCs/>
                <w:sz w:val="22"/>
                <w:lang w:val="en-US"/>
              </w:rPr>
            </w:pPr>
            <w:r w:rsidRPr="007A08F5">
              <w:rPr>
                <w:b/>
                <w:bCs/>
                <w:sz w:val="22"/>
                <w:lang w:val="en-US"/>
              </w:rPr>
              <w:t>Chemical</w:t>
            </w:r>
          </w:p>
          <w:p w14:paraId="3A80881F" w14:textId="77777777" w:rsidR="003D5030" w:rsidRPr="007A08F5" w:rsidRDefault="003D5030" w:rsidP="00DD0071">
            <w:pPr>
              <w:jc w:val="left"/>
              <w:rPr>
                <w:sz w:val="22"/>
                <w:lang w:val="en-US"/>
              </w:rPr>
            </w:pPr>
            <w:r w:rsidRPr="007A08F5">
              <w:rPr>
                <w:sz w:val="22"/>
                <w:lang w:val="en-US"/>
              </w:rPr>
              <w:t>Exposure of airway, tissues, environment or property, e.g. to foreign materials:</w:t>
            </w:r>
          </w:p>
          <w:p w14:paraId="6FF2EAD8" w14:textId="77777777" w:rsidR="003D5030" w:rsidRPr="007A08F5" w:rsidRDefault="003D5030" w:rsidP="00DD0071">
            <w:pPr>
              <w:jc w:val="left"/>
              <w:rPr>
                <w:sz w:val="22"/>
                <w:lang w:val="en-US"/>
              </w:rPr>
            </w:pPr>
            <w:r w:rsidRPr="007A08F5">
              <w:rPr>
                <w:sz w:val="22"/>
                <w:lang w:val="en-US"/>
              </w:rPr>
              <w:t>acids or alkalis</w:t>
            </w:r>
          </w:p>
          <w:p w14:paraId="55285BA6" w14:textId="77777777" w:rsidR="003D5030" w:rsidRPr="007A08F5" w:rsidRDefault="003D5030" w:rsidP="00DD0071">
            <w:pPr>
              <w:jc w:val="left"/>
              <w:rPr>
                <w:sz w:val="22"/>
                <w:lang w:val="en-US"/>
              </w:rPr>
            </w:pPr>
            <w:r w:rsidRPr="007A08F5">
              <w:rPr>
                <w:sz w:val="22"/>
                <w:lang w:val="en-US"/>
              </w:rPr>
              <w:t>residues</w:t>
            </w:r>
          </w:p>
          <w:p w14:paraId="0850E0D3" w14:textId="77777777" w:rsidR="003D5030" w:rsidRPr="007A08F5" w:rsidRDefault="003D5030" w:rsidP="00DD0071">
            <w:pPr>
              <w:jc w:val="left"/>
              <w:rPr>
                <w:sz w:val="22"/>
                <w:lang w:val="en-US"/>
              </w:rPr>
            </w:pPr>
            <w:r w:rsidRPr="007A08F5">
              <w:rPr>
                <w:sz w:val="22"/>
                <w:lang w:val="en-US"/>
              </w:rPr>
              <w:t>contaminates</w:t>
            </w:r>
          </w:p>
          <w:p w14:paraId="21CDB940" w14:textId="77777777" w:rsidR="003D5030" w:rsidRPr="007A08F5" w:rsidRDefault="003D5030" w:rsidP="00DD0071">
            <w:pPr>
              <w:jc w:val="left"/>
              <w:rPr>
                <w:sz w:val="22"/>
                <w:lang w:val="en-US"/>
              </w:rPr>
            </w:pPr>
            <w:r w:rsidRPr="007A08F5">
              <w:rPr>
                <w:sz w:val="22"/>
                <w:lang w:val="en-US"/>
              </w:rPr>
              <w:t>additives or processing aids</w:t>
            </w:r>
          </w:p>
          <w:p w14:paraId="6C48815F" w14:textId="77777777" w:rsidR="003D5030" w:rsidRPr="007A08F5" w:rsidRDefault="003D5030" w:rsidP="00DD0071">
            <w:pPr>
              <w:jc w:val="left"/>
              <w:rPr>
                <w:sz w:val="22"/>
                <w:lang w:val="en-US"/>
              </w:rPr>
            </w:pPr>
            <w:r w:rsidRPr="007A08F5">
              <w:rPr>
                <w:sz w:val="22"/>
                <w:lang w:val="en-US"/>
              </w:rPr>
              <w:t>cleaning, disinfecting or testing agents</w:t>
            </w:r>
          </w:p>
          <w:p w14:paraId="34981166" w14:textId="77777777" w:rsidR="003D5030" w:rsidRPr="007A08F5" w:rsidRDefault="003D5030" w:rsidP="00DD0071">
            <w:pPr>
              <w:jc w:val="left"/>
              <w:rPr>
                <w:sz w:val="22"/>
                <w:lang w:val="en-US"/>
              </w:rPr>
            </w:pPr>
            <w:r w:rsidRPr="007A08F5">
              <w:rPr>
                <w:sz w:val="22"/>
                <w:lang w:val="en-US"/>
              </w:rPr>
              <w:t>degradation products</w:t>
            </w:r>
          </w:p>
          <w:p w14:paraId="48E04182" w14:textId="77777777" w:rsidR="003D5030" w:rsidRPr="007A08F5" w:rsidRDefault="003D5030" w:rsidP="00DD0071">
            <w:pPr>
              <w:jc w:val="left"/>
              <w:rPr>
                <w:sz w:val="22"/>
                <w:lang w:val="en-US"/>
              </w:rPr>
            </w:pPr>
            <w:r w:rsidRPr="007A08F5">
              <w:rPr>
                <w:sz w:val="22"/>
                <w:lang w:val="en-US"/>
              </w:rPr>
              <w:t>medical gasses</w:t>
            </w:r>
          </w:p>
          <w:p w14:paraId="5E3DEEB1" w14:textId="77777777" w:rsidR="003D5030" w:rsidRPr="007A08F5" w:rsidRDefault="003D5030" w:rsidP="00DD0071">
            <w:pPr>
              <w:jc w:val="left"/>
              <w:rPr>
                <w:sz w:val="22"/>
                <w:lang w:val="en-US"/>
              </w:rPr>
            </w:pPr>
            <w:r w:rsidRPr="007A08F5">
              <w:rPr>
                <w:sz w:val="22"/>
                <w:lang w:val="en-US"/>
              </w:rPr>
              <w:t>anaesthetic products</w:t>
            </w:r>
          </w:p>
          <w:p w14:paraId="08FAEDAC" w14:textId="77777777" w:rsidR="003D5030" w:rsidRPr="007A08F5" w:rsidRDefault="003D5030" w:rsidP="00DD0071">
            <w:pPr>
              <w:jc w:val="left"/>
              <w:rPr>
                <w:b/>
                <w:bCs/>
                <w:sz w:val="22"/>
                <w:lang w:val="en-US"/>
              </w:rPr>
            </w:pPr>
            <w:r w:rsidRPr="007A08F5">
              <w:rPr>
                <w:b/>
                <w:bCs/>
                <w:sz w:val="22"/>
                <w:lang w:val="en-US"/>
              </w:rPr>
              <w:t>Biocompatibility</w:t>
            </w:r>
          </w:p>
          <w:p w14:paraId="1D7C8C25" w14:textId="77777777" w:rsidR="003D5030" w:rsidRPr="007A08F5" w:rsidRDefault="003D5030" w:rsidP="00DD0071">
            <w:pPr>
              <w:jc w:val="left"/>
              <w:rPr>
                <w:sz w:val="22"/>
                <w:lang w:val="en-US"/>
              </w:rPr>
            </w:pPr>
            <w:r w:rsidRPr="007A08F5">
              <w:rPr>
                <w:sz w:val="22"/>
                <w:lang w:val="en-US"/>
              </w:rPr>
              <w:t>Toxicity of chemical constituents, e.g.:</w:t>
            </w:r>
          </w:p>
          <w:p w14:paraId="4E1924CF" w14:textId="77777777" w:rsidR="003D5030" w:rsidRPr="007A08F5" w:rsidRDefault="003D5030" w:rsidP="00DD0071">
            <w:pPr>
              <w:jc w:val="left"/>
              <w:rPr>
                <w:sz w:val="22"/>
                <w:lang w:val="en-US"/>
              </w:rPr>
            </w:pPr>
            <w:r w:rsidRPr="007A08F5">
              <w:rPr>
                <w:sz w:val="22"/>
                <w:lang w:val="en-US"/>
              </w:rPr>
              <w:t>allergenicity/irritancy</w:t>
            </w:r>
          </w:p>
          <w:p w14:paraId="35A5E9F9" w14:textId="77777777" w:rsidR="003D5030" w:rsidRPr="007A08F5" w:rsidRDefault="003D5030" w:rsidP="00DD0071">
            <w:pPr>
              <w:jc w:val="left"/>
              <w:rPr>
                <w:b/>
                <w:bCs/>
                <w:sz w:val="22"/>
                <w:lang w:val="en-US"/>
              </w:rPr>
            </w:pPr>
            <w:r w:rsidRPr="007A08F5">
              <w:rPr>
                <w:sz w:val="22"/>
                <w:lang w:val="en-US"/>
              </w:rPr>
              <w:t>pyrogenicity</w:t>
            </w:r>
          </w:p>
        </w:tc>
        <w:tc>
          <w:tcPr>
            <w:tcW w:w="2268" w:type="dxa"/>
          </w:tcPr>
          <w:p w14:paraId="390DC7F4" w14:textId="77777777" w:rsidR="003D5030" w:rsidRPr="007A08F5" w:rsidRDefault="003D5030" w:rsidP="00DD0071">
            <w:pPr>
              <w:jc w:val="left"/>
              <w:rPr>
                <w:b/>
                <w:bCs/>
                <w:sz w:val="22"/>
                <w:lang w:val="en-US"/>
              </w:rPr>
            </w:pPr>
            <w:r w:rsidRPr="007A08F5">
              <w:rPr>
                <w:b/>
                <w:bCs/>
                <w:sz w:val="22"/>
                <w:lang w:val="en-US"/>
              </w:rPr>
              <w:t>Function</w:t>
            </w:r>
          </w:p>
          <w:p w14:paraId="60BCB4F4" w14:textId="77777777" w:rsidR="003D5030" w:rsidRPr="007A08F5" w:rsidRDefault="003D5030" w:rsidP="00DD0071">
            <w:pPr>
              <w:jc w:val="left"/>
              <w:rPr>
                <w:sz w:val="22"/>
                <w:lang w:val="en-US"/>
              </w:rPr>
            </w:pPr>
            <w:r w:rsidRPr="007A08F5">
              <w:rPr>
                <w:sz w:val="22"/>
                <w:lang w:val="en-US"/>
              </w:rPr>
              <w:t>Incorrect or inappropriate</w:t>
            </w:r>
          </w:p>
          <w:p w14:paraId="4276E243" w14:textId="77777777" w:rsidR="003D5030" w:rsidRPr="007A08F5" w:rsidRDefault="003D5030" w:rsidP="00DD0071">
            <w:pPr>
              <w:jc w:val="left"/>
              <w:rPr>
                <w:sz w:val="22"/>
                <w:lang w:val="en-US"/>
              </w:rPr>
            </w:pPr>
            <w:r w:rsidRPr="007A08F5">
              <w:rPr>
                <w:sz w:val="22"/>
                <w:lang w:val="en-US"/>
              </w:rPr>
              <w:t>output or functionality</w:t>
            </w:r>
          </w:p>
          <w:p w14:paraId="65D2F436" w14:textId="77777777" w:rsidR="003D5030" w:rsidRPr="007A08F5" w:rsidRDefault="003D5030" w:rsidP="00DD0071">
            <w:pPr>
              <w:jc w:val="left"/>
              <w:rPr>
                <w:sz w:val="22"/>
                <w:lang w:val="en-US"/>
              </w:rPr>
            </w:pPr>
            <w:r w:rsidRPr="007A08F5">
              <w:rPr>
                <w:sz w:val="22"/>
                <w:lang w:val="en-US"/>
              </w:rPr>
              <w:t>Incorrect measurement</w:t>
            </w:r>
          </w:p>
          <w:p w14:paraId="68EFAD95" w14:textId="77777777" w:rsidR="003D5030" w:rsidRPr="007A08F5" w:rsidRDefault="003D5030" w:rsidP="00DD0071">
            <w:pPr>
              <w:jc w:val="left"/>
              <w:rPr>
                <w:sz w:val="22"/>
                <w:lang w:val="en-US"/>
              </w:rPr>
            </w:pPr>
            <w:r w:rsidRPr="007A08F5">
              <w:rPr>
                <w:sz w:val="22"/>
                <w:lang w:val="en-US"/>
              </w:rPr>
              <w:t>Erroneous data transfer</w:t>
            </w:r>
          </w:p>
          <w:p w14:paraId="4DE31188" w14:textId="77777777" w:rsidR="003D5030" w:rsidRPr="007A08F5" w:rsidRDefault="003D5030" w:rsidP="00DD0071">
            <w:pPr>
              <w:jc w:val="left"/>
              <w:rPr>
                <w:sz w:val="22"/>
                <w:lang w:val="en-US"/>
              </w:rPr>
            </w:pPr>
            <w:r w:rsidRPr="007A08F5">
              <w:rPr>
                <w:sz w:val="22"/>
                <w:lang w:val="en-US"/>
              </w:rPr>
              <w:t>Loss or deterioration of function</w:t>
            </w:r>
          </w:p>
          <w:p w14:paraId="1B247789" w14:textId="77777777" w:rsidR="003D5030" w:rsidRPr="007A08F5" w:rsidRDefault="003D5030" w:rsidP="00DD0071">
            <w:pPr>
              <w:jc w:val="left"/>
              <w:rPr>
                <w:b/>
                <w:bCs/>
                <w:sz w:val="22"/>
                <w:lang w:val="en-US"/>
              </w:rPr>
            </w:pPr>
            <w:r w:rsidRPr="007A08F5">
              <w:rPr>
                <w:b/>
                <w:bCs/>
                <w:sz w:val="22"/>
                <w:lang w:val="en-US"/>
              </w:rPr>
              <w:t>Use error</w:t>
            </w:r>
          </w:p>
          <w:p w14:paraId="610A702D" w14:textId="77777777" w:rsidR="003D5030" w:rsidRPr="007A08F5" w:rsidRDefault="003D5030" w:rsidP="00DD0071">
            <w:pPr>
              <w:jc w:val="left"/>
              <w:rPr>
                <w:sz w:val="22"/>
                <w:lang w:val="en-US"/>
              </w:rPr>
            </w:pPr>
            <w:r w:rsidRPr="007A08F5">
              <w:rPr>
                <w:sz w:val="22"/>
                <w:lang w:val="en-US"/>
              </w:rPr>
              <w:t>Attentional failure</w:t>
            </w:r>
          </w:p>
          <w:p w14:paraId="687E4B08" w14:textId="77777777" w:rsidR="003D5030" w:rsidRPr="007A08F5" w:rsidRDefault="003D5030" w:rsidP="00DD0071">
            <w:pPr>
              <w:jc w:val="left"/>
              <w:rPr>
                <w:sz w:val="22"/>
                <w:lang w:val="en-US"/>
              </w:rPr>
            </w:pPr>
            <w:r w:rsidRPr="007A08F5">
              <w:rPr>
                <w:sz w:val="22"/>
                <w:lang w:val="en-US"/>
              </w:rPr>
              <w:t>Memory failure</w:t>
            </w:r>
          </w:p>
          <w:p w14:paraId="50116632" w14:textId="77777777" w:rsidR="003D5030" w:rsidRPr="007A08F5" w:rsidRDefault="003D5030" w:rsidP="00DD0071">
            <w:pPr>
              <w:jc w:val="left"/>
              <w:rPr>
                <w:sz w:val="22"/>
                <w:lang w:val="en-US"/>
              </w:rPr>
            </w:pPr>
            <w:r w:rsidRPr="007A08F5">
              <w:rPr>
                <w:sz w:val="22"/>
                <w:lang w:val="en-US"/>
              </w:rPr>
              <w:t>Rule-based failure</w:t>
            </w:r>
          </w:p>
          <w:p w14:paraId="468A6268" w14:textId="77777777" w:rsidR="003D5030" w:rsidRPr="007A08F5" w:rsidRDefault="003D5030" w:rsidP="00DD0071">
            <w:pPr>
              <w:jc w:val="left"/>
              <w:rPr>
                <w:sz w:val="22"/>
                <w:lang w:val="en-US"/>
              </w:rPr>
            </w:pPr>
            <w:r w:rsidRPr="007A08F5">
              <w:rPr>
                <w:sz w:val="22"/>
                <w:lang w:val="en-US"/>
              </w:rPr>
              <w:t>Knowledge-based failure</w:t>
            </w:r>
          </w:p>
          <w:p w14:paraId="45EE0C3E" w14:textId="77777777" w:rsidR="003D5030" w:rsidRPr="007A08F5" w:rsidRDefault="003D5030" w:rsidP="00DD0071">
            <w:pPr>
              <w:jc w:val="left"/>
              <w:rPr>
                <w:sz w:val="22"/>
                <w:lang w:val="en-US"/>
              </w:rPr>
            </w:pPr>
            <w:r w:rsidRPr="007A08F5">
              <w:rPr>
                <w:sz w:val="22"/>
                <w:lang w:val="en-US"/>
              </w:rPr>
              <w:t>Routine violation</w:t>
            </w:r>
          </w:p>
          <w:p w14:paraId="585885E8" w14:textId="77777777" w:rsidR="003D5030" w:rsidRPr="007A08F5" w:rsidRDefault="003D5030" w:rsidP="00DD0071">
            <w:pPr>
              <w:jc w:val="left"/>
              <w:rPr>
                <w:sz w:val="22"/>
                <w:lang w:val="en-US"/>
              </w:rPr>
            </w:pPr>
          </w:p>
        </w:tc>
        <w:tc>
          <w:tcPr>
            <w:tcW w:w="2375" w:type="dxa"/>
          </w:tcPr>
          <w:p w14:paraId="5715F7E3" w14:textId="77777777" w:rsidR="003D5030" w:rsidRPr="007A08F5" w:rsidRDefault="003D5030" w:rsidP="00DD0071">
            <w:pPr>
              <w:jc w:val="left"/>
              <w:rPr>
                <w:b/>
                <w:bCs/>
                <w:sz w:val="22"/>
                <w:lang w:val="en-US"/>
              </w:rPr>
            </w:pPr>
            <w:r w:rsidRPr="007A08F5">
              <w:rPr>
                <w:b/>
                <w:bCs/>
                <w:sz w:val="22"/>
                <w:lang w:val="en-US"/>
              </w:rPr>
              <w:t>Labelling</w:t>
            </w:r>
          </w:p>
          <w:p w14:paraId="00D39ACE" w14:textId="77777777" w:rsidR="003D5030" w:rsidRPr="007A08F5" w:rsidRDefault="003D5030" w:rsidP="00DD0071">
            <w:pPr>
              <w:jc w:val="left"/>
              <w:rPr>
                <w:sz w:val="22"/>
                <w:lang w:val="en-US"/>
              </w:rPr>
            </w:pPr>
            <w:r w:rsidRPr="007A08F5">
              <w:rPr>
                <w:sz w:val="22"/>
                <w:lang w:val="en-US"/>
              </w:rPr>
              <w:t>Incomplete instructions for use</w:t>
            </w:r>
          </w:p>
          <w:p w14:paraId="50E6946C" w14:textId="77777777" w:rsidR="003D5030" w:rsidRPr="007A08F5" w:rsidRDefault="003D5030" w:rsidP="00DD0071">
            <w:pPr>
              <w:jc w:val="left"/>
              <w:rPr>
                <w:sz w:val="22"/>
                <w:lang w:val="en-US"/>
              </w:rPr>
            </w:pPr>
            <w:r w:rsidRPr="007A08F5">
              <w:rPr>
                <w:sz w:val="22"/>
                <w:lang w:val="en-US"/>
              </w:rPr>
              <w:t>Inadequate description of performance characteristics</w:t>
            </w:r>
          </w:p>
          <w:p w14:paraId="38D8C6EE" w14:textId="77777777" w:rsidR="003D5030" w:rsidRPr="007A08F5" w:rsidRDefault="003D5030" w:rsidP="00DD0071">
            <w:pPr>
              <w:jc w:val="left"/>
              <w:rPr>
                <w:sz w:val="22"/>
                <w:lang w:val="en-US"/>
              </w:rPr>
            </w:pPr>
            <w:r w:rsidRPr="007A08F5">
              <w:rPr>
                <w:sz w:val="22"/>
                <w:lang w:val="en-US"/>
              </w:rPr>
              <w:t>Inadequate specification of intended use</w:t>
            </w:r>
          </w:p>
          <w:p w14:paraId="6F5479A4" w14:textId="77777777" w:rsidR="003D5030" w:rsidRPr="007A08F5" w:rsidRDefault="003D5030" w:rsidP="00DD0071">
            <w:pPr>
              <w:jc w:val="left"/>
              <w:rPr>
                <w:sz w:val="22"/>
                <w:lang w:val="en-US"/>
              </w:rPr>
            </w:pPr>
            <w:r w:rsidRPr="007A08F5">
              <w:rPr>
                <w:sz w:val="22"/>
                <w:lang w:val="en-US"/>
              </w:rPr>
              <w:t>Inadequate disclosure of limitations</w:t>
            </w:r>
          </w:p>
          <w:p w14:paraId="16CB78F9" w14:textId="77777777" w:rsidR="003D5030" w:rsidRPr="007A08F5" w:rsidRDefault="003D5030" w:rsidP="00DD0071">
            <w:pPr>
              <w:jc w:val="left"/>
              <w:rPr>
                <w:b/>
                <w:bCs/>
                <w:sz w:val="22"/>
                <w:lang w:val="en-US"/>
              </w:rPr>
            </w:pPr>
            <w:r w:rsidRPr="007A08F5">
              <w:rPr>
                <w:b/>
                <w:bCs/>
                <w:sz w:val="22"/>
                <w:lang w:val="en-US"/>
              </w:rPr>
              <w:t>Operating instructions</w:t>
            </w:r>
          </w:p>
          <w:p w14:paraId="16ECAD9E" w14:textId="77777777" w:rsidR="003D5030" w:rsidRPr="007A08F5" w:rsidRDefault="003D5030" w:rsidP="00DD0071">
            <w:pPr>
              <w:jc w:val="left"/>
              <w:rPr>
                <w:sz w:val="22"/>
                <w:lang w:val="en-US"/>
              </w:rPr>
            </w:pPr>
            <w:r w:rsidRPr="007A08F5">
              <w:rPr>
                <w:sz w:val="22"/>
                <w:lang w:val="en-US"/>
              </w:rPr>
              <w:t>Inadequate specification of accessories to be used with the device</w:t>
            </w:r>
          </w:p>
          <w:p w14:paraId="10CD52FA" w14:textId="77777777" w:rsidR="003D5030" w:rsidRPr="007A08F5" w:rsidRDefault="003D5030" w:rsidP="00DD0071">
            <w:pPr>
              <w:jc w:val="left"/>
              <w:rPr>
                <w:sz w:val="22"/>
                <w:lang w:val="en-US"/>
              </w:rPr>
            </w:pPr>
            <w:r w:rsidRPr="007A08F5">
              <w:rPr>
                <w:sz w:val="22"/>
                <w:lang w:val="en-US"/>
              </w:rPr>
              <w:t>Inadequate specification of pre-use checks</w:t>
            </w:r>
          </w:p>
          <w:p w14:paraId="2FF50CB9" w14:textId="77777777" w:rsidR="003D5030" w:rsidRPr="007A08F5" w:rsidRDefault="003D5030" w:rsidP="00DD0071">
            <w:pPr>
              <w:jc w:val="left"/>
              <w:rPr>
                <w:sz w:val="22"/>
                <w:lang w:val="en-US"/>
              </w:rPr>
            </w:pPr>
            <w:r w:rsidRPr="007A08F5">
              <w:rPr>
                <w:sz w:val="22"/>
                <w:lang w:val="en-US"/>
              </w:rPr>
              <w:t>Over-complicated operating</w:t>
            </w:r>
          </w:p>
          <w:p w14:paraId="66F5EF1E" w14:textId="77777777" w:rsidR="003D5030" w:rsidRPr="007A08F5" w:rsidRDefault="003D5030" w:rsidP="00DD0071">
            <w:pPr>
              <w:jc w:val="left"/>
              <w:rPr>
                <w:sz w:val="22"/>
                <w:lang w:val="en-US"/>
              </w:rPr>
            </w:pPr>
            <w:r w:rsidRPr="007A08F5">
              <w:rPr>
                <w:sz w:val="22"/>
                <w:lang w:val="en-US"/>
              </w:rPr>
              <w:t>Instructions</w:t>
            </w:r>
          </w:p>
          <w:p w14:paraId="03E350E8" w14:textId="77777777" w:rsidR="003D5030" w:rsidRPr="007A08F5" w:rsidRDefault="003D5030" w:rsidP="00DD0071">
            <w:pPr>
              <w:jc w:val="left"/>
              <w:rPr>
                <w:b/>
                <w:bCs/>
                <w:sz w:val="22"/>
                <w:lang w:val="en-US"/>
              </w:rPr>
            </w:pPr>
            <w:r w:rsidRPr="007A08F5">
              <w:rPr>
                <w:b/>
                <w:bCs/>
                <w:sz w:val="22"/>
                <w:lang w:val="en-US"/>
              </w:rPr>
              <w:t>Warnings</w:t>
            </w:r>
          </w:p>
          <w:p w14:paraId="42A38330" w14:textId="77777777" w:rsidR="003D5030" w:rsidRPr="007A08F5" w:rsidRDefault="003D5030" w:rsidP="00DD0071">
            <w:pPr>
              <w:jc w:val="left"/>
              <w:rPr>
                <w:sz w:val="22"/>
                <w:lang w:val="en-US"/>
              </w:rPr>
            </w:pPr>
            <w:r w:rsidRPr="007A08F5">
              <w:rPr>
                <w:sz w:val="22"/>
                <w:lang w:val="en-US"/>
              </w:rPr>
              <w:t>of side effects</w:t>
            </w:r>
          </w:p>
          <w:p w14:paraId="15EC970A" w14:textId="77777777" w:rsidR="003D5030" w:rsidRPr="007A08F5" w:rsidRDefault="003D5030" w:rsidP="00DD0071">
            <w:pPr>
              <w:jc w:val="left"/>
              <w:rPr>
                <w:sz w:val="22"/>
                <w:lang w:val="en-US"/>
              </w:rPr>
            </w:pPr>
            <w:r w:rsidRPr="007A08F5">
              <w:rPr>
                <w:sz w:val="22"/>
                <w:lang w:val="en-US"/>
              </w:rPr>
              <w:t>of hazards likely with re-useof single-use medicaldevices</w:t>
            </w:r>
          </w:p>
          <w:p w14:paraId="306B22DD" w14:textId="77777777" w:rsidR="003D5030" w:rsidRPr="007A08F5" w:rsidRDefault="003D5030" w:rsidP="00DD0071">
            <w:pPr>
              <w:jc w:val="left"/>
              <w:rPr>
                <w:b/>
                <w:bCs/>
                <w:sz w:val="22"/>
                <w:lang w:val="en-US"/>
              </w:rPr>
            </w:pPr>
            <w:r w:rsidRPr="007A08F5">
              <w:rPr>
                <w:b/>
                <w:bCs/>
                <w:sz w:val="22"/>
                <w:lang w:val="en-US"/>
              </w:rPr>
              <w:t>Specification of service and maintenance</w:t>
            </w:r>
          </w:p>
        </w:tc>
      </w:tr>
    </w:tbl>
    <w:p w14:paraId="4861E092" w14:textId="77777777" w:rsidR="003D5030" w:rsidRPr="003D5030" w:rsidRDefault="003D5030" w:rsidP="003D5030">
      <w:pPr>
        <w:rPr>
          <w:b/>
          <w:bCs/>
          <w:lang w:val="en-US"/>
        </w:rPr>
      </w:pPr>
      <w:r w:rsidRPr="003D5030">
        <w:rPr>
          <w:b/>
          <w:bCs/>
          <w:lang w:val="en-US"/>
        </w:rPr>
        <w:br w:type="page"/>
      </w:r>
      <w:bookmarkStart w:id="25" w:name="_Toc422748477"/>
      <w:r w:rsidRPr="003D5030">
        <w:rPr>
          <w:b/>
          <w:bCs/>
          <w:lang w:val="en-US"/>
        </w:rPr>
        <w:lastRenderedPageBreak/>
        <w:t>Critical Risk Priority Number</w:t>
      </w:r>
      <w:bookmarkEnd w:id="25"/>
    </w:p>
    <w:p w14:paraId="6DF12A50" w14:textId="77777777" w:rsidR="003D5030" w:rsidRPr="00A87A63" w:rsidRDefault="003D5030" w:rsidP="003D5030">
      <w:r w:rsidRPr="00A87A63">
        <w:t>During the risk analysis, each risk or failure is analysed and rated with respect to its severity (S), probability of occurrence (O), and detection rate (D). The rating for each of the three aspects ranges from 1 (low security risk/failure, low probability of occurrence, high detection probability) to 10 (severe injuries or death, high probability of occurrence, no/low probability for detection). The product out of these three ratings is called Risk Priority Number (RPN). In case, the RPN is greater than a critical threshold, preventing measures are required in order to reach a final RPN below or equal to the critical threshold by means of reasonable and justifiable security measures.</w:t>
      </w:r>
    </w:p>
    <w:p w14:paraId="57F120C5" w14:textId="77777777" w:rsidR="003D5030" w:rsidRPr="00A87A63" w:rsidRDefault="003D5030" w:rsidP="003D5030">
      <w:r w:rsidRPr="00A87A63">
        <w:t>Define a critical threshold in this section here – we recommend a critical</w:t>
      </w:r>
      <w:r w:rsidRPr="00A87A63">
        <w:rPr>
          <w:b/>
        </w:rPr>
        <w:t xml:space="preserve"> RPN threshold of 75</w:t>
      </w:r>
      <w:r w:rsidRPr="00A87A63">
        <w:t>.</w:t>
      </w:r>
    </w:p>
    <w:p w14:paraId="5882FA02" w14:textId="77777777" w:rsidR="003D5030" w:rsidRPr="00A87A63" w:rsidRDefault="003D5030" w:rsidP="003D5030">
      <w:r w:rsidRPr="00A87A63">
        <w:t xml:space="preserve">In case, the risk is greater than the critical threshold the risk </w:t>
      </w:r>
      <w:r w:rsidRPr="00A87A63">
        <w:rPr>
          <w:b/>
        </w:rPr>
        <w:t>must clearly be mentioned</w:t>
      </w:r>
      <w:r w:rsidR="00DD0071" w:rsidRPr="00A87A63">
        <w:rPr>
          <w:b/>
        </w:rPr>
        <w:t xml:space="preserve"> </w:t>
      </w:r>
      <w:r w:rsidRPr="00A87A63">
        <w:t>in the “declaration of agreement” signed by the pilot and involved staff.</w:t>
      </w:r>
      <w:bookmarkStart w:id="26" w:name="_Toc422748478"/>
    </w:p>
    <w:p w14:paraId="33BE13C4" w14:textId="77777777" w:rsidR="007A08F5" w:rsidRDefault="007A08F5" w:rsidP="003D5030">
      <w:pPr>
        <w:rPr>
          <w:b/>
          <w:bCs/>
          <w:lang w:val="en-US"/>
        </w:rPr>
      </w:pPr>
    </w:p>
    <w:p w14:paraId="1E091568" w14:textId="77777777" w:rsidR="003D5030" w:rsidRPr="003D5030" w:rsidRDefault="003D5030" w:rsidP="003D5030">
      <w:pPr>
        <w:rPr>
          <w:b/>
          <w:bCs/>
          <w:lang w:val="en-US"/>
        </w:rPr>
      </w:pPr>
      <w:r w:rsidRPr="003D5030">
        <w:rPr>
          <w:b/>
          <w:bCs/>
          <w:lang w:val="en-US"/>
        </w:rPr>
        <w:t>Factors of the Risk Priority Number (RPN)</w:t>
      </w:r>
      <w:bookmarkEnd w:id="26"/>
    </w:p>
    <w:p w14:paraId="5D86EA08" w14:textId="77777777" w:rsidR="003D5030" w:rsidRPr="00A87A63" w:rsidRDefault="003D5030" w:rsidP="003D5030">
      <w:pPr>
        <w:rPr>
          <w:lang w:val="en-US"/>
        </w:rPr>
      </w:pPr>
      <w:r w:rsidRPr="00A87A63">
        <w:rPr>
          <w:lang w:val="en-US"/>
        </w:rPr>
        <w:t>Find below a recommendation how to rate</w:t>
      </w:r>
      <w:r w:rsidR="00DD0071" w:rsidRPr="00A87A63">
        <w:rPr>
          <w:lang w:val="en-US"/>
        </w:rPr>
        <w:t xml:space="preserve"> </w:t>
      </w:r>
      <w:r w:rsidRPr="00A87A63">
        <w:rPr>
          <w:lang w:val="en-US"/>
        </w:rPr>
        <w:t>occurrence, severity, and detection.</w:t>
      </w:r>
      <w:r w:rsidR="00DD0071" w:rsidRPr="00A87A63">
        <w:rPr>
          <w:lang w:val="en-US"/>
        </w:rPr>
        <w:t xml:space="preserve"> </w:t>
      </w:r>
      <w:r w:rsidRPr="00A87A63">
        <w:rPr>
          <w:lang w:val="en-US"/>
        </w:rPr>
        <w:t>The “Risk Priority Number</w:t>
      </w:r>
      <w:r w:rsidR="00DD0071" w:rsidRPr="00A87A63">
        <w:rPr>
          <w:lang w:val="en-US"/>
        </w:rPr>
        <w:t xml:space="preserve"> </w:t>
      </w:r>
      <w:r w:rsidRPr="00A87A63">
        <w:rPr>
          <w:lang w:val="en-US"/>
        </w:rPr>
        <w:t>before</w:t>
      </w:r>
      <w:r w:rsidR="00DD0071" w:rsidRPr="00A87A63">
        <w:rPr>
          <w:lang w:val="en-US"/>
        </w:rPr>
        <w:t xml:space="preserve"> </w:t>
      </w:r>
      <w:r w:rsidRPr="00A87A63">
        <w:rPr>
          <w:lang w:val="en-US"/>
        </w:rPr>
        <w:t>”is a mathematical product of the numerical Severity- (S), Occurrence- (O), and Detection-Ratings (D) obtained before applying any preventing measures to reduce the likelihood for dangerous incidents, thus:</w:t>
      </w:r>
      <w:r w:rsidR="00DD0071" w:rsidRPr="00A87A63">
        <w:rPr>
          <w:lang w:val="en-US"/>
        </w:rPr>
        <w:t xml:space="preserve"> </w:t>
      </w:r>
      <w:r w:rsidRPr="00A87A63">
        <w:rPr>
          <w:b/>
          <w:lang w:val="en-US"/>
        </w:rPr>
        <w:t>RPN before = (S1) x (O1) x (D1)</w:t>
      </w:r>
      <w:r w:rsidRPr="00A87A63">
        <w:rPr>
          <w:lang w:val="en-US"/>
        </w:rPr>
        <w:t>. This “RPN before” should be set to prioritize items that require additional quality planning or action.</w:t>
      </w:r>
    </w:p>
    <w:p w14:paraId="1BCD180A" w14:textId="77777777" w:rsidR="003D5030" w:rsidRPr="00A87A63" w:rsidRDefault="003D5030" w:rsidP="003D5030">
      <w:pPr>
        <w:rPr>
          <w:lang w:val="en-US"/>
        </w:rPr>
      </w:pPr>
      <w:r w:rsidRPr="00A87A63">
        <w:rPr>
          <w:lang w:val="en-US"/>
        </w:rPr>
        <w:t xml:space="preserve">The “RPN after” is a mathematical product of the numerical Severity- (S), Occurrence- (O), and Detection-Ratings (D) obtained after applying the preventing measures to reduce the likelihood for dangerous incidents, i.e. </w:t>
      </w:r>
      <w:r w:rsidRPr="00A87A63">
        <w:rPr>
          <w:b/>
          <w:lang w:val="en-US"/>
        </w:rPr>
        <w:t>RPN after = (S2) x (O2) x (D2)</w:t>
      </w:r>
      <w:r w:rsidRPr="00A87A63">
        <w:rPr>
          <w:lang w:val="en-US"/>
        </w:rPr>
        <w:t>. The “RPN after” has to be equal or below the predefined threshold in order to guarantee safe use of the part/element/device.</w:t>
      </w:r>
    </w:p>
    <w:p w14:paraId="261FF706" w14:textId="77777777" w:rsidR="003D5030" w:rsidRPr="00A87A63" w:rsidRDefault="003D5030" w:rsidP="003D5030">
      <w:pPr>
        <w:rPr>
          <w:lang w:val="en-US"/>
        </w:rPr>
      </w:pPr>
      <w:r w:rsidRPr="00A87A63">
        <w:rPr>
          <w:lang w:val="en-US"/>
        </w:rPr>
        <w:t>Preventing</w:t>
      </w:r>
      <w:r w:rsidRPr="00A87A63">
        <w:rPr>
          <w:bCs/>
          <w:lang w:val="en-US"/>
        </w:rPr>
        <w:t xml:space="preserve"> measures</w:t>
      </w:r>
      <w:r w:rsidRPr="00A87A63">
        <w:rPr>
          <w:lang w:val="en-US"/>
        </w:rPr>
        <w:t xml:space="preserve"> are mechanisms that prevent the cause of the failure mode from occurring or that detect the failure and stop the application before an incident can happen. It could also reduce the severity by e.g. designing softer and rounder edges. Preventing measures could include specific inspection, testing or quality assurance procedures; selection of other components or materials; de-rating; limiting environmental stresses or operating ranges; redesign of the item to avoid the failure mode; monitoring mechanisms; performing preventative maintenance; or inclusion of back-up systems or redundancy.</w:t>
      </w:r>
    </w:p>
    <w:p w14:paraId="33546E48" w14:textId="77777777" w:rsidR="00A87A63" w:rsidRPr="00A87A63" w:rsidRDefault="00A87A63" w:rsidP="003D5030">
      <w:pPr>
        <w:rPr>
          <w:sz w:val="22"/>
          <w:lang w:val="en-US"/>
        </w:rPr>
      </w:pPr>
    </w:p>
    <w:p w14:paraId="49179679" w14:textId="77777777" w:rsidR="003D5030" w:rsidRPr="003D5030" w:rsidRDefault="003D5030" w:rsidP="003D5030">
      <w:pPr>
        <w:rPr>
          <w:bCs/>
          <w:i/>
          <w:lang w:val="en-US"/>
        </w:rPr>
      </w:pPr>
      <w:bookmarkStart w:id="27" w:name="_Toc420505550"/>
      <w:bookmarkStart w:id="28" w:name="_Toc422748479"/>
      <w:bookmarkStart w:id="29" w:name="_Toc455063778"/>
      <w:r w:rsidRPr="003D5030">
        <w:rPr>
          <w:bCs/>
          <w:i/>
          <w:lang w:val="en-US"/>
        </w:rPr>
        <w:t>S – Severity</w:t>
      </w:r>
      <w:bookmarkEnd w:id="27"/>
      <w:bookmarkEnd w:id="28"/>
      <w:bookmarkEnd w:id="29"/>
    </w:p>
    <w:tbl>
      <w:tblPr>
        <w:tblW w:w="9631" w:type="dxa"/>
        <w:tblInd w:w="70" w:type="dxa"/>
        <w:tblBorders>
          <w:bottom w:val="single" w:sz="4" w:space="0" w:color="auto"/>
        </w:tblBorders>
        <w:tblCellMar>
          <w:left w:w="113" w:type="dxa"/>
          <w:right w:w="113" w:type="dxa"/>
        </w:tblCellMar>
        <w:tblLook w:val="04A0" w:firstRow="1" w:lastRow="0" w:firstColumn="1" w:lastColumn="0" w:noHBand="0" w:noVBand="1"/>
      </w:tblPr>
      <w:tblGrid>
        <w:gridCol w:w="1149"/>
        <w:gridCol w:w="4117"/>
        <w:gridCol w:w="2290"/>
        <w:gridCol w:w="2075"/>
      </w:tblGrid>
      <w:tr w:rsidR="003D5030" w:rsidRPr="00A87A63" w14:paraId="7CD88179" w14:textId="77777777" w:rsidTr="00213D5A">
        <w:trPr>
          <w:trHeight w:hRule="exact" w:val="454"/>
        </w:trPr>
        <w:tc>
          <w:tcPr>
            <w:tcW w:w="1149" w:type="dxa"/>
            <w:tcBorders>
              <w:top w:val="single" w:sz="12" w:space="0" w:color="auto"/>
              <w:bottom w:val="single" w:sz="12" w:space="0" w:color="auto"/>
            </w:tcBorders>
            <w:shd w:val="clear" w:color="auto" w:fill="E5B8B7"/>
            <w:noWrap/>
            <w:vAlign w:val="center"/>
            <w:hideMark/>
          </w:tcPr>
          <w:p w14:paraId="28F48363" w14:textId="77777777" w:rsidR="003D5030" w:rsidRPr="00A87A63" w:rsidRDefault="003D5030" w:rsidP="003D5030">
            <w:pPr>
              <w:rPr>
                <w:b/>
                <w:bCs/>
                <w:sz w:val="18"/>
                <w:lang w:val="en-US"/>
              </w:rPr>
            </w:pPr>
            <w:r w:rsidRPr="00A87A63">
              <w:rPr>
                <w:b/>
                <w:bCs/>
                <w:sz w:val="18"/>
                <w:lang w:val="en-US"/>
              </w:rPr>
              <w:t>Rating S</w:t>
            </w:r>
          </w:p>
        </w:tc>
        <w:tc>
          <w:tcPr>
            <w:tcW w:w="4117" w:type="dxa"/>
            <w:tcBorders>
              <w:top w:val="single" w:sz="12" w:space="0" w:color="auto"/>
              <w:bottom w:val="single" w:sz="8" w:space="0" w:color="auto"/>
            </w:tcBorders>
            <w:shd w:val="clear" w:color="auto" w:fill="F2DBDB"/>
            <w:noWrap/>
            <w:vAlign w:val="center"/>
            <w:hideMark/>
          </w:tcPr>
          <w:p w14:paraId="4761483A" w14:textId="77777777" w:rsidR="003D5030" w:rsidRPr="00A87A63" w:rsidRDefault="003D5030" w:rsidP="003D5030">
            <w:pPr>
              <w:rPr>
                <w:b/>
                <w:bCs/>
                <w:sz w:val="18"/>
                <w:lang w:val="en-US"/>
              </w:rPr>
            </w:pPr>
            <w:r w:rsidRPr="00A87A63">
              <w:rPr>
                <w:b/>
                <w:bCs/>
                <w:sz w:val="18"/>
                <w:lang w:val="en-US"/>
              </w:rPr>
              <w:t>Criteria: Severity of effect</w:t>
            </w:r>
          </w:p>
        </w:tc>
        <w:tc>
          <w:tcPr>
            <w:tcW w:w="2290" w:type="dxa"/>
            <w:tcBorders>
              <w:top w:val="single" w:sz="12" w:space="0" w:color="auto"/>
              <w:bottom w:val="single" w:sz="8" w:space="0" w:color="auto"/>
            </w:tcBorders>
            <w:shd w:val="clear" w:color="auto" w:fill="F2DBDB"/>
            <w:vAlign w:val="center"/>
          </w:tcPr>
          <w:p w14:paraId="7A1CBC0C" w14:textId="77777777" w:rsidR="003D5030" w:rsidRPr="00A87A63" w:rsidRDefault="003D5030" w:rsidP="003D5030">
            <w:pPr>
              <w:rPr>
                <w:b/>
                <w:bCs/>
                <w:sz w:val="18"/>
                <w:lang w:val="en-US"/>
              </w:rPr>
            </w:pPr>
            <w:r w:rsidRPr="00A87A63">
              <w:rPr>
                <w:b/>
                <w:bCs/>
                <w:sz w:val="18"/>
                <w:lang w:val="en-US"/>
              </w:rPr>
              <w:t>Consequence</w:t>
            </w:r>
          </w:p>
        </w:tc>
        <w:tc>
          <w:tcPr>
            <w:tcW w:w="2075" w:type="dxa"/>
            <w:tcBorders>
              <w:top w:val="single" w:sz="12" w:space="0" w:color="auto"/>
              <w:bottom w:val="single" w:sz="8" w:space="0" w:color="auto"/>
            </w:tcBorders>
            <w:shd w:val="clear" w:color="auto" w:fill="F2DBDB"/>
            <w:vAlign w:val="center"/>
          </w:tcPr>
          <w:p w14:paraId="3B67168A" w14:textId="77777777" w:rsidR="003D5030" w:rsidRPr="00A87A63" w:rsidRDefault="003D5030" w:rsidP="003D5030">
            <w:pPr>
              <w:rPr>
                <w:b/>
                <w:bCs/>
                <w:sz w:val="18"/>
                <w:lang w:val="en-US"/>
              </w:rPr>
            </w:pPr>
            <w:r w:rsidRPr="00A87A63">
              <w:rPr>
                <w:b/>
                <w:bCs/>
                <w:sz w:val="18"/>
                <w:lang w:val="en-US"/>
              </w:rPr>
              <w:t>Treatment</w:t>
            </w:r>
          </w:p>
        </w:tc>
      </w:tr>
      <w:tr w:rsidR="003D5030" w:rsidRPr="00A87A63" w14:paraId="4B11CA8B" w14:textId="77777777" w:rsidTr="00213D5A">
        <w:trPr>
          <w:trHeight w:hRule="exact" w:val="397"/>
        </w:trPr>
        <w:tc>
          <w:tcPr>
            <w:tcW w:w="1149" w:type="dxa"/>
            <w:tcBorders>
              <w:top w:val="single" w:sz="12" w:space="0" w:color="auto"/>
              <w:bottom w:val="single" w:sz="2" w:space="0" w:color="auto"/>
            </w:tcBorders>
            <w:shd w:val="clear" w:color="auto" w:fill="E5B8B7"/>
            <w:noWrap/>
            <w:vAlign w:val="center"/>
            <w:hideMark/>
          </w:tcPr>
          <w:p w14:paraId="18EBFAE4" w14:textId="77777777" w:rsidR="003D5030" w:rsidRPr="00A87A63" w:rsidRDefault="003D5030" w:rsidP="003D5030">
            <w:pPr>
              <w:rPr>
                <w:sz w:val="18"/>
                <w:lang w:val="en-US"/>
              </w:rPr>
            </w:pPr>
            <w:r w:rsidRPr="00A87A63">
              <w:rPr>
                <w:sz w:val="18"/>
                <w:lang w:val="en-US"/>
              </w:rPr>
              <w:t>10</w:t>
            </w:r>
          </w:p>
        </w:tc>
        <w:tc>
          <w:tcPr>
            <w:tcW w:w="4117" w:type="dxa"/>
            <w:tcBorders>
              <w:top w:val="single" w:sz="12" w:space="0" w:color="auto"/>
              <w:bottom w:val="single" w:sz="2" w:space="0" w:color="auto"/>
            </w:tcBorders>
            <w:shd w:val="clear" w:color="auto" w:fill="F2DBDB"/>
            <w:noWrap/>
            <w:vAlign w:val="center"/>
            <w:hideMark/>
          </w:tcPr>
          <w:p w14:paraId="3004C117" w14:textId="77777777" w:rsidR="003D5030" w:rsidRPr="00A87A63" w:rsidRDefault="003D5030" w:rsidP="003D5030">
            <w:pPr>
              <w:rPr>
                <w:sz w:val="18"/>
                <w:lang w:val="en-US"/>
              </w:rPr>
            </w:pPr>
            <w:r w:rsidRPr="00A87A63">
              <w:rPr>
                <w:sz w:val="18"/>
                <w:lang w:val="en-US"/>
              </w:rPr>
              <w:t>Death</w:t>
            </w:r>
          </w:p>
        </w:tc>
        <w:tc>
          <w:tcPr>
            <w:tcW w:w="2290" w:type="dxa"/>
            <w:tcBorders>
              <w:top w:val="single" w:sz="12" w:space="0" w:color="auto"/>
              <w:bottom w:val="single" w:sz="2" w:space="0" w:color="auto"/>
            </w:tcBorders>
            <w:shd w:val="clear" w:color="auto" w:fill="F2DBDB"/>
            <w:vAlign w:val="center"/>
          </w:tcPr>
          <w:p w14:paraId="4170550A" w14:textId="77777777" w:rsidR="003D5030" w:rsidRPr="00A87A63" w:rsidRDefault="003D5030" w:rsidP="003D5030">
            <w:pPr>
              <w:rPr>
                <w:sz w:val="18"/>
                <w:lang w:val="en-US"/>
              </w:rPr>
            </w:pPr>
            <w:r w:rsidRPr="00A87A63">
              <w:rPr>
                <w:sz w:val="18"/>
                <w:lang w:val="en-US"/>
              </w:rPr>
              <w:t>-</w:t>
            </w:r>
          </w:p>
        </w:tc>
        <w:tc>
          <w:tcPr>
            <w:tcW w:w="2075" w:type="dxa"/>
            <w:tcBorders>
              <w:top w:val="single" w:sz="12" w:space="0" w:color="auto"/>
              <w:bottom w:val="single" w:sz="2" w:space="0" w:color="auto"/>
            </w:tcBorders>
            <w:shd w:val="clear" w:color="auto" w:fill="F2DBDB"/>
            <w:vAlign w:val="center"/>
          </w:tcPr>
          <w:p w14:paraId="0D7B37A1" w14:textId="77777777" w:rsidR="003D5030" w:rsidRPr="00A87A63" w:rsidRDefault="003D5030" w:rsidP="003D5030">
            <w:pPr>
              <w:rPr>
                <w:sz w:val="18"/>
                <w:lang w:val="en-US"/>
              </w:rPr>
            </w:pPr>
            <w:r w:rsidRPr="00A87A63">
              <w:rPr>
                <w:sz w:val="18"/>
                <w:lang w:val="en-US"/>
              </w:rPr>
              <w:t>-</w:t>
            </w:r>
          </w:p>
        </w:tc>
      </w:tr>
      <w:tr w:rsidR="003D5030" w:rsidRPr="00A87A63" w14:paraId="24268832" w14:textId="77777777" w:rsidTr="00213D5A">
        <w:trPr>
          <w:trHeight w:hRule="exact" w:val="794"/>
        </w:trPr>
        <w:tc>
          <w:tcPr>
            <w:tcW w:w="1149" w:type="dxa"/>
            <w:tcBorders>
              <w:top w:val="single" w:sz="2" w:space="0" w:color="auto"/>
              <w:bottom w:val="single" w:sz="2" w:space="0" w:color="auto"/>
            </w:tcBorders>
            <w:shd w:val="clear" w:color="auto" w:fill="E5B8B7"/>
            <w:noWrap/>
            <w:vAlign w:val="center"/>
            <w:hideMark/>
          </w:tcPr>
          <w:p w14:paraId="04941309" w14:textId="77777777" w:rsidR="003D5030" w:rsidRPr="00A87A63" w:rsidRDefault="003D5030" w:rsidP="003D5030">
            <w:pPr>
              <w:rPr>
                <w:sz w:val="18"/>
                <w:lang w:val="en-US"/>
              </w:rPr>
            </w:pPr>
            <w:r w:rsidRPr="00A87A63">
              <w:rPr>
                <w:sz w:val="18"/>
                <w:lang w:val="en-US"/>
              </w:rPr>
              <w:t>9</w:t>
            </w:r>
          </w:p>
        </w:tc>
        <w:tc>
          <w:tcPr>
            <w:tcW w:w="4117" w:type="dxa"/>
            <w:tcBorders>
              <w:top w:val="single" w:sz="2" w:space="0" w:color="auto"/>
              <w:bottom w:val="single" w:sz="2" w:space="0" w:color="auto"/>
            </w:tcBorders>
            <w:shd w:val="clear" w:color="auto" w:fill="F2DBDB"/>
            <w:noWrap/>
            <w:vAlign w:val="center"/>
            <w:hideMark/>
          </w:tcPr>
          <w:p w14:paraId="3FAB0042" w14:textId="77777777" w:rsidR="003D5030" w:rsidRPr="00A87A63" w:rsidRDefault="003D5030" w:rsidP="003D5030">
            <w:pPr>
              <w:rPr>
                <w:sz w:val="18"/>
                <w:lang w:val="en-US"/>
              </w:rPr>
            </w:pPr>
            <w:r w:rsidRPr="00A87A63">
              <w:rPr>
                <w:sz w:val="18"/>
                <w:lang w:val="en-US"/>
              </w:rPr>
              <w:t>Quadriplegia</w:t>
            </w:r>
          </w:p>
        </w:tc>
        <w:tc>
          <w:tcPr>
            <w:tcW w:w="2290" w:type="dxa"/>
            <w:tcBorders>
              <w:top w:val="single" w:sz="2" w:space="0" w:color="auto"/>
              <w:bottom w:val="single" w:sz="2" w:space="0" w:color="auto"/>
            </w:tcBorders>
            <w:shd w:val="clear" w:color="auto" w:fill="F2DBDB"/>
            <w:vAlign w:val="center"/>
          </w:tcPr>
          <w:p w14:paraId="1E35C277" w14:textId="77777777" w:rsidR="003D5030" w:rsidRPr="00A87A63" w:rsidRDefault="003D5030" w:rsidP="003D5030">
            <w:pPr>
              <w:rPr>
                <w:sz w:val="18"/>
                <w:lang w:val="en-US"/>
              </w:rPr>
            </w:pPr>
            <w:r w:rsidRPr="00A87A63">
              <w:rPr>
                <w:sz w:val="18"/>
                <w:lang w:val="en-US"/>
              </w:rPr>
              <w:t>Life-long medical care necessary / coma / permanent damage</w:t>
            </w:r>
          </w:p>
        </w:tc>
        <w:tc>
          <w:tcPr>
            <w:tcW w:w="2075" w:type="dxa"/>
            <w:tcBorders>
              <w:top w:val="single" w:sz="2" w:space="0" w:color="auto"/>
              <w:bottom w:val="single" w:sz="2" w:space="0" w:color="auto"/>
            </w:tcBorders>
            <w:shd w:val="clear" w:color="auto" w:fill="F2DBDB"/>
            <w:vAlign w:val="center"/>
          </w:tcPr>
          <w:p w14:paraId="0F720495" w14:textId="77777777" w:rsidR="003D5030" w:rsidRPr="00A87A63" w:rsidRDefault="003D5030" w:rsidP="003D5030">
            <w:pPr>
              <w:rPr>
                <w:sz w:val="18"/>
                <w:lang w:val="en-US"/>
              </w:rPr>
            </w:pPr>
            <w:r w:rsidRPr="00A87A63">
              <w:rPr>
                <w:sz w:val="18"/>
                <w:lang w:val="en-US"/>
              </w:rPr>
              <w:t>Hospital stay</w:t>
            </w:r>
          </w:p>
        </w:tc>
      </w:tr>
      <w:tr w:rsidR="003D5030" w:rsidRPr="00A87A63" w14:paraId="677E89AC" w14:textId="77777777" w:rsidTr="00213D5A">
        <w:trPr>
          <w:trHeight w:hRule="exact" w:val="794"/>
        </w:trPr>
        <w:tc>
          <w:tcPr>
            <w:tcW w:w="1149" w:type="dxa"/>
            <w:tcBorders>
              <w:top w:val="single" w:sz="2" w:space="0" w:color="auto"/>
              <w:bottom w:val="single" w:sz="2" w:space="0" w:color="auto"/>
            </w:tcBorders>
            <w:shd w:val="clear" w:color="auto" w:fill="E5B8B7"/>
            <w:noWrap/>
            <w:vAlign w:val="center"/>
            <w:hideMark/>
          </w:tcPr>
          <w:p w14:paraId="7543A540" w14:textId="77777777" w:rsidR="003D5030" w:rsidRPr="00A87A63" w:rsidRDefault="003D5030" w:rsidP="003D5030">
            <w:pPr>
              <w:rPr>
                <w:sz w:val="18"/>
                <w:lang w:val="en-US"/>
              </w:rPr>
            </w:pPr>
            <w:r w:rsidRPr="00A87A63">
              <w:rPr>
                <w:sz w:val="18"/>
                <w:lang w:val="en-US"/>
              </w:rPr>
              <w:t>8</w:t>
            </w:r>
          </w:p>
        </w:tc>
        <w:tc>
          <w:tcPr>
            <w:tcW w:w="4117" w:type="dxa"/>
            <w:tcBorders>
              <w:top w:val="single" w:sz="2" w:space="0" w:color="auto"/>
              <w:bottom w:val="single" w:sz="2" w:space="0" w:color="auto"/>
            </w:tcBorders>
            <w:shd w:val="clear" w:color="auto" w:fill="F2DBDB"/>
            <w:noWrap/>
            <w:vAlign w:val="center"/>
            <w:hideMark/>
          </w:tcPr>
          <w:p w14:paraId="3F278634" w14:textId="77777777" w:rsidR="003D5030" w:rsidRPr="00A87A63" w:rsidRDefault="003D5030" w:rsidP="003D5030">
            <w:pPr>
              <w:rPr>
                <w:sz w:val="18"/>
                <w:lang w:val="en-US"/>
              </w:rPr>
            </w:pPr>
            <w:r w:rsidRPr="00A87A63">
              <w:rPr>
                <w:sz w:val="18"/>
                <w:lang w:val="en-US"/>
              </w:rPr>
              <w:t>Amputations, paraplegia, blindness, deafness, traumatic brain injury (severe), fourth-degree burns</w:t>
            </w:r>
          </w:p>
        </w:tc>
        <w:tc>
          <w:tcPr>
            <w:tcW w:w="2290" w:type="dxa"/>
            <w:tcBorders>
              <w:top w:val="single" w:sz="2" w:space="0" w:color="auto"/>
              <w:bottom w:val="single" w:sz="2" w:space="0" w:color="auto"/>
            </w:tcBorders>
            <w:shd w:val="clear" w:color="auto" w:fill="F2DBDB"/>
            <w:vAlign w:val="center"/>
          </w:tcPr>
          <w:p w14:paraId="6A545FC4" w14:textId="77777777" w:rsidR="003D5030" w:rsidRPr="00A87A63" w:rsidRDefault="003D5030" w:rsidP="003D5030">
            <w:pPr>
              <w:rPr>
                <w:sz w:val="18"/>
                <w:lang w:val="en-US"/>
              </w:rPr>
            </w:pPr>
            <w:r w:rsidRPr="00A87A63">
              <w:rPr>
                <w:sz w:val="18"/>
                <w:lang w:val="en-US"/>
              </w:rPr>
              <w:t>Life-long medical care necessary / coma / permanent damage</w:t>
            </w:r>
          </w:p>
        </w:tc>
        <w:tc>
          <w:tcPr>
            <w:tcW w:w="2075" w:type="dxa"/>
            <w:tcBorders>
              <w:top w:val="single" w:sz="2" w:space="0" w:color="auto"/>
              <w:bottom w:val="single" w:sz="2" w:space="0" w:color="auto"/>
            </w:tcBorders>
            <w:shd w:val="clear" w:color="auto" w:fill="F2DBDB"/>
            <w:vAlign w:val="center"/>
          </w:tcPr>
          <w:p w14:paraId="41EACB1A" w14:textId="77777777" w:rsidR="003D5030" w:rsidRPr="00A87A63" w:rsidRDefault="003D5030" w:rsidP="003D5030">
            <w:pPr>
              <w:rPr>
                <w:sz w:val="18"/>
                <w:lang w:val="en-US"/>
              </w:rPr>
            </w:pPr>
            <w:r w:rsidRPr="00A87A63">
              <w:rPr>
                <w:sz w:val="18"/>
                <w:lang w:val="en-US"/>
              </w:rPr>
              <w:t>Hospital stay</w:t>
            </w:r>
          </w:p>
        </w:tc>
      </w:tr>
      <w:tr w:rsidR="003D5030" w:rsidRPr="00A87A63" w14:paraId="5BD09E41" w14:textId="77777777" w:rsidTr="00213D5A">
        <w:trPr>
          <w:trHeight w:hRule="exact" w:val="794"/>
        </w:trPr>
        <w:tc>
          <w:tcPr>
            <w:tcW w:w="1149" w:type="dxa"/>
            <w:tcBorders>
              <w:top w:val="single" w:sz="2" w:space="0" w:color="auto"/>
              <w:bottom w:val="single" w:sz="2" w:space="0" w:color="auto"/>
            </w:tcBorders>
            <w:shd w:val="clear" w:color="auto" w:fill="E5B8B7"/>
            <w:noWrap/>
            <w:vAlign w:val="center"/>
            <w:hideMark/>
          </w:tcPr>
          <w:p w14:paraId="7C747488" w14:textId="77777777" w:rsidR="003D5030" w:rsidRPr="00A87A63" w:rsidRDefault="003D5030" w:rsidP="003D5030">
            <w:pPr>
              <w:rPr>
                <w:sz w:val="18"/>
                <w:lang w:val="en-US"/>
              </w:rPr>
            </w:pPr>
            <w:r w:rsidRPr="00A87A63">
              <w:rPr>
                <w:sz w:val="18"/>
                <w:lang w:val="en-US"/>
              </w:rPr>
              <w:t>7</w:t>
            </w:r>
          </w:p>
        </w:tc>
        <w:tc>
          <w:tcPr>
            <w:tcW w:w="4117" w:type="dxa"/>
            <w:tcBorders>
              <w:top w:val="single" w:sz="2" w:space="0" w:color="auto"/>
              <w:bottom w:val="single" w:sz="2" w:space="0" w:color="auto"/>
            </w:tcBorders>
            <w:shd w:val="clear" w:color="auto" w:fill="F2DBDB"/>
            <w:noWrap/>
            <w:vAlign w:val="center"/>
            <w:hideMark/>
          </w:tcPr>
          <w:p w14:paraId="1AA77893" w14:textId="77777777" w:rsidR="003D5030" w:rsidRPr="00A87A63" w:rsidRDefault="003D5030" w:rsidP="003D5030">
            <w:pPr>
              <w:rPr>
                <w:sz w:val="18"/>
                <w:lang w:val="en-US"/>
              </w:rPr>
            </w:pPr>
            <w:r w:rsidRPr="00A87A63">
              <w:rPr>
                <w:sz w:val="18"/>
                <w:lang w:val="en-US"/>
              </w:rPr>
              <w:t>Complex fractures, open fracture, inner injuries, traumatic brain injury (severe), third-degree burns</w:t>
            </w:r>
          </w:p>
        </w:tc>
        <w:tc>
          <w:tcPr>
            <w:tcW w:w="2290" w:type="dxa"/>
            <w:tcBorders>
              <w:top w:val="single" w:sz="2" w:space="0" w:color="auto"/>
              <w:bottom w:val="single" w:sz="2" w:space="0" w:color="auto"/>
            </w:tcBorders>
            <w:shd w:val="clear" w:color="auto" w:fill="F2DBDB"/>
            <w:vAlign w:val="center"/>
          </w:tcPr>
          <w:p w14:paraId="25C959EC" w14:textId="77777777" w:rsidR="003D5030" w:rsidRPr="00A87A63" w:rsidRDefault="003D5030" w:rsidP="003D5030">
            <w:pPr>
              <w:rPr>
                <w:sz w:val="18"/>
                <w:lang w:val="en-US"/>
              </w:rPr>
            </w:pPr>
            <w:r w:rsidRPr="00A87A63">
              <w:rPr>
                <w:sz w:val="18"/>
                <w:lang w:val="en-US"/>
              </w:rPr>
              <w:t>Permanent damage possible</w:t>
            </w:r>
          </w:p>
        </w:tc>
        <w:tc>
          <w:tcPr>
            <w:tcW w:w="2075" w:type="dxa"/>
            <w:tcBorders>
              <w:top w:val="single" w:sz="2" w:space="0" w:color="auto"/>
              <w:bottom w:val="single" w:sz="2" w:space="0" w:color="auto"/>
            </w:tcBorders>
            <w:shd w:val="clear" w:color="auto" w:fill="F2DBDB"/>
            <w:vAlign w:val="center"/>
          </w:tcPr>
          <w:p w14:paraId="388B8741" w14:textId="77777777" w:rsidR="003D5030" w:rsidRPr="00A87A63" w:rsidRDefault="003D5030" w:rsidP="003D5030">
            <w:pPr>
              <w:rPr>
                <w:sz w:val="18"/>
                <w:lang w:val="en-US"/>
              </w:rPr>
            </w:pPr>
            <w:r w:rsidRPr="00A87A63">
              <w:rPr>
                <w:sz w:val="18"/>
                <w:lang w:val="en-US"/>
              </w:rPr>
              <w:t>Hospital stay</w:t>
            </w:r>
          </w:p>
        </w:tc>
      </w:tr>
      <w:tr w:rsidR="003D5030" w:rsidRPr="00A87A63" w14:paraId="0B8F5187" w14:textId="77777777" w:rsidTr="00213D5A">
        <w:trPr>
          <w:trHeight w:hRule="exact" w:val="794"/>
        </w:trPr>
        <w:tc>
          <w:tcPr>
            <w:tcW w:w="1149" w:type="dxa"/>
            <w:tcBorders>
              <w:top w:val="single" w:sz="2" w:space="0" w:color="auto"/>
              <w:bottom w:val="single" w:sz="2" w:space="0" w:color="auto"/>
            </w:tcBorders>
            <w:shd w:val="clear" w:color="auto" w:fill="E5B8B7"/>
            <w:noWrap/>
            <w:vAlign w:val="center"/>
            <w:hideMark/>
          </w:tcPr>
          <w:p w14:paraId="6D54150D" w14:textId="77777777" w:rsidR="003D5030" w:rsidRPr="00A87A63" w:rsidRDefault="003D5030" w:rsidP="003D5030">
            <w:pPr>
              <w:rPr>
                <w:sz w:val="18"/>
                <w:lang w:val="en-US"/>
              </w:rPr>
            </w:pPr>
            <w:r w:rsidRPr="00A87A63">
              <w:rPr>
                <w:sz w:val="18"/>
                <w:lang w:val="en-US"/>
              </w:rPr>
              <w:lastRenderedPageBreak/>
              <w:t>6</w:t>
            </w:r>
          </w:p>
        </w:tc>
        <w:tc>
          <w:tcPr>
            <w:tcW w:w="4117" w:type="dxa"/>
            <w:tcBorders>
              <w:top w:val="single" w:sz="2" w:space="0" w:color="auto"/>
              <w:bottom w:val="single" w:sz="2" w:space="0" w:color="auto"/>
            </w:tcBorders>
            <w:shd w:val="clear" w:color="auto" w:fill="F2DBDB"/>
            <w:noWrap/>
            <w:vAlign w:val="center"/>
            <w:hideMark/>
          </w:tcPr>
          <w:p w14:paraId="4DB89413" w14:textId="77777777" w:rsidR="003D5030" w:rsidRPr="00A87A63" w:rsidRDefault="003D5030" w:rsidP="003D5030">
            <w:pPr>
              <w:rPr>
                <w:sz w:val="18"/>
                <w:lang w:val="en-US"/>
              </w:rPr>
            </w:pPr>
            <w:r w:rsidRPr="00A87A63">
              <w:rPr>
                <w:sz w:val="18"/>
                <w:lang w:val="en-US"/>
              </w:rPr>
              <w:t>Gash, fractures, torn muscles, articular cartilage injury, traumatic brain injury (moderate), second-degree burns</w:t>
            </w:r>
          </w:p>
        </w:tc>
        <w:tc>
          <w:tcPr>
            <w:tcW w:w="2290" w:type="dxa"/>
            <w:tcBorders>
              <w:top w:val="single" w:sz="2" w:space="0" w:color="auto"/>
              <w:bottom w:val="single" w:sz="2" w:space="0" w:color="auto"/>
            </w:tcBorders>
            <w:shd w:val="clear" w:color="auto" w:fill="F2DBDB"/>
            <w:vAlign w:val="center"/>
          </w:tcPr>
          <w:p w14:paraId="3D157C96" w14:textId="77777777" w:rsidR="003D5030" w:rsidRPr="00A87A63" w:rsidRDefault="003D5030" w:rsidP="003D5030">
            <w:pPr>
              <w:rPr>
                <w:sz w:val="18"/>
                <w:lang w:val="en-US"/>
              </w:rPr>
            </w:pPr>
            <w:r w:rsidRPr="00A87A63">
              <w:rPr>
                <w:sz w:val="18"/>
                <w:lang w:val="en-US"/>
              </w:rPr>
              <w:t>Permanent damage possible</w:t>
            </w:r>
          </w:p>
        </w:tc>
        <w:tc>
          <w:tcPr>
            <w:tcW w:w="2075" w:type="dxa"/>
            <w:tcBorders>
              <w:top w:val="single" w:sz="2" w:space="0" w:color="auto"/>
              <w:bottom w:val="single" w:sz="2" w:space="0" w:color="auto"/>
            </w:tcBorders>
            <w:shd w:val="clear" w:color="auto" w:fill="F2DBDB"/>
            <w:vAlign w:val="center"/>
          </w:tcPr>
          <w:p w14:paraId="7C595E9B" w14:textId="77777777" w:rsidR="003D5030" w:rsidRPr="00A87A63" w:rsidRDefault="003D5030" w:rsidP="003D5030">
            <w:pPr>
              <w:rPr>
                <w:sz w:val="18"/>
                <w:lang w:val="en-US"/>
              </w:rPr>
            </w:pPr>
            <w:r w:rsidRPr="00A87A63">
              <w:rPr>
                <w:sz w:val="18"/>
                <w:lang w:val="en-US"/>
              </w:rPr>
              <w:t>Hospital stay</w:t>
            </w:r>
          </w:p>
        </w:tc>
      </w:tr>
      <w:tr w:rsidR="003D5030" w:rsidRPr="00A87A63" w14:paraId="2EBF145D" w14:textId="77777777" w:rsidTr="00213D5A">
        <w:trPr>
          <w:trHeight w:hRule="exact" w:val="794"/>
        </w:trPr>
        <w:tc>
          <w:tcPr>
            <w:tcW w:w="1149" w:type="dxa"/>
            <w:tcBorders>
              <w:top w:val="single" w:sz="2" w:space="0" w:color="auto"/>
              <w:bottom w:val="single" w:sz="2" w:space="0" w:color="auto"/>
            </w:tcBorders>
            <w:shd w:val="clear" w:color="auto" w:fill="E5B8B7"/>
            <w:noWrap/>
            <w:vAlign w:val="center"/>
            <w:hideMark/>
          </w:tcPr>
          <w:p w14:paraId="14376D34" w14:textId="77777777" w:rsidR="003D5030" w:rsidRPr="00A87A63" w:rsidRDefault="003D5030" w:rsidP="003D5030">
            <w:pPr>
              <w:rPr>
                <w:sz w:val="18"/>
                <w:lang w:val="en-US"/>
              </w:rPr>
            </w:pPr>
            <w:r w:rsidRPr="00A87A63">
              <w:rPr>
                <w:sz w:val="18"/>
                <w:lang w:val="en-US"/>
              </w:rPr>
              <w:t>5</w:t>
            </w:r>
          </w:p>
        </w:tc>
        <w:tc>
          <w:tcPr>
            <w:tcW w:w="4117" w:type="dxa"/>
            <w:tcBorders>
              <w:top w:val="single" w:sz="2" w:space="0" w:color="auto"/>
              <w:bottom w:val="single" w:sz="2" w:space="0" w:color="auto"/>
            </w:tcBorders>
            <w:shd w:val="clear" w:color="auto" w:fill="F2DBDB"/>
            <w:noWrap/>
            <w:vAlign w:val="center"/>
            <w:hideMark/>
          </w:tcPr>
          <w:p w14:paraId="2D653078" w14:textId="77777777" w:rsidR="003D5030" w:rsidRPr="00A87A63" w:rsidRDefault="003D5030" w:rsidP="003D5030">
            <w:pPr>
              <w:rPr>
                <w:sz w:val="18"/>
                <w:lang w:val="en-US"/>
              </w:rPr>
            </w:pPr>
            <w:r w:rsidRPr="00A87A63">
              <w:rPr>
                <w:sz w:val="18"/>
                <w:lang w:val="en-US"/>
              </w:rPr>
              <w:t>Gash, fractures, torn muscles, articular cartilage injury, traumatic brain injury (mild), second-degree burns</w:t>
            </w:r>
          </w:p>
        </w:tc>
        <w:tc>
          <w:tcPr>
            <w:tcW w:w="2290" w:type="dxa"/>
            <w:tcBorders>
              <w:top w:val="single" w:sz="2" w:space="0" w:color="auto"/>
              <w:bottom w:val="single" w:sz="2" w:space="0" w:color="auto"/>
            </w:tcBorders>
            <w:shd w:val="clear" w:color="auto" w:fill="F2DBDB"/>
            <w:vAlign w:val="center"/>
          </w:tcPr>
          <w:p w14:paraId="1E013780" w14:textId="77777777" w:rsidR="003D5030" w:rsidRPr="00A87A63" w:rsidRDefault="003D5030" w:rsidP="003D5030">
            <w:pPr>
              <w:rPr>
                <w:sz w:val="18"/>
                <w:lang w:val="en-US"/>
              </w:rPr>
            </w:pPr>
            <w:r w:rsidRPr="00A87A63">
              <w:rPr>
                <w:sz w:val="18"/>
                <w:lang w:val="en-US"/>
              </w:rPr>
              <w:t>Reversible injury</w:t>
            </w:r>
          </w:p>
        </w:tc>
        <w:tc>
          <w:tcPr>
            <w:tcW w:w="2075" w:type="dxa"/>
            <w:tcBorders>
              <w:top w:val="single" w:sz="2" w:space="0" w:color="auto"/>
              <w:bottom w:val="single" w:sz="2" w:space="0" w:color="auto"/>
            </w:tcBorders>
            <w:shd w:val="clear" w:color="auto" w:fill="F2DBDB"/>
            <w:vAlign w:val="center"/>
          </w:tcPr>
          <w:p w14:paraId="2FBADD0D" w14:textId="77777777" w:rsidR="003D5030" w:rsidRPr="00A87A63" w:rsidRDefault="003D5030" w:rsidP="003D5030">
            <w:pPr>
              <w:rPr>
                <w:sz w:val="18"/>
                <w:lang w:val="en-US"/>
              </w:rPr>
            </w:pPr>
            <w:r w:rsidRPr="00A87A63">
              <w:rPr>
                <w:sz w:val="18"/>
                <w:lang w:val="en-US"/>
              </w:rPr>
              <w:t>Hospital stay or ambulant treatment</w:t>
            </w:r>
          </w:p>
        </w:tc>
      </w:tr>
      <w:tr w:rsidR="003D5030" w:rsidRPr="00A87A63" w14:paraId="17DAE6B5" w14:textId="77777777" w:rsidTr="00213D5A">
        <w:trPr>
          <w:trHeight w:hRule="exact" w:val="567"/>
        </w:trPr>
        <w:tc>
          <w:tcPr>
            <w:tcW w:w="1149" w:type="dxa"/>
            <w:tcBorders>
              <w:top w:val="single" w:sz="2" w:space="0" w:color="auto"/>
              <w:bottom w:val="single" w:sz="2" w:space="0" w:color="auto"/>
            </w:tcBorders>
            <w:shd w:val="clear" w:color="auto" w:fill="E5B8B7"/>
            <w:noWrap/>
            <w:vAlign w:val="center"/>
            <w:hideMark/>
          </w:tcPr>
          <w:p w14:paraId="737D090D" w14:textId="77777777" w:rsidR="003D5030" w:rsidRPr="00A87A63" w:rsidRDefault="003D5030" w:rsidP="003D5030">
            <w:pPr>
              <w:rPr>
                <w:sz w:val="18"/>
                <w:lang w:val="en-US"/>
              </w:rPr>
            </w:pPr>
            <w:r w:rsidRPr="00A87A63">
              <w:rPr>
                <w:sz w:val="18"/>
                <w:lang w:val="en-US"/>
              </w:rPr>
              <w:t>4</w:t>
            </w:r>
          </w:p>
        </w:tc>
        <w:tc>
          <w:tcPr>
            <w:tcW w:w="4117" w:type="dxa"/>
            <w:tcBorders>
              <w:top w:val="single" w:sz="2" w:space="0" w:color="auto"/>
              <w:bottom w:val="single" w:sz="2" w:space="0" w:color="auto"/>
            </w:tcBorders>
            <w:shd w:val="clear" w:color="auto" w:fill="F2DBDB"/>
            <w:noWrap/>
            <w:vAlign w:val="center"/>
            <w:hideMark/>
          </w:tcPr>
          <w:p w14:paraId="1ED12CB0" w14:textId="77777777" w:rsidR="003D5030" w:rsidRPr="00A87A63" w:rsidRDefault="003D5030" w:rsidP="003D5030">
            <w:pPr>
              <w:rPr>
                <w:sz w:val="18"/>
                <w:lang w:val="en-US"/>
              </w:rPr>
            </w:pPr>
            <w:r w:rsidRPr="00A87A63">
              <w:rPr>
                <w:sz w:val="18"/>
                <w:lang w:val="en-US"/>
              </w:rPr>
              <w:t>Severe cuts, severe scratches, severe contusions, strains, first-degree burns</w:t>
            </w:r>
          </w:p>
        </w:tc>
        <w:tc>
          <w:tcPr>
            <w:tcW w:w="2290" w:type="dxa"/>
            <w:tcBorders>
              <w:top w:val="single" w:sz="2" w:space="0" w:color="auto"/>
              <w:bottom w:val="single" w:sz="2" w:space="0" w:color="auto"/>
            </w:tcBorders>
            <w:shd w:val="clear" w:color="auto" w:fill="F2DBDB"/>
            <w:vAlign w:val="center"/>
          </w:tcPr>
          <w:p w14:paraId="59AC243E" w14:textId="77777777" w:rsidR="003D5030" w:rsidRPr="00A87A63" w:rsidRDefault="003D5030" w:rsidP="003D5030">
            <w:pPr>
              <w:rPr>
                <w:sz w:val="18"/>
                <w:lang w:val="en-US"/>
              </w:rPr>
            </w:pPr>
            <w:r w:rsidRPr="00A87A63">
              <w:rPr>
                <w:sz w:val="18"/>
                <w:lang w:val="en-US"/>
              </w:rPr>
              <w:t>Reversible injury</w:t>
            </w:r>
          </w:p>
        </w:tc>
        <w:tc>
          <w:tcPr>
            <w:tcW w:w="2075" w:type="dxa"/>
            <w:tcBorders>
              <w:top w:val="single" w:sz="2" w:space="0" w:color="auto"/>
              <w:bottom w:val="single" w:sz="2" w:space="0" w:color="auto"/>
            </w:tcBorders>
            <w:shd w:val="clear" w:color="auto" w:fill="F2DBDB"/>
            <w:vAlign w:val="center"/>
          </w:tcPr>
          <w:p w14:paraId="3BF7433A" w14:textId="77777777" w:rsidR="003D5030" w:rsidRPr="00A87A63" w:rsidRDefault="003D5030" w:rsidP="003D5030">
            <w:pPr>
              <w:rPr>
                <w:sz w:val="18"/>
                <w:lang w:val="en-US"/>
              </w:rPr>
            </w:pPr>
            <w:r w:rsidRPr="00A87A63">
              <w:rPr>
                <w:sz w:val="18"/>
                <w:lang w:val="en-US"/>
              </w:rPr>
              <w:t>Ambulant treatment or self-treatment</w:t>
            </w:r>
          </w:p>
        </w:tc>
      </w:tr>
      <w:tr w:rsidR="003D5030" w:rsidRPr="00A87A63" w14:paraId="7FD4EFB8" w14:textId="77777777" w:rsidTr="00213D5A">
        <w:trPr>
          <w:trHeight w:hRule="exact" w:val="794"/>
        </w:trPr>
        <w:tc>
          <w:tcPr>
            <w:tcW w:w="1149" w:type="dxa"/>
            <w:tcBorders>
              <w:top w:val="single" w:sz="2" w:space="0" w:color="auto"/>
              <w:bottom w:val="single" w:sz="2" w:space="0" w:color="auto"/>
            </w:tcBorders>
            <w:shd w:val="clear" w:color="auto" w:fill="E5B8B7"/>
            <w:noWrap/>
            <w:vAlign w:val="center"/>
            <w:hideMark/>
          </w:tcPr>
          <w:p w14:paraId="43D1710A" w14:textId="77777777" w:rsidR="003D5030" w:rsidRPr="00A87A63" w:rsidRDefault="003D5030" w:rsidP="003D5030">
            <w:pPr>
              <w:rPr>
                <w:sz w:val="18"/>
                <w:lang w:val="en-US"/>
              </w:rPr>
            </w:pPr>
            <w:r w:rsidRPr="00A87A63">
              <w:rPr>
                <w:sz w:val="18"/>
                <w:lang w:val="en-US"/>
              </w:rPr>
              <w:t>3</w:t>
            </w:r>
          </w:p>
        </w:tc>
        <w:tc>
          <w:tcPr>
            <w:tcW w:w="4117" w:type="dxa"/>
            <w:tcBorders>
              <w:top w:val="single" w:sz="2" w:space="0" w:color="auto"/>
              <w:bottom w:val="single" w:sz="2" w:space="0" w:color="auto"/>
            </w:tcBorders>
            <w:shd w:val="clear" w:color="auto" w:fill="F2DBDB"/>
            <w:noWrap/>
            <w:vAlign w:val="center"/>
            <w:hideMark/>
          </w:tcPr>
          <w:p w14:paraId="54EA6AD1" w14:textId="77777777" w:rsidR="003D5030" w:rsidRPr="00A87A63" w:rsidRDefault="003D5030" w:rsidP="003D5030">
            <w:pPr>
              <w:rPr>
                <w:sz w:val="18"/>
                <w:lang w:val="en-US"/>
              </w:rPr>
            </w:pPr>
            <w:r w:rsidRPr="00A87A63">
              <w:rPr>
                <w:sz w:val="18"/>
                <w:lang w:val="en-US"/>
              </w:rPr>
              <w:t>Minor cuts, minor scratches, minor contusions, stiff muscles, tension, blisters, excoriations, sickness, first-degree burns</w:t>
            </w:r>
          </w:p>
        </w:tc>
        <w:tc>
          <w:tcPr>
            <w:tcW w:w="2290" w:type="dxa"/>
            <w:tcBorders>
              <w:top w:val="single" w:sz="2" w:space="0" w:color="auto"/>
              <w:bottom w:val="single" w:sz="2" w:space="0" w:color="auto"/>
            </w:tcBorders>
            <w:shd w:val="clear" w:color="auto" w:fill="F2DBDB"/>
            <w:vAlign w:val="center"/>
          </w:tcPr>
          <w:p w14:paraId="4010BA21" w14:textId="77777777" w:rsidR="003D5030" w:rsidRPr="00A87A63" w:rsidRDefault="003D5030" w:rsidP="003D5030">
            <w:pPr>
              <w:rPr>
                <w:sz w:val="18"/>
                <w:lang w:val="en-US"/>
              </w:rPr>
            </w:pPr>
            <w:r w:rsidRPr="00A87A63">
              <w:rPr>
                <w:sz w:val="18"/>
                <w:lang w:val="en-US"/>
              </w:rPr>
              <w:t>Discomfort during application up to three days after application</w:t>
            </w:r>
          </w:p>
        </w:tc>
        <w:tc>
          <w:tcPr>
            <w:tcW w:w="2075" w:type="dxa"/>
            <w:tcBorders>
              <w:top w:val="single" w:sz="2" w:space="0" w:color="auto"/>
              <w:bottom w:val="single" w:sz="2" w:space="0" w:color="auto"/>
            </w:tcBorders>
            <w:shd w:val="clear" w:color="auto" w:fill="F2DBDB"/>
            <w:vAlign w:val="center"/>
          </w:tcPr>
          <w:p w14:paraId="5CC15489" w14:textId="77777777" w:rsidR="003D5030" w:rsidRPr="00A87A63" w:rsidRDefault="003D5030" w:rsidP="003D5030">
            <w:pPr>
              <w:rPr>
                <w:sz w:val="18"/>
                <w:lang w:val="en-US"/>
              </w:rPr>
            </w:pPr>
            <w:r w:rsidRPr="00A87A63">
              <w:rPr>
                <w:sz w:val="18"/>
                <w:lang w:val="en-US"/>
              </w:rPr>
              <w:t>Self-treatment</w:t>
            </w:r>
          </w:p>
        </w:tc>
      </w:tr>
      <w:tr w:rsidR="003D5030" w:rsidRPr="00A87A63" w14:paraId="6B54AF12" w14:textId="77777777" w:rsidTr="00213D5A">
        <w:trPr>
          <w:trHeight w:hRule="exact" w:val="397"/>
        </w:trPr>
        <w:tc>
          <w:tcPr>
            <w:tcW w:w="1149" w:type="dxa"/>
            <w:tcBorders>
              <w:top w:val="single" w:sz="2" w:space="0" w:color="auto"/>
              <w:bottom w:val="single" w:sz="2" w:space="0" w:color="auto"/>
            </w:tcBorders>
            <w:shd w:val="clear" w:color="auto" w:fill="E5B8B7"/>
            <w:noWrap/>
            <w:vAlign w:val="center"/>
            <w:hideMark/>
          </w:tcPr>
          <w:p w14:paraId="26FD71E3" w14:textId="77777777" w:rsidR="003D5030" w:rsidRPr="00A87A63" w:rsidRDefault="003D5030" w:rsidP="003D5030">
            <w:pPr>
              <w:rPr>
                <w:sz w:val="18"/>
                <w:lang w:val="en-US"/>
              </w:rPr>
            </w:pPr>
            <w:r w:rsidRPr="00A87A63">
              <w:rPr>
                <w:sz w:val="18"/>
                <w:lang w:val="en-US"/>
              </w:rPr>
              <w:t>2</w:t>
            </w:r>
          </w:p>
        </w:tc>
        <w:tc>
          <w:tcPr>
            <w:tcW w:w="4117" w:type="dxa"/>
            <w:tcBorders>
              <w:top w:val="single" w:sz="2" w:space="0" w:color="auto"/>
              <w:bottom w:val="single" w:sz="2" w:space="0" w:color="auto"/>
            </w:tcBorders>
            <w:shd w:val="clear" w:color="auto" w:fill="F2DBDB"/>
            <w:noWrap/>
            <w:vAlign w:val="center"/>
            <w:hideMark/>
          </w:tcPr>
          <w:p w14:paraId="6406D7AC" w14:textId="77777777" w:rsidR="003D5030" w:rsidRPr="00A87A63" w:rsidRDefault="003D5030" w:rsidP="003D5030">
            <w:pPr>
              <w:rPr>
                <w:sz w:val="18"/>
                <w:lang w:val="en-US"/>
              </w:rPr>
            </w:pPr>
            <w:r w:rsidRPr="00A87A63">
              <w:rPr>
                <w:sz w:val="18"/>
                <w:lang w:val="en-US"/>
              </w:rPr>
              <w:t>Slight sickness, pressure marks</w:t>
            </w:r>
          </w:p>
        </w:tc>
        <w:tc>
          <w:tcPr>
            <w:tcW w:w="2290" w:type="dxa"/>
            <w:tcBorders>
              <w:top w:val="single" w:sz="2" w:space="0" w:color="auto"/>
              <w:bottom w:val="single" w:sz="2" w:space="0" w:color="auto"/>
            </w:tcBorders>
            <w:shd w:val="clear" w:color="auto" w:fill="F2DBDB"/>
            <w:vAlign w:val="center"/>
          </w:tcPr>
          <w:p w14:paraId="758CC2E3" w14:textId="77777777" w:rsidR="003D5030" w:rsidRPr="00A87A63" w:rsidRDefault="003D5030" w:rsidP="003D5030">
            <w:pPr>
              <w:rPr>
                <w:sz w:val="18"/>
                <w:lang w:val="en-US"/>
              </w:rPr>
            </w:pPr>
            <w:r w:rsidRPr="00A87A63">
              <w:rPr>
                <w:sz w:val="18"/>
                <w:lang w:val="en-US"/>
              </w:rPr>
              <w:t xml:space="preserve">Discomfort </w:t>
            </w:r>
          </w:p>
        </w:tc>
        <w:tc>
          <w:tcPr>
            <w:tcW w:w="2075" w:type="dxa"/>
            <w:tcBorders>
              <w:top w:val="single" w:sz="2" w:space="0" w:color="auto"/>
              <w:bottom w:val="single" w:sz="2" w:space="0" w:color="auto"/>
            </w:tcBorders>
            <w:shd w:val="clear" w:color="auto" w:fill="F2DBDB"/>
            <w:vAlign w:val="center"/>
          </w:tcPr>
          <w:p w14:paraId="341D83C3" w14:textId="77777777" w:rsidR="003D5030" w:rsidRPr="00A87A63" w:rsidRDefault="003D5030" w:rsidP="003D5030">
            <w:pPr>
              <w:rPr>
                <w:sz w:val="18"/>
                <w:lang w:val="en-US"/>
              </w:rPr>
            </w:pPr>
            <w:r w:rsidRPr="00A87A63">
              <w:rPr>
                <w:sz w:val="18"/>
                <w:lang w:val="en-US"/>
              </w:rPr>
              <w:t>-</w:t>
            </w:r>
          </w:p>
        </w:tc>
      </w:tr>
      <w:tr w:rsidR="003D5030" w:rsidRPr="00A87A63" w14:paraId="4CF844C3" w14:textId="77777777" w:rsidTr="00213D5A">
        <w:trPr>
          <w:trHeight w:hRule="exact" w:val="397"/>
        </w:trPr>
        <w:tc>
          <w:tcPr>
            <w:tcW w:w="1149" w:type="dxa"/>
            <w:tcBorders>
              <w:top w:val="single" w:sz="2" w:space="0" w:color="auto"/>
              <w:bottom w:val="single" w:sz="2" w:space="0" w:color="auto"/>
            </w:tcBorders>
            <w:shd w:val="clear" w:color="auto" w:fill="E5B8B7"/>
            <w:noWrap/>
            <w:vAlign w:val="center"/>
            <w:hideMark/>
          </w:tcPr>
          <w:p w14:paraId="2ACD4093" w14:textId="77777777" w:rsidR="003D5030" w:rsidRPr="00A87A63" w:rsidRDefault="003D5030" w:rsidP="003D5030">
            <w:pPr>
              <w:rPr>
                <w:sz w:val="18"/>
                <w:lang w:val="en-US"/>
              </w:rPr>
            </w:pPr>
            <w:r w:rsidRPr="00A87A63">
              <w:rPr>
                <w:sz w:val="18"/>
                <w:lang w:val="en-US"/>
              </w:rPr>
              <w:t>1</w:t>
            </w:r>
          </w:p>
        </w:tc>
        <w:tc>
          <w:tcPr>
            <w:tcW w:w="4117" w:type="dxa"/>
            <w:tcBorders>
              <w:top w:val="single" w:sz="2" w:space="0" w:color="auto"/>
              <w:bottom w:val="single" w:sz="2" w:space="0" w:color="auto"/>
            </w:tcBorders>
            <w:shd w:val="clear" w:color="auto" w:fill="F2DBDB"/>
            <w:noWrap/>
            <w:vAlign w:val="center"/>
            <w:hideMark/>
          </w:tcPr>
          <w:p w14:paraId="1F3304C5" w14:textId="77777777" w:rsidR="003D5030" w:rsidRPr="00A87A63" w:rsidRDefault="003D5030" w:rsidP="003D5030">
            <w:pPr>
              <w:rPr>
                <w:sz w:val="18"/>
                <w:lang w:val="en-US"/>
              </w:rPr>
            </w:pPr>
            <w:r w:rsidRPr="00A87A63">
              <w:rPr>
                <w:sz w:val="18"/>
                <w:lang w:val="en-US"/>
              </w:rPr>
              <w:t>No harm</w:t>
            </w:r>
          </w:p>
        </w:tc>
        <w:tc>
          <w:tcPr>
            <w:tcW w:w="2290" w:type="dxa"/>
            <w:tcBorders>
              <w:top w:val="single" w:sz="2" w:space="0" w:color="auto"/>
              <w:bottom w:val="single" w:sz="2" w:space="0" w:color="auto"/>
            </w:tcBorders>
            <w:shd w:val="clear" w:color="auto" w:fill="F2DBDB"/>
            <w:vAlign w:val="center"/>
          </w:tcPr>
          <w:p w14:paraId="034ACA58" w14:textId="77777777" w:rsidR="003D5030" w:rsidRPr="00A87A63" w:rsidRDefault="003D5030" w:rsidP="003D5030">
            <w:pPr>
              <w:rPr>
                <w:sz w:val="18"/>
                <w:lang w:val="en-US"/>
              </w:rPr>
            </w:pPr>
            <w:r w:rsidRPr="00A87A63">
              <w:rPr>
                <w:sz w:val="18"/>
                <w:lang w:val="en-US"/>
              </w:rPr>
              <w:t>-</w:t>
            </w:r>
          </w:p>
        </w:tc>
        <w:tc>
          <w:tcPr>
            <w:tcW w:w="2075" w:type="dxa"/>
            <w:tcBorders>
              <w:top w:val="single" w:sz="2" w:space="0" w:color="auto"/>
              <w:bottom w:val="single" w:sz="2" w:space="0" w:color="auto"/>
            </w:tcBorders>
            <w:shd w:val="clear" w:color="auto" w:fill="F2DBDB"/>
            <w:vAlign w:val="center"/>
          </w:tcPr>
          <w:p w14:paraId="67413E19" w14:textId="77777777" w:rsidR="003D5030" w:rsidRPr="00A87A63" w:rsidRDefault="003D5030" w:rsidP="003D5030">
            <w:pPr>
              <w:rPr>
                <w:sz w:val="18"/>
                <w:lang w:val="en-US"/>
              </w:rPr>
            </w:pPr>
            <w:r w:rsidRPr="00A87A63">
              <w:rPr>
                <w:sz w:val="18"/>
                <w:lang w:val="en-US"/>
              </w:rPr>
              <w:t>-</w:t>
            </w:r>
          </w:p>
        </w:tc>
      </w:tr>
    </w:tbl>
    <w:p w14:paraId="6B72CB19" w14:textId="77777777" w:rsidR="00A87A63" w:rsidRDefault="00A87A63" w:rsidP="003D5030">
      <w:pPr>
        <w:rPr>
          <w:bCs/>
          <w:i/>
          <w:lang w:val="en-US"/>
        </w:rPr>
      </w:pPr>
      <w:bookmarkStart w:id="30" w:name="_Toc420505551"/>
      <w:bookmarkStart w:id="31" w:name="_Toc422748480"/>
      <w:bookmarkStart w:id="32" w:name="_Toc455063779"/>
    </w:p>
    <w:p w14:paraId="2DE66B41" w14:textId="77777777" w:rsidR="003D5030" w:rsidRPr="003D5030" w:rsidRDefault="003D5030" w:rsidP="003D5030">
      <w:pPr>
        <w:rPr>
          <w:bCs/>
          <w:i/>
          <w:lang w:val="en-US"/>
        </w:rPr>
      </w:pPr>
      <w:r w:rsidRPr="003D5030">
        <w:rPr>
          <w:bCs/>
          <w:i/>
          <w:lang w:val="en-US"/>
        </w:rPr>
        <w:t>O – Occurance</w:t>
      </w:r>
      <w:bookmarkEnd w:id="30"/>
      <w:bookmarkEnd w:id="31"/>
      <w:bookmarkEnd w:id="32"/>
    </w:p>
    <w:tbl>
      <w:tblPr>
        <w:tblW w:w="9682" w:type="dxa"/>
        <w:tblInd w:w="70" w:type="dxa"/>
        <w:tblBorders>
          <w:bottom w:val="single" w:sz="4" w:space="0" w:color="auto"/>
        </w:tblBorders>
        <w:tblCellMar>
          <w:left w:w="113" w:type="dxa"/>
          <w:right w:w="113" w:type="dxa"/>
        </w:tblCellMar>
        <w:tblLook w:val="04A0" w:firstRow="1" w:lastRow="0" w:firstColumn="1" w:lastColumn="0" w:noHBand="0" w:noVBand="1"/>
      </w:tblPr>
      <w:tblGrid>
        <w:gridCol w:w="1171"/>
        <w:gridCol w:w="8511"/>
      </w:tblGrid>
      <w:tr w:rsidR="003D5030" w:rsidRPr="00A87A63" w14:paraId="79109169" w14:textId="77777777" w:rsidTr="00213D5A">
        <w:trPr>
          <w:trHeight w:hRule="exact" w:val="454"/>
        </w:trPr>
        <w:tc>
          <w:tcPr>
            <w:tcW w:w="1171" w:type="dxa"/>
            <w:tcBorders>
              <w:top w:val="single" w:sz="12" w:space="0" w:color="auto"/>
              <w:bottom w:val="single" w:sz="12" w:space="0" w:color="auto"/>
            </w:tcBorders>
            <w:shd w:val="clear" w:color="auto" w:fill="DDD9C3"/>
            <w:noWrap/>
            <w:vAlign w:val="center"/>
            <w:hideMark/>
          </w:tcPr>
          <w:p w14:paraId="7BAD691D" w14:textId="77777777" w:rsidR="003D5030" w:rsidRPr="00A87A63" w:rsidRDefault="003D5030" w:rsidP="003D5030">
            <w:pPr>
              <w:rPr>
                <w:b/>
                <w:bCs/>
                <w:sz w:val="18"/>
                <w:lang w:val="en-US"/>
              </w:rPr>
            </w:pPr>
            <w:bookmarkStart w:id="33" w:name="_Ref287449790"/>
            <w:bookmarkStart w:id="34" w:name="_Toc332028004"/>
            <w:r w:rsidRPr="00A87A63">
              <w:rPr>
                <w:b/>
                <w:bCs/>
                <w:sz w:val="18"/>
                <w:lang w:val="en-US"/>
              </w:rPr>
              <w:t>Rating O</w:t>
            </w:r>
          </w:p>
        </w:tc>
        <w:tc>
          <w:tcPr>
            <w:tcW w:w="8511" w:type="dxa"/>
            <w:tcBorders>
              <w:top w:val="single" w:sz="12" w:space="0" w:color="auto"/>
              <w:bottom w:val="single" w:sz="8" w:space="0" w:color="auto"/>
            </w:tcBorders>
            <w:shd w:val="clear" w:color="auto" w:fill="EEECE1"/>
            <w:noWrap/>
            <w:vAlign w:val="center"/>
            <w:hideMark/>
          </w:tcPr>
          <w:p w14:paraId="46A668D5" w14:textId="77777777" w:rsidR="003D5030" w:rsidRPr="00A87A63" w:rsidRDefault="003D5030" w:rsidP="003D5030">
            <w:pPr>
              <w:rPr>
                <w:b/>
                <w:bCs/>
                <w:sz w:val="18"/>
                <w:lang w:val="en-US"/>
              </w:rPr>
            </w:pPr>
            <w:r w:rsidRPr="00A87A63">
              <w:rPr>
                <w:b/>
                <w:bCs/>
                <w:sz w:val="18"/>
                <w:lang w:val="en-US"/>
              </w:rPr>
              <w:t>Criteria: Probability of occurrence</w:t>
            </w:r>
          </w:p>
        </w:tc>
      </w:tr>
      <w:tr w:rsidR="003D5030" w:rsidRPr="00A87A63" w14:paraId="5FB308CA" w14:textId="77777777" w:rsidTr="00213D5A">
        <w:trPr>
          <w:trHeight w:hRule="exact" w:val="397"/>
        </w:trPr>
        <w:tc>
          <w:tcPr>
            <w:tcW w:w="1171" w:type="dxa"/>
            <w:tcBorders>
              <w:top w:val="single" w:sz="12" w:space="0" w:color="auto"/>
              <w:bottom w:val="single" w:sz="2" w:space="0" w:color="auto"/>
            </w:tcBorders>
            <w:shd w:val="clear" w:color="auto" w:fill="DDD9C3"/>
            <w:noWrap/>
            <w:vAlign w:val="center"/>
            <w:hideMark/>
          </w:tcPr>
          <w:p w14:paraId="0BA767C7" w14:textId="77777777" w:rsidR="003D5030" w:rsidRPr="00A87A63" w:rsidRDefault="003D5030" w:rsidP="003D5030">
            <w:pPr>
              <w:rPr>
                <w:sz w:val="18"/>
                <w:lang w:val="en-US"/>
              </w:rPr>
            </w:pPr>
            <w:r w:rsidRPr="00A87A63">
              <w:rPr>
                <w:sz w:val="18"/>
                <w:lang w:val="en-US"/>
              </w:rPr>
              <w:t>10</w:t>
            </w:r>
          </w:p>
        </w:tc>
        <w:tc>
          <w:tcPr>
            <w:tcW w:w="8511" w:type="dxa"/>
            <w:tcBorders>
              <w:top w:val="single" w:sz="12" w:space="0" w:color="auto"/>
              <w:bottom w:val="single" w:sz="2" w:space="0" w:color="auto"/>
            </w:tcBorders>
            <w:shd w:val="clear" w:color="auto" w:fill="EEECE1"/>
            <w:noWrap/>
            <w:vAlign w:val="center"/>
            <w:hideMark/>
          </w:tcPr>
          <w:p w14:paraId="3044EFDF" w14:textId="77777777" w:rsidR="003D5030" w:rsidRPr="00A87A63" w:rsidRDefault="003D5030" w:rsidP="003D5030">
            <w:pPr>
              <w:rPr>
                <w:sz w:val="18"/>
                <w:lang w:val="en-US"/>
              </w:rPr>
            </w:pPr>
            <w:r w:rsidRPr="00A87A63">
              <w:rPr>
                <w:sz w:val="18"/>
                <w:lang w:val="en-US"/>
              </w:rPr>
              <w:t>Occurs or may occur very likely during every use of the session</w:t>
            </w:r>
          </w:p>
        </w:tc>
      </w:tr>
      <w:tr w:rsidR="003D5030" w:rsidRPr="00A87A63" w14:paraId="69120A1A" w14:textId="77777777" w:rsidTr="00213D5A">
        <w:trPr>
          <w:trHeight w:hRule="exact" w:val="397"/>
        </w:trPr>
        <w:tc>
          <w:tcPr>
            <w:tcW w:w="1171" w:type="dxa"/>
            <w:tcBorders>
              <w:top w:val="single" w:sz="2" w:space="0" w:color="auto"/>
              <w:bottom w:val="single" w:sz="2" w:space="0" w:color="auto"/>
            </w:tcBorders>
            <w:shd w:val="clear" w:color="auto" w:fill="DDD9C3"/>
            <w:noWrap/>
            <w:vAlign w:val="center"/>
            <w:hideMark/>
          </w:tcPr>
          <w:p w14:paraId="726511DC" w14:textId="77777777" w:rsidR="003D5030" w:rsidRPr="00A87A63" w:rsidRDefault="003D5030" w:rsidP="003D5030">
            <w:pPr>
              <w:rPr>
                <w:sz w:val="18"/>
                <w:lang w:val="en-US"/>
              </w:rPr>
            </w:pPr>
            <w:r w:rsidRPr="00A87A63">
              <w:rPr>
                <w:sz w:val="18"/>
                <w:lang w:val="en-US"/>
              </w:rPr>
              <w:t>9</w:t>
            </w:r>
          </w:p>
        </w:tc>
        <w:tc>
          <w:tcPr>
            <w:tcW w:w="8511" w:type="dxa"/>
            <w:tcBorders>
              <w:top w:val="single" w:sz="2" w:space="0" w:color="auto"/>
              <w:bottom w:val="single" w:sz="2" w:space="0" w:color="auto"/>
            </w:tcBorders>
            <w:shd w:val="clear" w:color="auto" w:fill="EEECE1"/>
            <w:noWrap/>
            <w:vAlign w:val="center"/>
            <w:hideMark/>
          </w:tcPr>
          <w:p w14:paraId="2A6B1504" w14:textId="77777777" w:rsidR="003D5030" w:rsidRPr="00A87A63" w:rsidRDefault="003D5030" w:rsidP="003D5030">
            <w:pPr>
              <w:rPr>
                <w:sz w:val="18"/>
                <w:lang w:val="en-US"/>
              </w:rPr>
            </w:pPr>
            <w:r w:rsidRPr="00A87A63">
              <w:rPr>
                <w:sz w:val="18"/>
                <w:lang w:val="en-US"/>
              </w:rPr>
              <w:t>Occurs or may occur likely during every use of the session</w:t>
            </w:r>
          </w:p>
        </w:tc>
      </w:tr>
      <w:tr w:rsidR="003D5030" w:rsidRPr="00A87A63" w14:paraId="00A89D91" w14:textId="77777777" w:rsidTr="00213D5A">
        <w:trPr>
          <w:trHeight w:hRule="exact" w:val="397"/>
        </w:trPr>
        <w:tc>
          <w:tcPr>
            <w:tcW w:w="1171" w:type="dxa"/>
            <w:tcBorders>
              <w:top w:val="single" w:sz="2" w:space="0" w:color="auto"/>
              <w:bottom w:val="single" w:sz="2" w:space="0" w:color="auto"/>
            </w:tcBorders>
            <w:shd w:val="clear" w:color="auto" w:fill="DDD9C3"/>
            <w:noWrap/>
            <w:vAlign w:val="center"/>
            <w:hideMark/>
          </w:tcPr>
          <w:p w14:paraId="741A6481" w14:textId="77777777" w:rsidR="003D5030" w:rsidRPr="00A87A63" w:rsidRDefault="003D5030" w:rsidP="003D5030">
            <w:pPr>
              <w:rPr>
                <w:sz w:val="18"/>
                <w:lang w:val="en-US"/>
              </w:rPr>
            </w:pPr>
            <w:r w:rsidRPr="00A87A63">
              <w:rPr>
                <w:sz w:val="18"/>
                <w:lang w:val="en-US"/>
              </w:rPr>
              <w:t>8</w:t>
            </w:r>
          </w:p>
        </w:tc>
        <w:tc>
          <w:tcPr>
            <w:tcW w:w="8511" w:type="dxa"/>
            <w:tcBorders>
              <w:top w:val="single" w:sz="2" w:space="0" w:color="auto"/>
              <w:bottom w:val="single" w:sz="2" w:space="0" w:color="auto"/>
            </w:tcBorders>
            <w:shd w:val="clear" w:color="auto" w:fill="EEECE1"/>
            <w:noWrap/>
            <w:vAlign w:val="center"/>
            <w:hideMark/>
          </w:tcPr>
          <w:p w14:paraId="338E99A2" w14:textId="77777777" w:rsidR="003D5030" w:rsidRPr="00A87A63" w:rsidRDefault="003D5030" w:rsidP="003D5030">
            <w:pPr>
              <w:rPr>
                <w:sz w:val="18"/>
                <w:lang w:val="en-US"/>
              </w:rPr>
            </w:pPr>
            <w:r w:rsidRPr="00A87A63">
              <w:rPr>
                <w:sz w:val="18"/>
                <w:lang w:val="en-US"/>
              </w:rPr>
              <w:t>Occurs in 1 of 5 sessions (less than once a day)</w:t>
            </w:r>
          </w:p>
        </w:tc>
      </w:tr>
      <w:tr w:rsidR="003D5030" w:rsidRPr="00A87A63" w14:paraId="0E513A3C" w14:textId="77777777" w:rsidTr="00213D5A">
        <w:trPr>
          <w:trHeight w:hRule="exact" w:val="397"/>
        </w:trPr>
        <w:tc>
          <w:tcPr>
            <w:tcW w:w="1171" w:type="dxa"/>
            <w:tcBorders>
              <w:top w:val="single" w:sz="2" w:space="0" w:color="auto"/>
              <w:bottom w:val="single" w:sz="2" w:space="0" w:color="auto"/>
            </w:tcBorders>
            <w:shd w:val="clear" w:color="auto" w:fill="DDD9C3"/>
            <w:noWrap/>
            <w:vAlign w:val="center"/>
            <w:hideMark/>
          </w:tcPr>
          <w:p w14:paraId="5FB1829D" w14:textId="77777777" w:rsidR="003D5030" w:rsidRPr="00A87A63" w:rsidRDefault="003D5030" w:rsidP="003D5030">
            <w:pPr>
              <w:rPr>
                <w:sz w:val="18"/>
                <w:lang w:val="en-US"/>
              </w:rPr>
            </w:pPr>
            <w:r w:rsidRPr="00A87A63">
              <w:rPr>
                <w:sz w:val="18"/>
                <w:lang w:val="en-US"/>
              </w:rPr>
              <w:t>7</w:t>
            </w:r>
          </w:p>
        </w:tc>
        <w:tc>
          <w:tcPr>
            <w:tcW w:w="8511" w:type="dxa"/>
            <w:tcBorders>
              <w:top w:val="single" w:sz="2" w:space="0" w:color="auto"/>
              <w:bottom w:val="single" w:sz="2" w:space="0" w:color="auto"/>
            </w:tcBorders>
            <w:shd w:val="clear" w:color="auto" w:fill="EEECE1"/>
            <w:noWrap/>
            <w:vAlign w:val="center"/>
            <w:hideMark/>
          </w:tcPr>
          <w:p w14:paraId="37ECB10E" w14:textId="77777777" w:rsidR="003D5030" w:rsidRPr="00A87A63" w:rsidRDefault="003D5030" w:rsidP="003D5030">
            <w:pPr>
              <w:rPr>
                <w:sz w:val="18"/>
                <w:lang w:val="en-US"/>
              </w:rPr>
            </w:pPr>
            <w:r w:rsidRPr="00A87A63">
              <w:rPr>
                <w:sz w:val="18"/>
                <w:lang w:val="en-US"/>
              </w:rPr>
              <w:t>Occurs in 1 of 10 sessions (less than once a day)</w:t>
            </w:r>
          </w:p>
        </w:tc>
      </w:tr>
      <w:tr w:rsidR="003D5030" w:rsidRPr="00A87A63" w14:paraId="6963D3D1" w14:textId="77777777" w:rsidTr="00213D5A">
        <w:trPr>
          <w:trHeight w:hRule="exact" w:val="397"/>
        </w:trPr>
        <w:tc>
          <w:tcPr>
            <w:tcW w:w="1171" w:type="dxa"/>
            <w:tcBorders>
              <w:top w:val="single" w:sz="2" w:space="0" w:color="auto"/>
              <w:bottom w:val="single" w:sz="2" w:space="0" w:color="auto"/>
            </w:tcBorders>
            <w:shd w:val="clear" w:color="auto" w:fill="DDD9C3"/>
            <w:noWrap/>
            <w:vAlign w:val="center"/>
            <w:hideMark/>
          </w:tcPr>
          <w:p w14:paraId="5D33C299" w14:textId="77777777" w:rsidR="003D5030" w:rsidRPr="00A87A63" w:rsidRDefault="003D5030" w:rsidP="003D5030">
            <w:pPr>
              <w:rPr>
                <w:sz w:val="18"/>
                <w:lang w:val="en-US"/>
              </w:rPr>
            </w:pPr>
            <w:r w:rsidRPr="00A87A63">
              <w:rPr>
                <w:sz w:val="18"/>
                <w:lang w:val="en-US"/>
              </w:rPr>
              <w:t>6</w:t>
            </w:r>
          </w:p>
        </w:tc>
        <w:tc>
          <w:tcPr>
            <w:tcW w:w="8511" w:type="dxa"/>
            <w:tcBorders>
              <w:top w:val="single" w:sz="2" w:space="0" w:color="auto"/>
              <w:bottom w:val="single" w:sz="2" w:space="0" w:color="auto"/>
            </w:tcBorders>
            <w:shd w:val="clear" w:color="auto" w:fill="EEECE1"/>
            <w:noWrap/>
            <w:vAlign w:val="center"/>
            <w:hideMark/>
          </w:tcPr>
          <w:p w14:paraId="25BD4744" w14:textId="77777777" w:rsidR="003D5030" w:rsidRPr="00A87A63" w:rsidRDefault="003D5030" w:rsidP="003D5030">
            <w:pPr>
              <w:rPr>
                <w:sz w:val="18"/>
                <w:lang w:val="en-US"/>
              </w:rPr>
            </w:pPr>
            <w:r w:rsidRPr="00A87A63">
              <w:rPr>
                <w:sz w:val="18"/>
                <w:lang w:val="en-US"/>
              </w:rPr>
              <w:t>Occurs in 1 of 50 sessions (less than once half a month)</w:t>
            </w:r>
          </w:p>
        </w:tc>
      </w:tr>
      <w:tr w:rsidR="003D5030" w:rsidRPr="00A87A63" w14:paraId="1DAACAA7" w14:textId="77777777" w:rsidTr="00213D5A">
        <w:trPr>
          <w:trHeight w:hRule="exact" w:val="397"/>
        </w:trPr>
        <w:tc>
          <w:tcPr>
            <w:tcW w:w="1171" w:type="dxa"/>
            <w:tcBorders>
              <w:top w:val="single" w:sz="2" w:space="0" w:color="auto"/>
              <w:bottom w:val="single" w:sz="2" w:space="0" w:color="auto"/>
            </w:tcBorders>
            <w:shd w:val="clear" w:color="auto" w:fill="DDD9C3"/>
            <w:noWrap/>
            <w:vAlign w:val="center"/>
            <w:hideMark/>
          </w:tcPr>
          <w:p w14:paraId="35C1EA25" w14:textId="77777777" w:rsidR="003D5030" w:rsidRPr="00A87A63" w:rsidRDefault="003D5030" w:rsidP="003D5030">
            <w:pPr>
              <w:rPr>
                <w:sz w:val="18"/>
                <w:lang w:val="en-US"/>
              </w:rPr>
            </w:pPr>
            <w:r w:rsidRPr="00A87A63">
              <w:rPr>
                <w:sz w:val="18"/>
                <w:lang w:val="en-US"/>
              </w:rPr>
              <w:t>5</w:t>
            </w:r>
          </w:p>
        </w:tc>
        <w:tc>
          <w:tcPr>
            <w:tcW w:w="8511" w:type="dxa"/>
            <w:tcBorders>
              <w:top w:val="single" w:sz="2" w:space="0" w:color="auto"/>
              <w:bottom w:val="single" w:sz="2" w:space="0" w:color="auto"/>
            </w:tcBorders>
            <w:shd w:val="clear" w:color="auto" w:fill="EEECE1"/>
            <w:noWrap/>
            <w:vAlign w:val="center"/>
            <w:hideMark/>
          </w:tcPr>
          <w:p w14:paraId="6B405286" w14:textId="77777777" w:rsidR="003D5030" w:rsidRPr="00A87A63" w:rsidRDefault="003D5030" w:rsidP="003D5030">
            <w:pPr>
              <w:rPr>
                <w:sz w:val="18"/>
                <w:lang w:val="en-US"/>
              </w:rPr>
            </w:pPr>
            <w:r w:rsidRPr="00A87A63">
              <w:rPr>
                <w:sz w:val="18"/>
                <w:lang w:val="en-US"/>
              </w:rPr>
              <w:t>Occurs in 1 of 100 sessions (less than once a month)</w:t>
            </w:r>
          </w:p>
        </w:tc>
      </w:tr>
      <w:tr w:rsidR="003D5030" w:rsidRPr="00A87A63" w14:paraId="28B3F929" w14:textId="77777777" w:rsidTr="00213D5A">
        <w:trPr>
          <w:trHeight w:hRule="exact" w:val="397"/>
        </w:trPr>
        <w:tc>
          <w:tcPr>
            <w:tcW w:w="1171" w:type="dxa"/>
            <w:tcBorders>
              <w:top w:val="single" w:sz="2" w:space="0" w:color="auto"/>
              <w:bottom w:val="single" w:sz="2" w:space="0" w:color="auto"/>
            </w:tcBorders>
            <w:shd w:val="clear" w:color="auto" w:fill="DDD9C3"/>
            <w:noWrap/>
            <w:vAlign w:val="center"/>
            <w:hideMark/>
          </w:tcPr>
          <w:p w14:paraId="3C2D38C4" w14:textId="77777777" w:rsidR="003D5030" w:rsidRPr="00A87A63" w:rsidRDefault="003D5030" w:rsidP="003D5030">
            <w:pPr>
              <w:rPr>
                <w:sz w:val="18"/>
                <w:lang w:val="en-US"/>
              </w:rPr>
            </w:pPr>
            <w:r w:rsidRPr="00A87A63">
              <w:rPr>
                <w:sz w:val="18"/>
                <w:lang w:val="en-US"/>
              </w:rPr>
              <w:t>4</w:t>
            </w:r>
          </w:p>
        </w:tc>
        <w:tc>
          <w:tcPr>
            <w:tcW w:w="8511" w:type="dxa"/>
            <w:tcBorders>
              <w:top w:val="single" w:sz="2" w:space="0" w:color="auto"/>
              <w:bottom w:val="single" w:sz="2" w:space="0" w:color="auto"/>
            </w:tcBorders>
            <w:shd w:val="clear" w:color="auto" w:fill="EEECE1"/>
            <w:noWrap/>
            <w:vAlign w:val="center"/>
            <w:hideMark/>
          </w:tcPr>
          <w:p w14:paraId="2DE797B6" w14:textId="77777777" w:rsidR="003D5030" w:rsidRPr="00A87A63" w:rsidRDefault="003D5030" w:rsidP="003D5030">
            <w:pPr>
              <w:rPr>
                <w:sz w:val="18"/>
                <w:lang w:val="en-US"/>
              </w:rPr>
            </w:pPr>
            <w:r w:rsidRPr="00A87A63">
              <w:rPr>
                <w:sz w:val="18"/>
                <w:lang w:val="en-US"/>
              </w:rPr>
              <w:t>Occurs in 1 of 500 sessions (less than once half a year)</w:t>
            </w:r>
          </w:p>
        </w:tc>
      </w:tr>
      <w:tr w:rsidR="003D5030" w:rsidRPr="00A87A63" w14:paraId="42880585" w14:textId="77777777" w:rsidTr="00213D5A">
        <w:trPr>
          <w:trHeight w:hRule="exact" w:val="397"/>
        </w:trPr>
        <w:tc>
          <w:tcPr>
            <w:tcW w:w="1171" w:type="dxa"/>
            <w:tcBorders>
              <w:top w:val="single" w:sz="2" w:space="0" w:color="auto"/>
              <w:bottom w:val="single" w:sz="2" w:space="0" w:color="auto"/>
            </w:tcBorders>
            <w:shd w:val="clear" w:color="auto" w:fill="DDD9C3"/>
            <w:noWrap/>
            <w:vAlign w:val="center"/>
            <w:hideMark/>
          </w:tcPr>
          <w:p w14:paraId="1B6A5DC8" w14:textId="77777777" w:rsidR="003D5030" w:rsidRPr="00A87A63" w:rsidRDefault="003D5030" w:rsidP="003D5030">
            <w:pPr>
              <w:rPr>
                <w:sz w:val="18"/>
                <w:lang w:val="en-US"/>
              </w:rPr>
            </w:pPr>
            <w:r w:rsidRPr="00A87A63">
              <w:rPr>
                <w:sz w:val="18"/>
                <w:lang w:val="en-US"/>
              </w:rPr>
              <w:t>3</w:t>
            </w:r>
          </w:p>
        </w:tc>
        <w:tc>
          <w:tcPr>
            <w:tcW w:w="8511" w:type="dxa"/>
            <w:tcBorders>
              <w:top w:val="single" w:sz="2" w:space="0" w:color="auto"/>
              <w:bottom w:val="single" w:sz="2" w:space="0" w:color="auto"/>
            </w:tcBorders>
            <w:shd w:val="clear" w:color="auto" w:fill="EEECE1"/>
            <w:noWrap/>
            <w:vAlign w:val="center"/>
            <w:hideMark/>
          </w:tcPr>
          <w:p w14:paraId="5A9C8ADC" w14:textId="77777777" w:rsidR="003D5030" w:rsidRPr="00A87A63" w:rsidRDefault="003D5030" w:rsidP="003D5030">
            <w:pPr>
              <w:rPr>
                <w:sz w:val="18"/>
                <w:lang w:val="en-US"/>
              </w:rPr>
            </w:pPr>
            <w:r w:rsidRPr="00A87A63">
              <w:rPr>
                <w:sz w:val="18"/>
                <w:lang w:val="en-US"/>
              </w:rPr>
              <w:t>Occurs in 1 of 1000 sessions (less than once per year)</w:t>
            </w:r>
          </w:p>
        </w:tc>
      </w:tr>
      <w:tr w:rsidR="003D5030" w:rsidRPr="00A87A63" w14:paraId="74A4969D" w14:textId="77777777" w:rsidTr="00213D5A">
        <w:trPr>
          <w:trHeight w:hRule="exact" w:val="397"/>
        </w:trPr>
        <w:tc>
          <w:tcPr>
            <w:tcW w:w="1171" w:type="dxa"/>
            <w:tcBorders>
              <w:top w:val="single" w:sz="2" w:space="0" w:color="auto"/>
              <w:bottom w:val="single" w:sz="2" w:space="0" w:color="auto"/>
            </w:tcBorders>
            <w:shd w:val="clear" w:color="auto" w:fill="DDD9C3"/>
            <w:noWrap/>
            <w:vAlign w:val="center"/>
            <w:hideMark/>
          </w:tcPr>
          <w:p w14:paraId="774892DC" w14:textId="77777777" w:rsidR="003D5030" w:rsidRPr="00A87A63" w:rsidRDefault="003D5030" w:rsidP="003D5030">
            <w:pPr>
              <w:rPr>
                <w:sz w:val="18"/>
                <w:lang w:val="en-US"/>
              </w:rPr>
            </w:pPr>
            <w:r w:rsidRPr="00A87A63">
              <w:rPr>
                <w:sz w:val="18"/>
                <w:lang w:val="en-US"/>
              </w:rPr>
              <w:t>2</w:t>
            </w:r>
          </w:p>
        </w:tc>
        <w:tc>
          <w:tcPr>
            <w:tcW w:w="8511" w:type="dxa"/>
            <w:tcBorders>
              <w:top w:val="single" w:sz="2" w:space="0" w:color="auto"/>
              <w:bottom w:val="single" w:sz="2" w:space="0" w:color="auto"/>
            </w:tcBorders>
            <w:shd w:val="clear" w:color="auto" w:fill="EEECE1"/>
            <w:noWrap/>
            <w:vAlign w:val="center"/>
            <w:hideMark/>
          </w:tcPr>
          <w:p w14:paraId="3636F011" w14:textId="77777777" w:rsidR="003D5030" w:rsidRPr="00A87A63" w:rsidRDefault="003D5030" w:rsidP="003D5030">
            <w:pPr>
              <w:rPr>
                <w:sz w:val="18"/>
                <w:lang w:val="en-US"/>
              </w:rPr>
            </w:pPr>
            <w:r w:rsidRPr="00A87A63">
              <w:rPr>
                <w:sz w:val="18"/>
                <w:lang w:val="en-US"/>
              </w:rPr>
              <w:t>Occurrence very unlikely</w:t>
            </w:r>
          </w:p>
        </w:tc>
      </w:tr>
      <w:tr w:rsidR="003D5030" w:rsidRPr="00A87A63" w14:paraId="224B8B0B" w14:textId="77777777" w:rsidTr="00213D5A">
        <w:trPr>
          <w:trHeight w:hRule="exact" w:val="397"/>
        </w:trPr>
        <w:tc>
          <w:tcPr>
            <w:tcW w:w="1171" w:type="dxa"/>
            <w:tcBorders>
              <w:top w:val="single" w:sz="2" w:space="0" w:color="auto"/>
              <w:bottom w:val="single" w:sz="2" w:space="0" w:color="auto"/>
            </w:tcBorders>
            <w:shd w:val="clear" w:color="auto" w:fill="DDD9C3"/>
            <w:noWrap/>
            <w:vAlign w:val="center"/>
            <w:hideMark/>
          </w:tcPr>
          <w:p w14:paraId="6932E817" w14:textId="77777777" w:rsidR="003D5030" w:rsidRPr="00A87A63" w:rsidRDefault="003D5030" w:rsidP="003D5030">
            <w:pPr>
              <w:rPr>
                <w:sz w:val="18"/>
                <w:lang w:val="en-US"/>
              </w:rPr>
            </w:pPr>
            <w:r w:rsidRPr="00A87A63">
              <w:rPr>
                <w:sz w:val="18"/>
                <w:lang w:val="en-US"/>
              </w:rPr>
              <w:t>1</w:t>
            </w:r>
          </w:p>
        </w:tc>
        <w:tc>
          <w:tcPr>
            <w:tcW w:w="8511" w:type="dxa"/>
            <w:tcBorders>
              <w:top w:val="single" w:sz="2" w:space="0" w:color="auto"/>
              <w:bottom w:val="single" w:sz="2" w:space="0" w:color="auto"/>
            </w:tcBorders>
            <w:shd w:val="clear" w:color="auto" w:fill="EEECE1"/>
            <w:noWrap/>
            <w:vAlign w:val="center"/>
            <w:hideMark/>
          </w:tcPr>
          <w:p w14:paraId="60FE994A" w14:textId="77777777" w:rsidR="003D5030" w:rsidRPr="00A87A63" w:rsidRDefault="003D5030" w:rsidP="003D5030">
            <w:pPr>
              <w:rPr>
                <w:sz w:val="18"/>
                <w:lang w:val="en-US"/>
              </w:rPr>
            </w:pPr>
            <w:r w:rsidRPr="00A87A63">
              <w:rPr>
                <w:sz w:val="18"/>
                <w:lang w:val="en-US"/>
              </w:rPr>
              <w:t>Occurrence nearly impossible</w:t>
            </w:r>
          </w:p>
        </w:tc>
      </w:tr>
    </w:tbl>
    <w:p w14:paraId="4721F2B2" w14:textId="77777777" w:rsidR="003D5030" w:rsidRPr="003D5030" w:rsidRDefault="003D5030" w:rsidP="003D5030">
      <w:pPr>
        <w:rPr>
          <w:lang w:val="en-US"/>
        </w:rPr>
      </w:pPr>
    </w:p>
    <w:p w14:paraId="7C687E5D" w14:textId="77777777" w:rsidR="003D5030" w:rsidRPr="003D5030" w:rsidRDefault="003D5030" w:rsidP="003D5030">
      <w:pPr>
        <w:rPr>
          <w:bCs/>
          <w:i/>
          <w:lang w:val="en-US"/>
        </w:rPr>
      </w:pPr>
      <w:bookmarkStart w:id="35" w:name="_Toc420505552"/>
      <w:bookmarkStart w:id="36" w:name="_Toc422748481"/>
      <w:bookmarkStart w:id="37" w:name="_Toc455063780"/>
      <w:r w:rsidRPr="003D5030">
        <w:rPr>
          <w:bCs/>
          <w:i/>
          <w:lang w:val="en-US"/>
        </w:rPr>
        <w:t>D – Detection</w:t>
      </w:r>
      <w:bookmarkEnd w:id="35"/>
      <w:bookmarkEnd w:id="36"/>
      <w:bookmarkEnd w:id="37"/>
    </w:p>
    <w:tbl>
      <w:tblPr>
        <w:tblW w:w="9671" w:type="dxa"/>
        <w:tblInd w:w="70" w:type="dxa"/>
        <w:tblBorders>
          <w:bottom w:val="single" w:sz="4" w:space="0" w:color="auto"/>
        </w:tblBorders>
        <w:tblCellMar>
          <w:left w:w="113" w:type="dxa"/>
          <w:right w:w="113" w:type="dxa"/>
        </w:tblCellMar>
        <w:tblLook w:val="04A0" w:firstRow="1" w:lastRow="0" w:firstColumn="1" w:lastColumn="0" w:noHBand="0" w:noVBand="1"/>
      </w:tblPr>
      <w:tblGrid>
        <w:gridCol w:w="1160"/>
        <w:gridCol w:w="8511"/>
      </w:tblGrid>
      <w:tr w:rsidR="003D5030" w:rsidRPr="00A87A63" w14:paraId="04980B82" w14:textId="77777777" w:rsidTr="00213D5A">
        <w:trPr>
          <w:trHeight w:hRule="exact" w:val="454"/>
        </w:trPr>
        <w:tc>
          <w:tcPr>
            <w:tcW w:w="1160" w:type="dxa"/>
            <w:tcBorders>
              <w:top w:val="single" w:sz="12" w:space="0" w:color="auto"/>
              <w:bottom w:val="single" w:sz="12" w:space="0" w:color="auto"/>
            </w:tcBorders>
            <w:shd w:val="clear" w:color="auto" w:fill="D6E3BC"/>
            <w:noWrap/>
            <w:vAlign w:val="center"/>
            <w:hideMark/>
          </w:tcPr>
          <w:bookmarkEnd w:id="33"/>
          <w:bookmarkEnd w:id="34"/>
          <w:p w14:paraId="4FC49E9C" w14:textId="77777777" w:rsidR="003D5030" w:rsidRPr="00A87A63" w:rsidRDefault="003D5030" w:rsidP="003D5030">
            <w:pPr>
              <w:rPr>
                <w:b/>
                <w:bCs/>
                <w:sz w:val="18"/>
                <w:lang w:val="en-US"/>
              </w:rPr>
            </w:pPr>
            <w:r w:rsidRPr="00A87A63">
              <w:rPr>
                <w:b/>
                <w:bCs/>
                <w:sz w:val="18"/>
                <w:lang w:val="en-US"/>
              </w:rPr>
              <w:t>Rating D</w:t>
            </w:r>
          </w:p>
        </w:tc>
        <w:tc>
          <w:tcPr>
            <w:tcW w:w="8511" w:type="dxa"/>
            <w:tcBorders>
              <w:top w:val="single" w:sz="12" w:space="0" w:color="auto"/>
              <w:bottom w:val="single" w:sz="8" w:space="0" w:color="auto"/>
            </w:tcBorders>
            <w:shd w:val="clear" w:color="auto" w:fill="EAF1DD"/>
            <w:noWrap/>
            <w:vAlign w:val="center"/>
            <w:hideMark/>
          </w:tcPr>
          <w:p w14:paraId="4505A502" w14:textId="77777777" w:rsidR="003D5030" w:rsidRPr="00A87A63" w:rsidRDefault="003D5030" w:rsidP="003D5030">
            <w:pPr>
              <w:rPr>
                <w:b/>
                <w:bCs/>
                <w:sz w:val="18"/>
                <w:lang w:val="en-US"/>
              </w:rPr>
            </w:pPr>
            <w:r w:rsidRPr="00A87A63">
              <w:rPr>
                <w:b/>
                <w:bCs/>
                <w:sz w:val="18"/>
                <w:lang w:val="en-US"/>
              </w:rPr>
              <w:t>Criteria: Likelihood of detection by design control</w:t>
            </w:r>
          </w:p>
        </w:tc>
      </w:tr>
      <w:tr w:rsidR="003D5030" w:rsidRPr="00A87A63" w14:paraId="651388C9" w14:textId="77777777" w:rsidTr="00213D5A">
        <w:trPr>
          <w:trHeight w:hRule="exact" w:val="397"/>
        </w:trPr>
        <w:tc>
          <w:tcPr>
            <w:tcW w:w="1160" w:type="dxa"/>
            <w:tcBorders>
              <w:top w:val="single" w:sz="12" w:space="0" w:color="auto"/>
              <w:bottom w:val="single" w:sz="2" w:space="0" w:color="auto"/>
            </w:tcBorders>
            <w:shd w:val="clear" w:color="auto" w:fill="D6E3BC"/>
            <w:noWrap/>
            <w:vAlign w:val="center"/>
            <w:hideMark/>
          </w:tcPr>
          <w:p w14:paraId="57FE1C2B" w14:textId="77777777" w:rsidR="003D5030" w:rsidRPr="00A87A63" w:rsidRDefault="003D5030" w:rsidP="003D5030">
            <w:pPr>
              <w:rPr>
                <w:sz w:val="18"/>
                <w:lang w:val="en-US"/>
              </w:rPr>
            </w:pPr>
            <w:r w:rsidRPr="00A87A63">
              <w:rPr>
                <w:sz w:val="18"/>
                <w:lang w:val="en-US"/>
              </w:rPr>
              <w:t>10</w:t>
            </w:r>
          </w:p>
        </w:tc>
        <w:tc>
          <w:tcPr>
            <w:tcW w:w="8511" w:type="dxa"/>
            <w:tcBorders>
              <w:top w:val="single" w:sz="12" w:space="0" w:color="auto"/>
              <w:bottom w:val="single" w:sz="2" w:space="0" w:color="auto"/>
            </w:tcBorders>
            <w:shd w:val="clear" w:color="auto" w:fill="EAF1DD"/>
            <w:noWrap/>
            <w:vAlign w:val="center"/>
            <w:hideMark/>
          </w:tcPr>
          <w:p w14:paraId="4A8B8253" w14:textId="77777777" w:rsidR="003D5030" w:rsidRPr="00A87A63" w:rsidRDefault="003D5030" w:rsidP="003D5030">
            <w:pPr>
              <w:rPr>
                <w:sz w:val="18"/>
                <w:lang w:val="en-US"/>
              </w:rPr>
            </w:pPr>
            <w:r w:rsidRPr="00A87A63">
              <w:rPr>
                <w:sz w:val="18"/>
                <w:lang w:val="en-US"/>
              </w:rPr>
              <w:t>No chance of detection</w:t>
            </w:r>
          </w:p>
        </w:tc>
      </w:tr>
      <w:tr w:rsidR="003D5030" w:rsidRPr="00A87A63" w14:paraId="141B4C8B" w14:textId="77777777" w:rsidTr="00213D5A">
        <w:trPr>
          <w:trHeight w:hRule="exact" w:val="397"/>
        </w:trPr>
        <w:tc>
          <w:tcPr>
            <w:tcW w:w="1160" w:type="dxa"/>
            <w:tcBorders>
              <w:top w:val="single" w:sz="2" w:space="0" w:color="auto"/>
              <w:bottom w:val="single" w:sz="2" w:space="0" w:color="auto"/>
            </w:tcBorders>
            <w:shd w:val="clear" w:color="auto" w:fill="D6E3BC"/>
            <w:noWrap/>
            <w:vAlign w:val="center"/>
            <w:hideMark/>
          </w:tcPr>
          <w:p w14:paraId="397370AB" w14:textId="77777777" w:rsidR="003D5030" w:rsidRPr="00A87A63" w:rsidRDefault="003D5030" w:rsidP="003D5030">
            <w:pPr>
              <w:rPr>
                <w:sz w:val="18"/>
                <w:lang w:val="en-US"/>
              </w:rPr>
            </w:pPr>
            <w:r w:rsidRPr="00A87A63">
              <w:rPr>
                <w:sz w:val="18"/>
                <w:lang w:val="en-US"/>
              </w:rPr>
              <w:t>9</w:t>
            </w:r>
          </w:p>
        </w:tc>
        <w:tc>
          <w:tcPr>
            <w:tcW w:w="8511" w:type="dxa"/>
            <w:tcBorders>
              <w:top w:val="single" w:sz="2" w:space="0" w:color="auto"/>
              <w:bottom w:val="single" w:sz="2" w:space="0" w:color="auto"/>
            </w:tcBorders>
            <w:shd w:val="clear" w:color="auto" w:fill="EAF1DD"/>
            <w:noWrap/>
            <w:vAlign w:val="center"/>
            <w:hideMark/>
          </w:tcPr>
          <w:p w14:paraId="1CB62E4F" w14:textId="77777777" w:rsidR="003D5030" w:rsidRPr="00A87A63" w:rsidRDefault="003D5030" w:rsidP="003D5030">
            <w:pPr>
              <w:rPr>
                <w:sz w:val="18"/>
                <w:lang w:val="en-US"/>
              </w:rPr>
            </w:pPr>
            <w:r w:rsidRPr="00A87A63">
              <w:rPr>
                <w:sz w:val="18"/>
                <w:lang w:val="en-US"/>
              </w:rPr>
              <w:t>Very remote chance of detection</w:t>
            </w:r>
          </w:p>
        </w:tc>
      </w:tr>
      <w:tr w:rsidR="003D5030" w:rsidRPr="00A87A63" w14:paraId="261F5616" w14:textId="77777777" w:rsidTr="00213D5A">
        <w:trPr>
          <w:trHeight w:hRule="exact" w:val="397"/>
        </w:trPr>
        <w:tc>
          <w:tcPr>
            <w:tcW w:w="1160" w:type="dxa"/>
            <w:tcBorders>
              <w:top w:val="single" w:sz="2" w:space="0" w:color="auto"/>
              <w:bottom w:val="single" w:sz="2" w:space="0" w:color="auto"/>
            </w:tcBorders>
            <w:shd w:val="clear" w:color="auto" w:fill="D6E3BC"/>
            <w:noWrap/>
            <w:vAlign w:val="center"/>
            <w:hideMark/>
          </w:tcPr>
          <w:p w14:paraId="76541AAE" w14:textId="77777777" w:rsidR="003D5030" w:rsidRPr="00A87A63" w:rsidRDefault="003D5030" w:rsidP="003D5030">
            <w:pPr>
              <w:rPr>
                <w:sz w:val="18"/>
                <w:lang w:val="en-US"/>
              </w:rPr>
            </w:pPr>
            <w:r w:rsidRPr="00A87A63">
              <w:rPr>
                <w:sz w:val="18"/>
                <w:lang w:val="en-US"/>
              </w:rPr>
              <w:t>8</w:t>
            </w:r>
          </w:p>
        </w:tc>
        <w:tc>
          <w:tcPr>
            <w:tcW w:w="8511" w:type="dxa"/>
            <w:tcBorders>
              <w:top w:val="single" w:sz="2" w:space="0" w:color="auto"/>
              <w:bottom w:val="single" w:sz="2" w:space="0" w:color="auto"/>
            </w:tcBorders>
            <w:shd w:val="clear" w:color="auto" w:fill="EAF1DD"/>
            <w:noWrap/>
            <w:vAlign w:val="center"/>
            <w:hideMark/>
          </w:tcPr>
          <w:p w14:paraId="1390692B" w14:textId="77777777" w:rsidR="003D5030" w:rsidRPr="00A87A63" w:rsidRDefault="003D5030" w:rsidP="003D5030">
            <w:pPr>
              <w:rPr>
                <w:sz w:val="18"/>
                <w:lang w:val="en-US"/>
              </w:rPr>
            </w:pPr>
            <w:r w:rsidRPr="00A87A63">
              <w:rPr>
                <w:sz w:val="18"/>
                <w:lang w:val="en-US"/>
              </w:rPr>
              <w:t>Remote chance of detection</w:t>
            </w:r>
          </w:p>
        </w:tc>
      </w:tr>
      <w:tr w:rsidR="003D5030" w:rsidRPr="00A87A63" w14:paraId="54FA5688" w14:textId="77777777" w:rsidTr="00213D5A">
        <w:trPr>
          <w:trHeight w:hRule="exact" w:val="397"/>
        </w:trPr>
        <w:tc>
          <w:tcPr>
            <w:tcW w:w="1160" w:type="dxa"/>
            <w:tcBorders>
              <w:top w:val="single" w:sz="2" w:space="0" w:color="auto"/>
              <w:bottom w:val="single" w:sz="2" w:space="0" w:color="auto"/>
            </w:tcBorders>
            <w:shd w:val="clear" w:color="auto" w:fill="D6E3BC"/>
            <w:noWrap/>
            <w:vAlign w:val="center"/>
            <w:hideMark/>
          </w:tcPr>
          <w:p w14:paraId="1B365E10" w14:textId="77777777" w:rsidR="003D5030" w:rsidRPr="00A87A63" w:rsidRDefault="003D5030" w:rsidP="003D5030">
            <w:pPr>
              <w:rPr>
                <w:sz w:val="18"/>
                <w:lang w:val="en-US"/>
              </w:rPr>
            </w:pPr>
            <w:r w:rsidRPr="00A87A63">
              <w:rPr>
                <w:sz w:val="18"/>
                <w:lang w:val="en-US"/>
              </w:rPr>
              <w:t>7</w:t>
            </w:r>
          </w:p>
        </w:tc>
        <w:tc>
          <w:tcPr>
            <w:tcW w:w="8511" w:type="dxa"/>
            <w:tcBorders>
              <w:top w:val="single" w:sz="2" w:space="0" w:color="auto"/>
              <w:bottom w:val="single" w:sz="2" w:space="0" w:color="auto"/>
            </w:tcBorders>
            <w:shd w:val="clear" w:color="auto" w:fill="EAF1DD"/>
            <w:noWrap/>
            <w:vAlign w:val="center"/>
            <w:hideMark/>
          </w:tcPr>
          <w:p w14:paraId="0FC35E03" w14:textId="77777777" w:rsidR="003D5030" w:rsidRPr="00A87A63" w:rsidRDefault="003D5030" w:rsidP="003D5030">
            <w:pPr>
              <w:rPr>
                <w:sz w:val="18"/>
                <w:lang w:val="en-US"/>
              </w:rPr>
            </w:pPr>
            <w:r w:rsidRPr="00A87A63">
              <w:rPr>
                <w:sz w:val="18"/>
                <w:lang w:val="en-US"/>
              </w:rPr>
              <w:t>Very low chance of detection by indirect methods (hardware or software)</w:t>
            </w:r>
          </w:p>
        </w:tc>
      </w:tr>
      <w:tr w:rsidR="003D5030" w:rsidRPr="00A87A63" w14:paraId="290AAD67" w14:textId="77777777" w:rsidTr="00213D5A">
        <w:trPr>
          <w:trHeight w:hRule="exact" w:val="397"/>
        </w:trPr>
        <w:tc>
          <w:tcPr>
            <w:tcW w:w="1160" w:type="dxa"/>
            <w:tcBorders>
              <w:top w:val="single" w:sz="2" w:space="0" w:color="auto"/>
              <w:bottom w:val="single" w:sz="2" w:space="0" w:color="auto"/>
            </w:tcBorders>
            <w:shd w:val="clear" w:color="auto" w:fill="D6E3BC"/>
            <w:noWrap/>
            <w:vAlign w:val="center"/>
            <w:hideMark/>
          </w:tcPr>
          <w:p w14:paraId="22D67726" w14:textId="77777777" w:rsidR="003D5030" w:rsidRPr="00A87A63" w:rsidRDefault="003D5030" w:rsidP="003D5030">
            <w:pPr>
              <w:rPr>
                <w:sz w:val="18"/>
                <w:lang w:val="en-US"/>
              </w:rPr>
            </w:pPr>
            <w:r w:rsidRPr="00A87A63">
              <w:rPr>
                <w:sz w:val="18"/>
                <w:lang w:val="en-US"/>
              </w:rPr>
              <w:t>6</w:t>
            </w:r>
          </w:p>
        </w:tc>
        <w:tc>
          <w:tcPr>
            <w:tcW w:w="8511" w:type="dxa"/>
            <w:tcBorders>
              <w:top w:val="single" w:sz="2" w:space="0" w:color="auto"/>
              <w:bottom w:val="single" w:sz="2" w:space="0" w:color="auto"/>
            </w:tcBorders>
            <w:shd w:val="clear" w:color="auto" w:fill="EAF1DD"/>
            <w:noWrap/>
            <w:vAlign w:val="center"/>
            <w:hideMark/>
          </w:tcPr>
          <w:p w14:paraId="18A5BB2F" w14:textId="77777777" w:rsidR="003D5030" w:rsidRPr="00A87A63" w:rsidRDefault="003D5030" w:rsidP="003D5030">
            <w:pPr>
              <w:rPr>
                <w:sz w:val="18"/>
                <w:lang w:val="en-US"/>
              </w:rPr>
            </w:pPr>
            <w:r w:rsidRPr="00A87A63">
              <w:rPr>
                <w:sz w:val="18"/>
                <w:lang w:val="en-US"/>
              </w:rPr>
              <w:t>Low chance of detection by indirect methods (hardware or software)</w:t>
            </w:r>
          </w:p>
        </w:tc>
      </w:tr>
      <w:tr w:rsidR="003D5030" w:rsidRPr="00A87A63" w14:paraId="1B9726F3" w14:textId="77777777" w:rsidTr="00213D5A">
        <w:trPr>
          <w:trHeight w:hRule="exact" w:val="397"/>
        </w:trPr>
        <w:tc>
          <w:tcPr>
            <w:tcW w:w="1160" w:type="dxa"/>
            <w:tcBorders>
              <w:top w:val="single" w:sz="2" w:space="0" w:color="auto"/>
              <w:bottom w:val="single" w:sz="2" w:space="0" w:color="auto"/>
            </w:tcBorders>
            <w:shd w:val="clear" w:color="auto" w:fill="D6E3BC"/>
            <w:noWrap/>
            <w:vAlign w:val="center"/>
            <w:hideMark/>
          </w:tcPr>
          <w:p w14:paraId="19AB0C28" w14:textId="77777777" w:rsidR="003D5030" w:rsidRPr="00A87A63" w:rsidRDefault="003D5030" w:rsidP="003D5030">
            <w:pPr>
              <w:rPr>
                <w:sz w:val="18"/>
                <w:lang w:val="en-US"/>
              </w:rPr>
            </w:pPr>
            <w:r w:rsidRPr="00A87A63">
              <w:rPr>
                <w:sz w:val="18"/>
                <w:lang w:val="en-US"/>
              </w:rPr>
              <w:t>5</w:t>
            </w:r>
          </w:p>
        </w:tc>
        <w:tc>
          <w:tcPr>
            <w:tcW w:w="8511" w:type="dxa"/>
            <w:tcBorders>
              <w:top w:val="single" w:sz="2" w:space="0" w:color="auto"/>
              <w:bottom w:val="single" w:sz="2" w:space="0" w:color="auto"/>
            </w:tcBorders>
            <w:shd w:val="clear" w:color="auto" w:fill="EAF1DD"/>
            <w:noWrap/>
            <w:vAlign w:val="center"/>
            <w:hideMark/>
          </w:tcPr>
          <w:p w14:paraId="51FE15CC" w14:textId="77777777" w:rsidR="003D5030" w:rsidRPr="00A87A63" w:rsidRDefault="003D5030" w:rsidP="003D5030">
            <w:pPr>
              <w:rPr>
                <w:sz w:val="18"/>
                <w:lang w:val="en-US"/>
              </w:rPr>
            </w:pPr>
            <w:r w:rsidRPr="00A87A63">
              <w:rPr>
                <w:sz w:val="18"/>
                <w:lang w:val="en-US"/>
              </w:rPr>
              <w:t>Moderate chance of detection by indirect methods (hardware or software)</w:t>
            </w:r>
          </w:p>
        </w:tc>
      </w:tr>
      <w:tr w:rsidR="003D5030" w:rsidRPr="00A87A63" w14:paraId="6AF80AB4" w14:textId="77777777" w:rsidTr="00213D5A">
        <w:trPr>
          <w:trHeight w:hRule="exact" w:val="397"/>
        </w:trPr>
        <w:tc>
          <w:tcPr>
            <w:tcW w:w="1160" w:type="dxa"/>
            <w:tcBorders>
              <w:top w:val="single" w:sz="2" w:space="0" w:color="auto"/>
              <w:bottom w:val="single" w:sz="2" w:space="0" w:color="auto"/>
            </w:tcBorders>
            <w:shd w:val="clear" w:color="auto" w:fill="D6E3BC"/>
            <w:noWrap/>
            <w:vAlign w:val="center"/>
            <w:hideMark/>
          </w:tcPr>
          <w:p w14:paraId="10BE0B14" w14:textId="77777777" w:rsidR="003D5030" w:rsidRPr="00A87A63" w:rsidRDefault="003D5030" w:rsidP="003D5030">
            <w:pPr>
              <w:rPr>
                <w:sz w:val="18"/>
                <w:lang w:val="en-US"/>
              </w:rPr>
            </w:pPr>
            <w:r w:rsidRPr="00A87A63">
              <w:rPr>
                <w:sz w:val="18"/>
                <w:lang w:val="en-US"/>
              </w:rPr>
              <w:t>4</w:t>
            </w:r>
          </w:p>
        </w:tc>
        <w:tc>
          <w:tcPr>
            <w:tcW w:w="8511" w:type="dxa"/>
            <w:tcBorders>
              <w:top w:val="single" w:sz="2" w:space="0" w:color="auto"/>
              <w:bottom w:val="single" w:sz="2" w:space="0" w:color="auto"/>
            </w:tcBorders>
            <w:shd w:val="clear" w:color="auto" w:fill="EAF1DD"/>
            <w:noWrap/>
            <w:vAlign w:val="center"/>
            <w:hideMark/>
          </w:tcPr>
          <w:p w14:paraId="65BBA6BA" w14:textId="77777777" w:rsidR="003D5030" w:rsidRPr="00A87A63" w:rsidRDefault="003D5030" w:rsidP="003D5030">
            <w:pPr>
              <w:rPr>
                <w:sz w:val="18"/>
                <w:lang w:val="en-US"/>
              </w:rPr>
            </w:pPr>
            <w:r w:rsidRPr="00A87A63">
              <w:rPr>
                <w:sz w:val="18"/>
                <w:lang w:val="en-US"/>
              </w:rPr>
              <w:t>High chance of detection by indirect methods (hardware or software)</w:t>
            </w:r>
          </w:p>
        </w:tc>
      </w:tr>
      <w:tr w:rsidR="003D5030" w:rsidRPr="00A87A63" w14:paraId="4B7DF150" w14:textId="77777777" w:rsidTr="00213D5A">
        <w:trPr>
          <w:trHeight w:hRule="exact" w:val="397"/>
        </w:trPr>
        <w:tc>
          <w:tcPr>
            <w:tcW w:w="1160" w:type="dxa"/>
            <w:tcBorders>
              <w:top w:val="single" w:sz="2" w:space="0" w:color="auto"/>
              <w:bottom w:val="single" w:sz="2" w:space="0" w:color="auto"/>
            </w:tcBorders>
            <w:shd w:val="clear" w:color="auto" w:fill="D6E3BC"/>
            <w:noWrap/>
            <w:vAlign w:val="center"/>
            <w:hideMark/>
          </w:tcPr>
          <w:p w14:paraId="48BF9320" w14:textId="77777777" w:rsidR="003D5030" w:rsidRPr="00A87A63" w:rsidRDefault="003D5030" w:rsidP="003D5030">
            <w:pPr>
              <w:rPr>
                <w:sz w:val="18"/>
                <w:lang w:val="en-US"/>
              </w:rPr>
            </w:pPr>
            <w:r w:rsidRPr="00A87A63">
              <w:rPr>
                <w:sz w:val="18"/>
                <w:lang w:val="en-US"/>
              </w:rPr>
              <w:t>3</w:t>
            </w:r>
          </w:p>
        </w:tc>
        <w:tc>
          <w:tcPr>
            <w:tcW w:w="8511" w:type="dxa"/>
            <w:tcBorders>
              <w:top w:val="single" w:sz="2" w:space="0" w:color="auto"/>
              <w:bottom w:val="single" w:sz="2" w:space="0" w:color="auto"/>
            </w:tcBorders>
            <w:shd w:val="clear" w:color="auto" w:fill="EAF1DD"/>
            <w:noWrap/>
            <w:vAlign w:val="center"/>
            <w:hideMark/>
          </w:tcPr>
          <w:p w14:paraId="787C16A7" w14:textId="77777777" w:rsidR="003D5030" w:rsidRPr="00A87A63" w:rsidRDefault="003D5030" w:rsidP="003D5030">
            <w:pPr>
              <w:rPr>
                <w:sz w:val="18"/>
                <w:lang w:val="en-US"/>
              </w:rPr>
            </w:pPr>
            <w:r w:rsidRPr="00A87A63">
              <w:rPr>
                <w:sz w:val="18"/>
                <w:lang w:val="en-US"/>
              </w:rPr>
              <w:t>High chance of detection by direct or indirect methods (hardware/software)</w:t>
            </w:r>
          </w:p>
        </w:tc>
      </w:tr>
      <w:tr w:rsidR="003D5030" w:rsidRPr="00A87A63" w14:paraId="3AFD9AD1" w14:textId="77777777" w:rsidTr="00213D5A">
        <w:trPr>
          <w:trHeight w:hRule="exact" w:val="397"/>
        </w:trPr>
        <w:tc>
          <w:tcPr>
            <w:tcW w:w="1160" w:type="dxa"/>
            <w:tcBorders>
              <w:top w:val="single" w:sz="2" w:space="0" w:color="auto"/>
              <w:bottom w:val="single" w:sz="2" w:space="0" w:color="auto"/>
            </w:tcBorders>
            <w:shd w:val="clear" w:color="auto" w:fill="D6E3BC"/>
            <w:noWrap/>
            <w:vAlign w:val="center"/>
            <w:hideMark/>
          </w:tcPr>
          <w:p w14:paraId="399F7297" w14:textId="77777777" w:rsidR="003D5030" w:rsidRPr="00A87A63" w:rsidRDefault="003D5030" w:rsidP="003D5030">
            <w:pPr>
              <w:rPr>
                <w:sz w:val="18"/>
                <w:lang w:val="en-US"/>
              </w:rPr>
            </w:pPr>
            <w:r w:rsidRPr="00A87A63">
              <w:rPr>
                <w:sz w:val="18"/>
                <w:lang w:val="en-US"/>
              </w:rPr>
              <w:t>2</w:t>
            </w:r>
          </w:p>
        </w:tc>
        <w:tc>
          <w:tcPr>
            <w:tcW w:w="8511" w:type="dxa"/>
            <w:tcBorders>
              <w:top w:val="single" w:sz="2" w:space="0" w:color="auto"/>
              <w:bottom w:val="single" w:sz="2" w:space="0" w:color="auto"/>
            </w:tcBorders>
            <w:shd w:val="clear" w:color="auto" w:fill="EAF1DD"/>
            <w:noWrap/>
            <w:vAlign w:val="center"/>
            <w:hideMark/>
          </w:tcPr>
          <w:p w14:paraId="34FBCD3E" w14:textId="77777777" w:rsidR="003D5030" w:rsidRPr="00A87A63" w:rsidRDefault="003D5030" w:rsidP="003D5030">
            <w:pPr>
              <w:rPr>
                <w:sz w:val="18"/>
                <w:lang w:val="en-US"/>
              </w:rPr>
            </w:pPr>
            <w:r w:rsidRPr="00A87A63">
              <w:rPr>
                <w:sz w:val="18"/>
                <w:lang w:val="en-US"/>
              </w:rPr>
              <w:t>Direct and indirect detection: Hardware or software</w:t>
            </w:r>
          </w:p>
        </w:tc>
      </w:tr>
      <w:tr w:rsidR="003D5030" w:rsidRPr="00A87A63" w14:paraId="3F964F86" w14:textId="77777777" w:rsidTr="00213D5A">
        <w:trPr>
          <w:trHeight w:hRule="exact" w:val="397"/>
        </w:trPr>
        <w:tc>
          <w:tcPr>
            <w:tcW w:w="1160" w:type="dxa"/>
            <w:tcBorders>
              <w:top w:val="single" w:sz="2" w:space="0" w:color="auto"/>
              <w:bottom w:val="single" w:sz="2" w:space="0" w:color="auto"/>
            </w:tcBorders>
            <w:shd w:val="clear" w:color="auto" w:fill="D6E3BC"/>
            <w:noWrap/>
            <w:vAlign w:val="center"/>
            <w:hideMark/>
          </w:tcPr>
          <w:p w14:paraId="2E290EDB" w14:textId="77777777" w:rsidR="003D5030" w:rsidRPr="00A87A63" w:rsidRDefault="003D5030" w:rsidP="003D5030">
            <w:pPr>
              <w:rPr>
                <w:sz w:val="18"/>
                <w:lang w:val="en-US"/>
              </w:rPr>
            </w:pPr>
            <w:r w:rsidRPr="00A87A63">
              <w:rPr>
                <w:sz w:val="18"/>
                <w:lang w:val="en-US"/>
              </w:rPr>
              <w:t>1</w:t>
            </w:r>
          </w:p>
        </w:tc>
        <w:tc>
          <w:tcPr>
            <w:tcW w:w="8511" w:type="dxa"/>
            <w:tcBorders>
              <w:top w:val="single" w:sz="2" w:space="0" w:color="auto"/>
              <w:bottom w:val="single" w:sz="2" w:space="0" w:color="auto"/>
            </w:tcBorders>
            <w:shd w:val="clear" w:color="auto" w:fill="EAF1DD"/>
            <w:noWrap/>
            <w:vAlign w:val="center"/>
            <w:hideMark/>
          </w:tcPr>
          <w:p w14:paraId="782BB39C" w14:textId="77777777" w:rsidR="003D5030" w:rsidRPr="00A87A63" w:rsidRDefault="003D5030" w:rsidP="003D5030">
            <w:pPr>
              <w:rPr>
                <w:sz w:val="18"/>
                <w:lang w:val="en-US"/>
              </w:rPr>
            </w:pPr>
            <w:r w:rsidRPr="00A87A63">
              <w:rPr>
                <w:sz w:val="18"/>
                <w:lang w:val="en-US"/>
              </w:rPr>
              <w:t>Direct detection: Hardware or safe software (category 4, performance level e)</w:t>
            </w:r>
          </w:p>
        </w:tc>
      </w:tr>
    </w:tbl>
    <w:p w14:paraId="0475983B" w14:textId="77777777" w:rsidR="003D5030" w:rsidRPr="003D5030" w:rsidRDefault="003D5030" w:rsidP="003D5030">
      <w:pPr>
        <w:rPr>
          <w:lang w:val="en-US"/>
        </w:rPr>
      </w:pPr>
    </w:p>
    <w:p w14:paraId="2E5DCD07" w14:textId="77777777" w:rsidR="003D5030" w:rsidRPr="003D5030" w:rsidRDefault="003D5030" w:rsidP="003D5030">
      <w:pPr>
        <w:rPr>
          <w:lang w:val="en-US"/>
        </w:rPr>
        <w:sectPr w:rsidR="003D5030" w:rsidRPr="003D5030" w:rsidSect="00213D5A">
          <w:footerReference w:type="default" r:id="rId11"/>
          <w:pgSz w:w="11907" w:h="16840" w:code="9"/>
          <w:pgMar w:top="1134" w:right="1134" w:bottom="851" w:left="1134" w:header="340" w:footer="340" w:gutter="0"/>
          <w:pgNumType w:start="1"/>
          <w:cols w:space="709"/>
          <w:docGrid w:linePitch="360"/>
        </w:sectPr>
      </w:pPr>
    </w:p>
    <w:p w14:paraId="5F8F44DB" w14:textId="77777777" w:rsidR="003D5030" w:rsidRPr="003D5030" w:rsidRDefault="003D5030" w:rsidP="003D5030">
      <w:pPr>
        <w:rPr>
          <w:b/>
          <w:bCs/>
          <w:iCs/>
        </w:rPr>
      </w:pPr>
      <w:bookmarkStart w:id="38" w:name="_Toc455063781"/>
      <w:r w:rsidRPr="003D5030">
        <w:rPr>
          <w:b/>
          <w:bCs/>
          <w:iCs/>
        </w:rPr>
        <w:lastRenderedPageBreak/>
        <w:t>Risk Analysis</w:t>
      </w:r>
      <w:bookmarkEnd w:id="38"/>
    </w:p>
    <w:tbl>
      <w:tblPr>
        <w:tblpPr w:leftFromText="180" w:rightFromText="180" w:vertAnchor="text" w:tblpY="1"/>
        <w:tblOverlap w:val="never"/>
        <w:tblW w:w="14941" w:type="dxa"/>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333"/>
        <w:gridCol w:w="4394"/>
        <w:gridCol w:w="426"/>
        <w:gridCol w:w="425"/>
        <w:gridCol w:w="401"/>
        <w:gridCol w:w="843"/>
        <w:gridCol w:w="4993"/>
        <w:gridCol w:w="425"/>
        <w:gridCol w:w="425"/>
        <w:gridCol w:w="402"/>
        <w:gridCol w:w="874"/>
      </w:tblGrid>
      <w:tr w:rsidR="003D5030" w:rsidRPr="009C1C50" w14:paraId="070BD5D6" w14:textId="77777777" w:rsidTr="009C1C50">
        <w:trPr>
          <w:trHeight w:val="397"/>
          <w:tblHeader/>
        </w:trPr>
        <w:tc>
          <w:tcPr>
            <w:tcW w:w="1333" w:type="dxa"/>
            <w:tcBorders>
              <w:top w:val="single" w:sz="24" w:space="0" w:color="auto"/>
              <w:bottom w:val="single" w:sz="24" w:space="0" w:color="auto"/>
            </w:tcBorders>
            <w:noWrap/>
          </w:tcPr>
          <w:p w14:paraId="1651720F" w14:textId="77777777" w:rsidR="003D5030" w:rsidRPr="009C1C50" w:rsidRDefault="003D5030" w:rsidP="003D5030">
            <w:pPr>
              <w:rPr>
                <w:b/>
                <w:bCs/>
                <w:sz w:val="22"/>
                <w:lang w:val="en-US"/>
              </w:rPr>
            </w:pPr>
            <w:r w:rsidRPr="009C1C50">
              <w:rPr>
                <w:b/>
                <w:bCs/>
                <w:sz w:val="22"/>
                <w:lang w:val="en-US"/>
              </w:rPr>
              <w:t>Assembly</w:t>
            </w:r>
          </w:p>
        </w:tc>
        <w:tc>
          <w:tcPr>
            <w:tcW w:w="4394" w:type="dxa"/>
            <w:tcBorders>
              <w:top w:val="single" w:sz="24" w:space="0" w:color="auto"/>
              <w:bottom w:val="single" w:sz="24" w:space="0" w:color="auto"/>
              <w:right w:val="single" w:sz="6" w:space="0" w:color="auto"/>
            </w:tcBorders>
          </w:tcPr>
          <w:p w14:paraId="4D915D86" w14:textId="77777777" w:rsidR="003D5030" w:rsidRPr="009C1C50" w:rsidRDefault="003D5030" w:rsidP="003D5030">
            <w:pPr>
              <w:rPr>
                <w:b/>
                <w:bCs/>
                <w:sz w:val="22"/>
                <w:lang w:val="en-US"/>
              </w:rPr>
            </w:pPr>
            <w:r w:rsidRPr="009C1C50">
              <w:rPr>
                <w:b/>
                <w:bCs/>
                <w:sz w:val="22"/>
                <w:lang w:val="en-US"/>
              </w:rPr>
              <w:t>Failure &amp; Effect</w:t>
            </w:r>
          </w:p>
        </w:tc>
        <w:tc>
          <w:tcPr>
            <w:tcW w:w="426" w:type="dxa"/>
            <w:tcBorders>
              <w:top w:val="single" w:sz="24" w:space="0" w:color="auto"/>
              <w:left w:val="single" w:sz="6" w:space="0" w:color="auto"/>
              <w:bottom w:val="single" w:sz="24" w:space="0" w:color="auto"/>
            </w:tcBorders>
            <w:shd w:val="clear" w:color="auto" w:fill="FDE9D9"/>
            <w:noWrap/>
          </w:tcPr>
          <w:p w14:paraId="5CBDC0BC" w14:textId="77777777" w:rsidR="003D5030" w:rsidRPr="009C1C50" w:rsidRDefault="003D5030" w:rsidP="003D5030">
            <w:pPr>
              <w:rPr>
                <w:sz w:val="22"/>
                <w:lang w:val="en-US"/>
              </w:rPr>
            </w:pPr>
            <w:r w:rsidRPr="009C1C50">
              <w:rPr>
                <w:sz w:val="22"/>
                <w:lang w:val="en-US"/>
              </w:rPr>
              <w:t>S1</w:t>
            </w:r>
          </w:p>
        </w:tc>
        <w:tc>
          <w:tcPr>
            <w:tcW w:w="425" w:type="dxa"/>
            <w:tcBorders>
              <w:top w:val="single" w:sz="24" w:space="0" w:color="auto"/>
              <w:left w:val="dotted" w:sz="4" w:space="0" w:color="auto"/>
              <w:bottom w:val="single" w:sz="24" w:space="0" w:color="auto"/>
            </w:tcBorders>
            <w:shd w:val="clear" w:color="auto" w:fill="FDE9D9"/>
            <w:noWrap/>
          </w:tcPr>
          <w:p w14:paraId="7697CB14" w14:textId="77777777" w:rsidR="003D5030" w:rsidRPr="009C1C50" w:rsidRDefault="003D5030" w:rsidP="003D5030">
            <w:pPr>
              <w:rPr>
                <w:sz w:val="22"/>
                <w:lang w:val="en-US"/>
              </w:rPr>
            </w:pPr>
            <w:r w:rsidRPr="009C1C50">
              <w:rPr>
                <w:sz w:val="22"/>
                <w:lang w:val="en-US"/>
              </w:rPr>
              <w:t>O1</w:t>
            </w:r>
          </w:p>
        </w:tc>
        <w:tc>
          <w:tcPr>
            <w:tcW w:w="401" w:type="dxa"/>
            <w:tcBorders>
              <w:top w:val="single" w:sz="24" w:space="0" w:color="auto"/>
              <w:left w:val="dotted" w:sz="4" w:space="0" w:color="auto"/>
              <w:bottom w:val="single" w:sz="24" w:space="0" w:color="auto"/>
            </w:tcBorders>
            <w:shd w:val="clear" w:color="auto" w:fill="FDE9D9"/>
            <w:noWrap/>
          </w:tcPr>
          <w:p w14:paraId="3856B5DA" w14:textId="77777777" w:rsidR="003D5030" w:rsidRPr="009C1C50" w:rsidRDefault="003D5030" w:rsidP="003D5030">
            <w:pPr>
              <w:rPr>
                <w:sz w:val="22"/>
                <w:lang w:val="en-US"/>
              </w:rPr>
            </w:pPr>
            <w:r w:rsidRPr="009C1C50">
              <w:rPr>
                <w:sz w:val="22"/>
                <w:lang w:val="en-US"/>
              </w:rPr>
              <w:t>D1</w:t>
            </w:r>
          </w:p>
        </w:tc>
        <w:tc>
          <w:tcPr>
            <w:tcW w:w="843" w:type="dxa"/>
            <w:tcBorders>
              <w:top w:val="single" w:sz="24" w:space="0" w:color="auto"/>
              <w:bottom w:val="single" w:sz="24" w:space="0" w:color="auto"/>
            </w:tcBorders>
            <w:shd w:val="clear" w:color="auto" w:fill="FBD4B4"/>
            <w:noWrap/>
          </w:tcPr>
          <w:p w14:paraId="718B4223" w14:textId="77777777" w:rsidR="003D5030" w:rsidRPr="009C1C50" w:rsidRDefault="003D5030" w:rsidP="003D5030">
            <w:pPr>
              <w:rPr>
                <w:b/>
                <w:bCs/>
                <w:sz w:val="22"/>
                <w:lang w:val="en-US"/>
              </w:rPr>
            </w:pPr>
            <w:r w:rsidRPr="009C1C50">
              <w:rPr>
                <w:b/>
                <w:bCs/>
                <w:sz w:val="22"/>
                <w:lang w:val="en-US"/>
              </w:rPr>
              <w:t>RPN before</w:t>
            </w:r>
          </w:p>
        </w:tc>
        <w:tc>
          <w:tcPr>
            <w:tcW w:w="4993" w:type="dxa"/>
            <w:tcBorders>
              <w:top w:val="single" w:sz="24" w:space="0" w:color="auto"/>
              <w:bottom w:val="single" w:sz="24" w:space="0" w:color="auto"/>
            </w:tcBorders>
          </w:tcPr>
          <w:p w14:paraId="06751FAC" w14:textId="77777777" w:rsidR="003D5030" w:rsidRPr="009C1C50" w:rsidRDefault="003D5030" w:rsidP="003D5030">
            <w:pPr>
              <w:rPr>
                <w:b/>
                <w:bCs/>
                <w:sz w:val="22"/>
                <w:lang w:val="en-US"/>
              </w:rPr>
            </w:pPr>
            <w:r w:rsidRPr="009C1C50">
              <w:rPr>
                <w:b/>
                <w:bCs/>
                <w:sz w:val="22"/>
                <w:lang w:val="en-US"/>
              </w:rPr>
              <w:t>Preventing measures</w:t>
            </w:r>
          </w:p>
        </w:tc>
        <w:tc>
          <w:tcPr>
            <w:tcW w:w="425" w:type="dxa"/>
            <w:tcBorders>
              <w:top w:val="single" w:sz="24" w:space="0" w:color="auto"/>
              <w:bottom w:val="single" w:sz="24" w:space="0" w:color="auto"/>
            </w:tcBorders>
            <w:shd w:val="clear" w:color="auto" w:fill="EAF1DD"/>
            <w:noWrap/>
          </w:tcPr>
          <w:p w14:paraId="564CACC6" w14:textId="77777777" w:rsidR="003D5030" w:rsidRPr="009C1C50" w:rsidRDefault="003D5030" w:rsidP="003D5030">
            <w:pPr>
              <w:rPr>
                <w:sz w:val="22"/>
                <w:lang w:val="en-US"/>
              </w:rPr>
            </w:pPr>
            <w:r w:rsidRPr="009C1C50">
              <w:rPr>
                <w:sz w:val="22"/>
                <w:lang w:val="en-US"/>
              </w:rPr>
              <w:t>S2</w:t>
            </w:r>
          </w:p>
        </w:tc>
        <w:tc>
          <w:tcPr>
            <w:tcW w:w="425" w:type="dxa"/>
            <w:tcBorders>
              <w:top w:val="single" w:sz="24" w:space="0" w:color="auto"/>
              <w:bottom w:val="single" w:sz="24" w:space="0" w:color="auto"/>
            </w:tcBorders>
            <w:shd w:val="clear" w:color="auto" w:fill="EAF1DD"/>
            <w:noWrap/>
          </w:tcPr>
          <w:p w14:paraId="568D16F9" w14:textId="77777777" w:rsidR="003D5030" w:rsidRPr="009C1C50" w:rsidRDefault="003D5030" w:rsidP="003D5030">
            <w:pPr>
              <w:rPr>
                <w:sz w:val="22"/>
                <w:lang w:val="en-US"/>
              </w:rPr>
            </w:pPr>
            <w:r w:rsidRPr="009C1C50">
              <w:rPr>
                <w:sz w:val="22"/>
                <w:lang w:val="en-US"/>
              </w:rPr>
              <w:t>O2</w:t>
            </w:r>
          </w:p>
        </w:tc>
        <w:tc>
          <w:tcPr>
            <w:tcW w:w="402" w:type="dxa"/>
            <w:tcBorders>
              <w:top w:val="single" w:sz="24" w:space="0" w:color="auto"/>
              <w:bottom w:val="single" w:sz="24" w:space="0" w:color="auto"/>
            </w:tcBorders>
            <w:shd w:val="clear" w:color="auto" w:fill="EAF1DD"/>
            <w:noWrap/>
          </w:tcPr>
          <w:p w14:paraId="7DB72FA3" w14:textId="77777777" w:rsidR="003D5030" w:rsidRPr="009C1C50" w:rsidRDefault="003D5030" w:rsidP="003D5030">
            <w:pPr>
              <w:rPr>
                <w:sz w:val="22"/>
                <w:lang w:val="en-US"/>
              </w:rPr>
            </w:pPr>
            <w:r w:rsidRPr="009C1C50">
              <w:rPr>
                <w:sz w:val="22"/>
                <w:lang w:val="en-US"/>
              </w:rPr>
              <w:t>D2</w:t>
            </w:r>
          </w:p>
        </w:tc>
        <w:tc>
          <w:tcPr>
            <w:tcW w:w="874" w:type="dxa"/>
            <w:tcBorders>
              <w:top w:val="single" w:sz="24" w:space="0" w:color="auto"/>
              <w:bottom w:val="single" w:sz="24" w:space="0" w:color="auto"/>
            </w:tcBorders>
            <w:shd w:val="clear" w:color="auto" w:fill="D6E3BC"/>
            <w:noWrap/>
          </w:tcPr>
          <w:p w14:paraId="77AB709B" w14:textId="77777777" w:rsidR="003D5030" w:rsidRPr="009C1C50" w:rsidRDefault="003D5030" w:rsidP="003D5030">
            <w:pPr>
              <w:rPr>
                <w:b/>
                <w:bCs/>
                <w:sz w:val="22"/>
                <w:lang w:val="en-US"/>
              </w:rPr>
            </w:pPr>
            <w:r w:rsidRPr="009C1C50">
              <w:rPr>
                <w:b/>
                <w:bCs/>
                <w:sz w:val="22"/>
                <w:lang w:val="en-US"/>
              </w:rPr>
              <w:t>RPN after</w:t>
            </w:r>
          </w:p>
        </w:tc>
      </w:tr>
      <w:tr w:rsidR="003D5030" w:rsidRPr="003D5030" w14:paraId="3D3252F6" w14:textId="77777777" w:rsidTr="009C1C50">
        <w:trPr>
          <w:trHeight w:val="397"/>
        </w:trPr>
        <w:tc>
          <w:tcPr>
            <w:tcW w:w="1333" w:type="dxa"/>
            <w:noWrap/>
          </w:tcPr>
          <w:p w14:paraId="6C171907" w14:textId="77777777" w:rsidR="003D5030" w:rsidRPr="003D5030" w:rsidRDefault="003D5030" w:rsidP="003D5030">
            <w:pPr>
              <w:rPr>
                <w:b/>
                <w:bCs/>
                <w:lang w:val="en-US"/>
              </w:rPr>
            </w:pPr>
          </w:p>
        </w:tc>
        <w:tc>
          <w:tcPr>
            <w:tcW w:w="4394" w:type="dxa"/>
            <w:tcBorders>
              <w:right w:val="single" w:sz="6" w:space="0" w:color="auto"/>
            </w:tcBorders>
            <w:noWrap/>
          </w:tcPr>
          <w:p w14:paraId="4D281AC7" w14:textId="77777777" w:rsidR="003D5030" w:rsidRPr="003D5030" w:rsidRDefault="003D5030" w:rsidP="003D5030">
            <w:pPr>
              <w:rPr>
                <w:lang w:val="en-US"/>
              </w:rPr>
            </w:pPr>
          </w:p>
        </w:tc>
        <w:tc>
          <w:tcPr>
            <w:tcW w:w="426" w:type="dxa"/>
            <w:tcBorders>
              <w:left w:val="single" w:sz="6" w:space="0" w:color="auto"/>
            </w:tcBorders>
            <w:shd w:val="clear" w:color="auto" w:fill="FDE9D9"/>
            <w:noWrap/>
            <w:vAlign w:val="center"/>
          </w:tcPr>
          <w:p w14:paraId="16981A3D" w14:textId="77777777" w:rsidR="003D5030" w:rsidRPr="003D5030" w:rsidRDefault="003D5030" w:rsidP="003D5030">
            <w:pPr>
              <w:rPr>
                <w:bCs/>
                <w:lang w:val="en-US"/>
              </w:rPr>
            </w:pPr>
          </w:p>
        </w:tc>
        <w:tc>
          <w:tcPr>
            <w:tcW w:w="425" w:type="dxa"/>
            <w:tcBorders>
              <w:left w:val="dotted" w:sz="4" w:space="0" w:color="auto"/>
            </w:tcBorders>
            <w:shd w:val="clear" w:color="auto" w:fill="FDE9D9"/>
            <w:noWrap/>
            <w:vAlign w:val="center"/>
          </w:tcPr>
          <w:p w14:paraId="643356BF" w14:textId="77777777" w:rsidR="003D5030" w:rsidRPr="003D5030" w:rsidRDefault="003D5030" w:rsidP="003D5030">
            <w:pPr>
              <w:rPr>
                <w:lang w:val="en-US"/>
              </w:rPr>
            </w:pPr>
          </w:p>
        </w:tc>
        <w:tc>
          <w:tcPr>
            <w:tcW w:w="401" w:type="dxa"/>
            <w:tcBorders>
              <w:left w:val="dotted" w:sz="4" w:space="0" w:color="auto"/>
            </w:tcBorders>
            <w:shd w:val="clear" w:color="auto" w:fill="FDE9D9"/>
            <w:noWrap/>
            <w:vAlign w:val="center"/>
          </w:tcPr>
          <w:p w14:paraId="2093CD42" w14:textId="77777777" w:rsidR="003D5030" w:rsidRPr="003D5030" w:rsidRDefault="003D5030" w:rsidP="003D5030">
            <w:pPr>
              <w:rPr>
                <w:lang w:val="en-US"/>
              </w:rPr>
            </w:pPr>
          </w:p>
        </w:tc>
        <w:tc>
          <w:tcPr>
            <w:tcW w:w="843" w:type="dxa"/>
            <w:shd w:val="clear" w:color="auto" w:fill="FBD4B4"/>
            <w:noWrap/>
            <w:vAlign w:val="center"/>
          </w:tcPr>
          <w:p w14:paraId="613617B8" w14:textId="77777777" w:rsidR="003D5030" w:rsidRPr="003D5030" w:rsidRDefault="003D5030" w:rsidP="003D5030">
            <w:pPr>
              <w:rPr>
                <w:b/>
                <w:lang w:val="en-US"/>
              </w:rPr>
            </w:pPr>
          </w:p>
        </w:tc>
        <w:tc>
          <w:tcPr>
            <w:tcW w:w="4993" w:type="dxa"/>
          </w:tcPr>
          <w:p w14:paraId="7338D744" w14:textId="77777777" w:rsidR="003D5030" w:rsidRPr="003D5030" w:rsidRDefault="003D5030" w:rsidP="003D5030">
            <w:pPr>
              <w:rPr>
                <w:lang w:val="en-US"/>
              </w:rPr>
            </w:pPr>
          </w:p>
        </w:tc>
        <w:tc>
          <w:tcPr>
            <w:tcW w:w="425" w:type="dxa"/>
            <w:shd w:val="clear" w:color="auto" w:fill="EAF1DD"/>
            <w:noWrap/>
            <w:vAlign w:val="center"/>
          </w:tcPr>
          <w:p w14:paraId="66A73B58" w14:textId="77777777" w:rsidR="003D5030" w:rsidRPr="003D5030" w:rsidRDefault="003D5030" w:rsidP="003D5030">
            <w:pPr>
              <w:rPr>
                <w:lang w:val="en-US"/>
              </w:rPr>
            </w:pPr>
          </w:p>
        </w:tc>
        <w:tc>
          <w:tcPr>
            <w:tcW w:w="425" w:type="dxa"/>
            <w:shd w:val="clear" w:color="auto" w:fill="EAF1DD"/>
            <w:noWrap/>
            <w:vAlign w:val="center"/>
          </w:tcPr>
          <w:p w14:paraId="389C91AF" w14:textId="77777777" w:rsidR="003D5030" w:rsidRPr="003D5030" w:rsidRDefault="003D5030" w:rsidP="003D5030">
            <w:pPr>
              <w:rPr>
                <w:lang w:val="en-US"/>
              </w:rPr>
            </w:pPr>
          </w:p>
        </w:tc>
        <w:tc>
          <w:tcPr>
            <w:tcW w:w="402" w:type="dxa"/>
            <w:shd w:val="clear" w:color="auto" w:fill="EAF1DD"/>
            <w:noWrap/>
            <w:vAlign w:val="center"/>
          </w:tcPr>
          <w:p w14:paraId="698DC3EF" w14:textId="77777777" w:rsidR="003D5030" w:rsidRPr="003D5030" w:rsidRDefault="003D5030" w:rsidP="003D5030">
            <w:pPr>
              <w:rPr>
                <w:lang w:val="en-US"/>
              </w:rPr>
            </w:pPr>
          </w:p>
        </w:tc>
        <w:tc>
          <w:tcPr>
            <w:tcW w:w="874" w:type="dxa"/>
            <w:shd w:val="clear" w:color="auto" w:fill="D6E3BC"/>
            <w:noWrap/>
            <w:vAlign w:val="center"/>
          </w:tcPr>
          <w:p w14:paraId="7EA28E19" w14:textId="77777777" w:rsidR="003D5030" w:rsidRPr="003D5030" w:rsidRDefault="003D5030" w:rsidP="003D5030">
            <w:pPr>
              <w:rPr>
                <w:b/>
                <w:lang w:val="en-US"/>
              </w:rPr>
            </w:pPr>
          </w:p>
        </w:tc>
      </w:tr>
      <w:tr w:rsidR="003D5030" w:rsidRPr="003D5030" w14:paraId="364AD228" w14:textId="77777777" w:rsidTr="009C1C50">
        <w:trPr>
          <w:trHeight w:val="397"/>
        </w:trPr>
        <w:tc>
          <w:tcPr>
            <w:tcW w:w="1333" w:type="dxa"/>
            <w:noWrap/>
          </w:tcPr>
          <w:p w14:paraId="4EA58733" w14:textId="77777777" w:rsidR="003D5030" w:rsidRPr="003D5030" w:rsidRDefault="003D5030" w:rsidP="003D5030">
            <w:pPr>
              <w:rPr>
                <w:b/>
                <w:bCs/>
                <w:lang w:val="en-US"/>
              </w:rPr>
            </w:pPr>
          </w:p>
        </w:tc>
        <w:tc>
          <w:tcPr>
            <w:tcW w:w="4394" w:type="dxa"/>
            <w:tcBorders>
              <w:right w:val="single" w:sz="6" w:space="0" w:color="auto"/>
            </w:tcBorders>
            <w:noWrap/>
          </w:tcPr>
          <w:p w14:paraId="3F409594" w14:textId="77777777" w:rsidR="003D5030" w:rsidRPr="003D5030" w:rsidRDefault="003D5030" w:rsidP="003D5030">
            <w:pPr>
              <w:rPr>
                <w:lang w:val="en-US"/>
              </w:rPr>
            </w:pPr>
          </w:p>
        </w:tc>
        <w:tc>
          <w:tcPr>
            <w:tcW w:w="426" w:type="dxa"/>
            <w:tcBorders>
              <w:left w:val="single" w:sz="6" w:space="0" w:color="auto"/>
            </w:tcBorders>
            <w:shd w:val="clear" w:color="auto" w:fill="FDE9D9"/>
            <w:noWrap/>
            <w:vAlign w:val="center"/>
          </w:tcPr>
          <w:p w14:paraId="2BB737BE" w14:textId="77777777" w:rsidR="003D5030" w:rsidRPr="003D5030" w:rsidRDefault="003D5030" w:rsidP="003D5030">
            <w:pPr>
              <w:rPr>
                <w:bCs/>
                <w:lang w:val="en-US"/>
              </w:rPr>
            </w:pPr>
          </w:p>
        </w:tc>
        <w:tc>
          <w:tcPr>
            <w:tcW w:w="425" w:type="dxa"/>
            <w:tcBorders>
              <w:left w:val="dotted" w:sz="4" w:space="0" w:color="auto"/>
            </w:tcBorders>
            <w:shd w:val="clear" w:color="auto" w:fill="FDE9D9"/>
            <w:noWrap/>
            <w:vAlign w:val="center"/>
          </w:tcPr>
          <w:p w14:paraId="2EE239DC" w14:textId="77777777" w:rsidR="003D5030" w:rsidRPr="003D5030" w:rsidRDefault="003D5030" w:rsidP="003D5030">
            <w:pPr>
              <w:rPr>
                <w:lang w:val="en-US"/>
              </w:rPr>
            </w:pPr>
          </w:p>
        </w:tc>
        <w:tc>
          <w:tcPr>
            <w:tcW w:w="401" w:type="dxa"/>
            <w:tcBorders>
              <w:left w:val="dotted" w:sz="4" w:space="0" w:color="auto"/>
            </w:tcBorders>
            <w:shd w:val="clear" w:color="auto" w:fill="FDE9D9"/>
            <w:noWrap/>
            <w:vAlign w:val="center"/>
          </w:tcPr>
          <w:p w14:paraId="37D26B7D" w14:textId="77777777" w:rsidR="003D5030" w:rsidRPr="003D5030" w:rsidRDefault="003D5030" w:rsidP="003D5030">
            <w:pPr>
              <w:rPr>
                <w:lang w:val="en-US"/>
              </w:rPr>
            </w:pPr>
          </w:p>
        </w:tc>
        <w:tc>
          <w:tcPr>
            <w:tcW w:w="843" w:type="dxa"/>
            <w:shd w:val="clear" w:color="auto" w:fill="FBD4B4"/>
            <w:noWrap/>
            <w:vAlign w:val="center"/>
          </w:tcPr>
          <w:p w14:paraId="1E726797" w14:textId="77777777" w:rsidR="003D5030" w:rsidRPr="003D5030" w:rsidRDefault="003D5030" w:rsidP="003D5030">
            <w:pPr>
              <w:rPr>
                <w:b/>
                <w:lang w:val="en-US"/>
              </w:rPr>
            </w:pPr>
          </w:p>
        </w:tc>
        <w:tc>
          <w:tcPr>
            <w:tcW w:w="4993" w:type="dxa"/>
          </w:tcPr>
          <w:p w14:paraId="25FCC2C8" w14:textId="77777777" w:rsidR="003D5030" w:rsidRPr="003D5030" w:rsidRDefault="003D5030" w:rsidP="003D5030">
            <w:pPr>
              <w:rPr>
                <w:lang w:val="en-US"/>
              </w:rPr>
            </w:pPr>
          </w:p>
        </w:tc>
        <w:tc>
          <w:tcPr>
            <w:tcW w:w="425" w:type="dxa"/>
            <w:shd w:val="clear" w:color="auto" w:fill="EAF1DD"/>
            <w:noWrap/>
            <w:vAlign w:val="center"/>
          </w:tcPr>
          <w:p w14:paraId="6CC92B99" w14:textId="77777777" w:rsidR="003D5030" w:rsidRPr="003D5030" w:rsidRDefault="003D5030" w:rsidP="003D5030">
            <w:pPr>
              <w:rPr>
                <w:lang w:val="en-US"/>
              </w:rPr>
            </w:pPr>
          </w:p>
        </w:tc>
        <w:tc>
          <w:tcPr>
            <w:tcW w:w="425" w:type="dxa"/>
            <w:shd w:val="clear" w:color="auto" w:fill="EAF1DD"/>
            <w:noWrap/>
            <w:vAlign w:val="center"/>
          </w:tcPr>
          <w:p w14:paraId="7C9A8E94" w14:textId="77777777" w:rsidR="003D5030" w:rsidRPr="003D5030" w:rsidRDefault="003D5030" w:rsidP="003D5030">
            <w:pPr>
              <w:rPr>
                <w:lang w:val="en-US"/>
              </w:rPr>
            </w:pPr>
          </w:p>
        </w:tc>
        <w:tc>
          <w:tcPr>
            <w:tcW w:w="402" w:type="dxa"/>
            <w:shd w:val="clear" w:color="auto" w:fill="EAF1DD"/>
            <w:noWrap/>
            <w:vAlign w:val="center"/>
          </w:tcPr>
          <w:p w14:paraId="505CC9A9" w14:textId="77777777" w:rsidR="003D5030" w:rsidRPr="003D5030" w:rsidRDefault="003D5030" w:rsidP="003D5030">
            <w:pPr>
              <w:rPr>
                <w:lang w:val="en-US"/>
              </w:rPr>
            </w:pPr>
          </w:p>
        </w:tc>
        <w:tc>
          <w:tcPr>
            <w:tcW w:w="874" w:type="dxa"/>
            <w:shd w:val="clear" w:color="auto" w:fill="D6E3BC"/>
            <w:noWrap/>
            <w:vAlign w:val="center"/>
          </w:tcPr>
          <w:p w14:paraId="12B14904" w14:textId="77777777" w:rsidR="003D5030" w:rsidRPr="003D5030" w:rsidRDefault="003D5030" w:rsidP="003D5030">
            <w:pPr>
              <w:rPr>
                <w:b/>
                <w:lang w:val="en-US"/>
              </w:rPr>
            </w:pPr>
          </w:p>
        </w:tc>
      </w:tr>
      <w:tr w:rsidR="003D5030" w:rsidRPr="003D5030" w14:paraId="18597CD1" w14:textId="77777777" w:rsidTr="009C1C50">
        <w:trPr>
          <w:trHeight w:val="397"/>
        </w:trPr>
        <w:tc>
          <w:tcPr>
            <w:tcW w:w="1333" w:type="dxa"/>
            <w:noWrap/>
          </w:tcPr>
          <w:p w14:paraId="6F6D08BE" w14:textId="77777777" w:rsidR="003D5030" w:rsidRPr="003D5030" w:rsidRDefault="003D5030" w:rsidP="003D5030">
            <w:pPr>
              <w:rPr>
                <w:b/>
                <w:bCs/>
                <w:lang w:val="en-US"/>
              </w:rPr>
            </w:pPr>
          </w:p>
        </w:tc>
        <w:tc>
          <w:tcPr>
            <w:tcW w:w="4394" w:type="dxa"/>
            <w:tcBorders>
              <w:right w:val="single" w:sz="6" w:space="0" w:color="auto"/>
            </w:tcBorders>
            <w:noWrap/>
          </w:tcPr>
          <w:p w14:paraId="44F5546A" w14:textId="77777777" w:rsidR="003D5030" w:rsidRPr="003D5030" w:rsidRDefault="003D5030" w:rsidP="003D5030">
            <w:pPr>
              <w:rPr>
                <w:lang w:val="en-US"/>
              </w:rPr>
            </w:pPr>
          </w:p>
        </w:tc>
        <w:tc>
          <w:tcPr>
            <w:tcW w:w="426" w:type="dxa"/>
            <w:tcBorders>
              <w:left w:val="single" w:sz="6" w:space="0" w:color="auto"/>
            </w:tcBorders>
            <w:shd w:val="clear" w:color="auto" w:fill="FDE9D9"/>
            <w:noWrap/>
            <w:vAlign w:val="center"/>
          </w:tcPr>
          <w:p w14:paraId="12B435DC" w14:textId="77777777" w:rsidR="003D5030" w:rsidRPr="003D5030" w:rsidRDefault="003D5030" w:rsidP="003D5030">
            <w:pPr>
              <w:rPr>
                <w:bCs/>
                <w:lang w:val="en-US"/>
              </w:rPr>
            </w:pPr>
          </w:p>
        </w:tc>
        <w:tc>
          <w:tcPr>
            <w:tcW w:w="425" w:type="dxa"/>
            <w:tcBorders>
              <w:left w:val="dotted" w:sz="4" w:space="0" w:color="auto"/>
            </w:tcBorders>
            <w:shd w:val="clear" w:color="auto" w:fill="FDE9D9"/>
            <w:noWrap/>
            <w:vAlign w:val="center"/>
          </w:tcPr>
          <w:p w14:paraId="2682FA1D" w14:textId="77777777" w:rsidR="003D5030" w:rsidRPr="003D5030" w:rsidRDefault="003D5030" w:rsidP="003D5030">
            <w:pPr>
              <w:rPr>
                <w:lang w:val="en-US"/>
              </w:rPr>
            </w:pPr>
          </w:p>
        </w:tc>
        <w:tc>
          <w:tcPr>
            <w:tcW w:w="401" w:type="dxa"/>
            <w:tcBorders>
              <w:left w:val="dotted" w:sz="4" w:space="0" w:color="auto"/>
            </w:tcBorders>
            <w:shd w:val="clear" w:color="auto" w:fill="FDE9D9"/>
            <w:noWrap/>
            <w:vAlign w:val="center"/>
          </w:tcPr>
          <w:p w14:paraId="09C1DF10" w14:textId="77777777" w:rsidR="003D5030" w:rsidRPr="003D5030" w:rsidRDefault="003D5030" w:rsidP="003D5030">
            <w:pPr>
              <w:rPr>
                <w:lang w:val="en-US"/>
              </w:rPr>
            </w:pPr>
          </w:p>
        </w:tc>
        <w:tc>
          <w:tcPr>
            <w:tcW w:w="843" w:type="dxa"/>
            <w:shd w:val="clear" w:color="auto" w:fill="FBD4B4"/>
            <w:noWrap/>
            <w:vAlign w:val="center"/>
          </w:tcPr>
          <w:p w14:paraId="6D9728F3" w14:textId="77777777" w:rsidR="003D5030" w:rsidRPr="003D5030" w:rsidRDefault="003D5030" w:rsidP="003D5030">
            <w:pPr>
              <w:rPr>
                <w:b/>
                <w:lang w:val="en-US"/>
              </w:rPr>
            </w:pPr>
          </w:p>
        </w:tc>
        <w:tc>
          <w:tcPr>
            <w:tcW w:w="4993" w:type="dxa"/>
          </w:tcPr>
          <w:p w14:paraId="5B0ADEB2" w14:textId="77777777" w:rsidR="003D5030" w:rsidRPr="003D5030" w:rsidRDefault="003D5030" w:rsidP="003D5030">
            <w:pPr>
              <w:rPr>
                <w:lang w:val="en-US"/>
              </w:rPr>
            </w:pPr>
          </w:p>
        </w:tc>
        <w:tc>
          <w:tcPr>
            <w:tcW w:w="425" w:type="dxa"/>
            <w:shd w:val="clear" w:color="auto" w:fill="EAF1DD"/>
            <w:noWrap/>
            <w:vAlign w:val="center"/>
          </w:tcPr>
          <w:p w14:paraId="4B0E4C92" w14:textId="77777777" w:rsidR="003D5030" w:rsidRPr="003D5030" w:rsidRDefault="003D5030" w:rsidP="003D5030">
            <w:pPr>
              <w:rPr>
                <w:lang w:val="en-US"/>
              </w:rPr>
            </w:pPr>
          </w:p>
        </w:tc>
        <w:tc>
          <w:tcPr>
            <w:tcW w:w="425" w:type="dxa"/>
            <w:shd w:val="clear" w:color="auto" w:fill="EAF1DD"/>
            <w:noWrap/>
            <w:vAlign w:val="center"/>
          </w:tcPr>
          <w:p w14:paraId="7E9C6B2E" w14:textId="77777777" w:rsidR="003D5030" w:rsidRPr="003D5030" w:rsidRDefault="003D5030" w:rsidP="003D5030">
            <w:pPr>
              <w:rPr>
                <w:lang w:val="en-US"/>
              </w:rPr>
            </w:pPr>
          </w:p>
        </w:tc>
        <w:tc>
          <w:tcPr>
            <w:tcW w:w="402" w:type="dxa"/>
            <w:shd w:val="clear" w:color="auto" w:fill="EAF1DD"/>
            <w:noWrap/>
            <w:vAlign w:val="center"/>
          </w:tcPr>
          <w:p w14:paraId="51C8C45D" w14:textId="77777777" w:rsidR="003D5030" w:rsidRPr="003D5030" w:rsidRDefault="003D5030" w:rsidP="003D5030">
            <w:pPr>
              <w:rPr>
                <w:lang w:val="en-US"/>
              </w:rPr>
            </w:pPr>
          </w:p>
        </w:tc>
        <w:tc>
          <w:tcPr>
            <w:tcW w:w="874" w:type="dxa"/>
            <w:shd w:val="clear" w:color="auto" w:fill="D6E3BC"/>
            <w:noWrap/>
            <w:vAlign w:val="center"/>
          </w:tcPr>
          <w:p w14:paraId="1E21F8FB" w14:textId="77777777" w:rsidR="003D5030" w:rsidRPr="003D5030" w:rsidRDefault="003D5030" w:rsidP="003D5030">
            <w:pPr>
              <w:rPr>
                <w:b/>
                <w:lang w:val="en-US"/>
              </w:rPr>
            </w:pPr>
          </w:p>
        </w:tc>
      </w:tr>
      <w:tr w:rsidR="003D5030" w:rsidRPr="003D5030" w14:paraId="03DBC151" w14:textId="77777777" w:rsidTr="009C1C50">
        <w:trPr>
          <w:trHeight w:val="397"/>
        </w:trPr>
        <w:tc>
          <w:tcPr>
            <w:tcW w:w="1333" w:type="dxa"/>
            <w:noWrap/>
          </w:tcPr>
          <w:p w14:paraId="3C162A47" w14:textId="77777777" w:rsidR="003D5030" w:rsidRPr="003D5030" w:rsidRDefault="003D5030" w:rsidP="003D5030">
            <w:pPr>
              <w:rPr>
                <w:b/>
                <w:bCs/>
                <w:lang w:val="en-US"/>
              </w:rPr>
            </w:pPr>
          </w:p>
        </w:tc>
        <w:tc>
          <w:tcPr>
            <w:tcW w:w="4394" w:type="dxa"/>
            <w:tcBorders>
              <w:right w:val="single" w:sz="6" w:space="0" w:color="auto"/>
            </w:tcBorders>
            <w:noWrap/>
          </w:tcPr>
          <w:p w14:paraId="3960C328" w14:textId="77777777" w:rsidR="003D5030" w:rsidRPr="003D5030" w:rsidRDefault="003D5030" w:rsidP="003D5030">
            <w:pPr>
              <w:rPr>
                <w:lang w:val="en-US"/>
              </w:rPr>
            </w:pPr>
          </w:p>
        </w:tc>
        <w:tc>
          <w:tcPr>
            <w:tcW w:w="426" w:type="dxa"/>
            <w:tcBorders>
              <w:left w:val="single" w:sz="6" w:space="0" w:color="auto"/>
            </w:tcBorders>
            <w:shd w:val="clear" w:color="auto" w:fill="FDE9D9"/>
            <w:noWrap/>
            <w:vAlign w:val="center"/>
          </w:tcPr>
          <w:p w14:paraId="502B9572" w14:textId="77777777" w:rsidR="003D5030" w:rsidRPr="003D5030" w:rsidRDefault="003D5030" w:rsidP="003D5030">
            <w:pPr>
              <w:rPr>
                <w:bCs/>
                <w:lang w:val="en-US"/>
              </w:rPr>
            </w:pPr>
          </w:p>
        </w:tc>
        <w:tc>
          <w:tcPr>
            <w:tcW w:w="425" w:type="dxa"/>
            <w:tcBorders>
              <w:left w:val="dotted" w:sz="4" w:space="0" w:color="auto"/>
            </w:tcBorders>
            <w:shd w:val="clear" w:color="auto" w:fill="FDE9D9"/>
            <w:noWrap/>
            <w:vAlign w:val="center"/>
          </w:tcPr>
          <w:p w14:paraId="33110DEE" w14:textId="77777777" w:rsidR="003D5030" w:rsidRPr="003D5030" w:rsidRDefault="003D5030" w:rsidP="003D5030">
            <w:pPr>
              <w:rPr>
                <w:lang w:val="en-US"/>
              </w:rPr>
            </w:pPr>
          </w:p>
        </w:tc>
        <w:tc>
          <w:tcPr>
            <w:tcW w:w="401" w:type="dxa"/>
            <w:tcBorders>
              <w:left w:val="dotted" w:sz="4" w:space="0" w:color="auto"/>
            </w:tcBorders>
            <w:shd w:val="clear" w:color="auto" w:fill="FDE9D9"/>
            <w:noWrap/>
            <w:vAlign w:val="center"/>
          </w:tcPr>
          <w:p w14:paraId="3050434C" w14:textId="77777777" w:rsidR="003D5030" w:rsidRPr="003D5030" w:rsidRDefault="003D5030" w:rsidP="003D5030">
            <w:pPr>
              <w:rPr>
                <w:lang w:val="en-US"/>
              </w:rPr>
            </w:pPr>
          </w:p>
        </w:tc>
        <w:tc>
          <w:tcPr>
            <w:tcW w:w="843" w:type="dxa"/>
            <w:shd w:val="clear" w:color="auto" w:fill="FBD4B4"/>
            <w:noWrap/>
            <w:vAlign w:val="center"/>
          </w:tcPr>
          <w:p w14:paraId="12327A4D" w14:textId="77777777" w:rsidR="003D5030" w:rsidRPr="003D5030" w:rsidRDefault="003D5030" w:rsidP="003D5030">
            <w:pPr>
              <w:rPr>
                <w:b/>
                <w:lang w:val="en-US"/>
              </w:rPr>
            </w:pPr>
          </w:p>
        </w:tc>
        <w:tc>
          <w:tcPr>
            <w:tcW w:w="4993" w:type="dxa"/>
          </w:tcPr>
          <w:p w14:paraId="358A9E96" w14:textId="77777777" w:rsidR="003D5030" w:rsidRPr="003D5030" w:rsidRDefault="003D5030" w:rsidP="003D5030">
            <w:pPr>
              <w:rPr>
                <w:lang w:val="en-US"/>
              </w:rPr>
            </w:pPr>
          </w:p>
        </w:tc>
        <w:tc>
          <w:tcPr>
            <w:tcW w:w="425" w:type="dxa"/>
            <w:shd w:val="clear" w:color="auto" w:fill="EAF1DD"/>
            <w:noWrap/>
            <w:vAlign w:val="center"/>
          </w:tcPr>
          <w:p w14:paraId="21F2A654" w14:textId="77777777" w:rsidR="003D5030" w:rsidRPr="003D5030" w:rsidRDefault="003D5030" w:rsidP="003D5030">
            <w:pPr>
              <w:rPr>
                <w:lang w:val="en-US"/>
              </w:rPr>
            </w:pPr>
          </w:p>
        </w:tc>
        <w:tc>
          <w:tcPr>
            <w:tcW w:w="425" w:type="dxa"/>
            <w:shd w:val="clear" w:color="auto" w:fill="EAF1DD"/>
            <w:noWrap/>
            <w:vAlign w:val="center"/>
          </w:tcPr>
          <w:p w14:paraId="74E3A314" w14:textId="77777777" w:rsidR="003D5030" w:rsidRPr="003D5030" w:rsidRDefault="003D5030" w:rsidP="003D5030">
            <w:pPr>
              <w:rPr>
                <w:lang w:val="en-US"/>
              </w:rPr>
            </w:pPr>
          </w:p>
        </w:tc>
        <w:tc>
          <w:tcPr>
            <w:tcW w:w="402" w:type="dxa"/>
            <w:shd w:val="clear" w:color="auto" w:fill="EAF1DD"/>
            <w:noWrap/>
            <w:vAlign w:val="center"/>
          </w:tcPr>
          <w:p w14:paraId="5BF429CE" w14:textId="77777777" w:rsidR="003D5030" w:rsidRPr="003D5030" w:rsidRDefault="003D5030" w:rsidP="003D5030">
            <w:pPr>
              <w:rPr>
                <w:lang w:val="en-US"/>
              </w:rPr>
            </w:pPr>
          </w:p>
        </w:tc>
        <w:tc>
          <w:tcPr>
            <w:tcW w:w="874" w:type="dxa"/>
            <w:shd w:val="clear" w:color="auto" w:fill="D6E3BC"/>
            <w:noWrap/>
            <w:vAlign w:val="center"/>
          </w:tcPr>
          <w:p w14:paraId="40F4A146" w14:textId="77777777" w:rsidR="003D5030" w:rsidRPr="003D5030" w:rsidRDefault="003D5030" w:rsidP="003D5030">
            <w:pPr>
              <w:rPr>
                <w:b/>
                <w:lang w:val="en-US"/>
              </w:rPr>
            </w:pPr>
          </w:p>
        </w:tc>
      </w:tr>
      <w:tr w:rsidR="003D5030" w:rsidRPr="003D5030" w14:paraId="1D58F3E3" w14:textId="77777777" w:rsidTr="009C1C50">
        <w:trPr>
          <w:trHeight w:val="397"/>
        </w:trPr>
        <w:tc>
          <w:tcPr>
            <w:tcW w:w="1333" w:type="dxa"/>
            <w:noWrap/>
          </w:tcPr>
          <w:p w14:paraId="2093ED76" w14:textId="77777777" w:rsidR="003D5030" w:rsidRPr="003D5030" w:rsidRDefault="003D5030" w:rsidP="003D5030">
            <w:pPr>
              <w:rPr>
                <w:b/>
                <w:bCs/>
                <w:lang w:val="en-US"/>
              </w:rPr>
            </w:pPr>
          </w:p>
        </w:tc>
        <w:tc>
          <w:tcPr>
            <w:tcW w:w="4394" w:type="dxa"/>
            <w:tcBorders>
              <w:right w:val="single" w:sz="6" w:space="0" w:color="auto"/>
            </w:tcBorders>
            <w:noWrap/>
          </w:tcPr>
          <w:p w14:paraId="660981B6" w14:textId="77777777" w:rsidR="003D5030" w:rsidRPr="003D5030" w:rsidRDefault="003D5030" w:rsidP="003D5030">
            <w:pPr>
              <w:rPr>
                <w:lang w:val="en-US"/>
              </w:rPr>
            </w:pPr>
          </w:p>
        </w:tc>
        <w:tc>
          <w:tcPr>
            <w:tcW w:w="426" w:type="dxa"/>
            <w:tcBorders>
              <w:left w:val="single" w:sz="6" w:space="0" w:color="auto"/>
            </w:tcBorders>
            <w:shd w:val="clear" w:color="auto" w:fill="FDE9D9"/>
            <w:noWrap/>
            <w:vAlign w:val="center"/>
          </w:tcPr>
          <w:p w14:paraId="15C205A7" w14:textId="77777777" w:rsidR="003D5030" w:rsidRPr="003D5030" w:rsidRDefault="003D5030" w:rsidP="003D5030">
            <w:pPr>
              <w:rPr>
                <w:bCs/>
                <w:lang w:val="en-US"/>
              </w:rPr>
            </w:pPr>
          </w:p>
        </w:tc>
        <w:tc>
          <w:tcPr>
            <w:tcW w:w="425" w:type="dxa"/>
            <w:tcBorders>
              <w:left w:val="dotted" w:sz="4" w:space="0" w:color="auto"/>
            </w:tcBorders>
            <w:shd w:val="clear" w:color="auto" w:fill="FDE9D9"/>
            <w:noWrap/>
            <w:vAlign w:val="center"/>
          </w:tcPr>
          <w:p w14:paraId="4F5F85AC" w14:textId="77777777" w:rsidR="003D5030" w:rsidRPr="003D5030" w:rsidRDefault="003D5030" w:rsidP="003D5030">
            <w:pPr>
              <w:rPr>
                <w:lang w:val="en-US"/>
              </w:rPr>
            </w:pPr>
          </w:p>
        </w:tc>
        <w:tc>
          <w:tcPr>
            <w:tcW w:w="401" w:type="dxa"/>
            <w:tcBorders>
              <w:left w:val="dotted" w:sz="4" w:space="0" w:color="auto"/>
            </w:tcBorders>
            <w:shd w:val="clear" w:color="auto" w:fill="FDE9D9"/>
            <w:noWrap/>
            <w:vAlign w:val="center"/>
          </w:tcPr>
          <w:p w14:paraId="1E98058E" w14:textId="77777777" w:rsidR="003D5030" w:rsidRPr="003D5030" w:rsidRDefault="003D5030" w:rsidP="003D5030">
            <w:pPr>
              <w:rPr>
                <w:lang w:val="en-US"/>
              </w:rPr>
            </w:pPr>
          </w:p>
        </w:tc>
        <w:tc>
          <w:tcPr>
            <w:tcW w:w="843" w:type="dxa"/>
            <w:shd w:val="clear" w:color="auto" w:fill="FBD4B4"/>
            <w:noWrap/>
            <w:vAlign w:val="center"/>
          </w:tcPr>
          <w:p w14:paraId="4919EBE8" w14:textId="77777777" w:rsidR="003D5030" w:rsidRPr="003D5030" w:rsidRDefault="003D5030" w:rsidP="003D5030">
            <w:pPr>
              <w:rPr>
                <w:b/>
                <w:lang w:val="en-US"/>
              </w:rPr>
            </w:pPr>
          </w:p>
        </w:tc>
        <w:tc>
          <w:tcPr>
            <w:tcW w:w="4993" w:type="dxa"/>
          </w:tcPr>
          <w:p w14:paraId="027BFC86" w14:textId="77777777" w:rsidR="003D5030" w:rsidRPr="003D5030" w:rsidRDefault="003D5030" w:rsidP="003D5030">
            <w:pPr>
              <w:rPr>
                <w:lang w:val="en-US"/>
              </w:rPr>
            </w:pPr>
          </w:p>
        </w:tc>
        <w:tc>
          <w:tcPr>
            <w:tcW w:w="425" w:type="dxa"/>
            <w:shd w:val="clear" w:color="auto" w:fill="EAF1DD"/>
            <w:noWrap/>
            <w:vAlign w:val="center"/>
          </w:tcPr>
          <w:p w14:paraId="699360F7" w14:textId="77777777" w:rsidR="003D5030" w:rsidRPr="003D5030" w:rsidRDefault="003D5030" w:rsidP="003D5030">
            <w:pPr>
              <w:rPr>
                <w:lang w:val="en-US"/>
              </w:rPr>
            </w:pPr>
          </w:p>
        </w:tc>
        <w:tc>
          <w:tcPr>
            <w:tcW w:w="425" w:type="dxa"/>
            <w:shd w:val="clear" w:color="auto" w:fill="EAF1DD"/>
            <w:noWrap/>
            <w:vAlign w:val="center"/>
          </w:tcPr>
          <w:p w14:paraId="55FBDE17" w14:textId="77777777" w:rsidR="003D5030" w:rsidRPr="003D5030" w:rsidRDefault="003D5030" w:rsidP="003D5030">
            <w:pPr>
              <w:rPr>
                <w:lang w:val="en-US"/>
              </w:rPr>
            </w:pPr>
          </w:p>
        </w:tc>
        <w:tc>
          <w:tcPr>
            <w:tcW w:w="402" w:type="dxa"/>
            <w:shd w:val="clear" w:color="auto" w:fill="EAF1DD"/>
            <w:noWrap/>
            <w:vAlign w:val="center"/>
          </w:tcPr>
          <w:p w14:paraId="3A83FA96" w14:textId="77777777" w:rsidR="003D5030" w:rsidRPr="003D5030" w:rsidRDefault="003D5030" w:rsidP="003D5030">
            <w:pPr>
              <w:rPr>
                <w:lang w:val="en-US"/>
              </w:rPr>
            </w:pPr>
          </w:p>
        </w:tc>
        <w:tc>
          <w:tcPr>
            <w:tcW w:w="874" w:type="dxa"/>
            <w:shd w:val="clear" w:color="auto" w:fill="D6E3BC"/>
            <w:noWrap/>
            <w:vAlign w:val="center"/>
          </w:tcPr>
          <w:p w14:paraId="74312B59" w14:textId="77777777" w:rsidR="003D5030" w:rsidRPr="003D5030" w:rsidRDefault="003D5030" w:rsidP="003D5030">
            <w:pPr>
              <w:rPr>
                <w:b/>
                <w:lang w:val="en-US"/>
              </w:rPr>
            </w:pPr>
          </w:p>
        </w:tc>
      </w:tr>
      <w:tr w:rsidR="003D5030" w:rsidRPr="003D5030" w14:paraId="4C0C2BFE" w14:textId="77777777" w:rsidTr="009C1C50">
        <w:trPr>
          <w:trHeight w:val="397"/>
        </w:trPr>
        <w:tc>
          <w:tcPr>
            <w:tcW w:w="1333" w:type="dxa"/>
            <w:noWrap/>
          </w:tcPr>
          <w:p w14:paraId="78911D5C" w14:textId="77777777" w:rsidR="003D5030" w:rsidRPr="003D5030" w:rsidRDefault="003D5030" w:rsidP="003D5030">
            <w:pPr>
              <w:rPr>
                <w:b/>
                <w:bCs/>
                <w:lang w:val="en-US"/>
              </w:rPr>
            </w:pPr>
          </w:p>
        </w:tc>
        <w:tc>
          <w:tcPr>
            <w:tcW w:w="4394" w:type="dxa"/>
            <w:tcBorders>
              <w:right w:val="single" w:sz="6" w:space="0" w:color="auto"/>
            </w:tcBorders>
            <w:noWrap/>
          </w:tcPr>
          <w:p w14:paraId="722040B7" w14:textId="77777777" w:rsidR="003D5030" w:rsidRPr="003D5030" w:rsidRDefault="003D5030" w:rsidP="003D5030">
            <w:pPr>
              <w:rPr>
                <w:lang w:val="en-US"/>
              </w:rPr>
            </w:pPr>
          </w:p>
        </w:tc>
        <w:tc>
          <w:tcPr>
            <w:tcW w:w="426" w:type="dxa"/>
            <w:tcBorders>
              <w:left w:val="single" w:sz="6" w:space="0" w:color="auto"/>
            </w:tcBorders>
            <w:shd w:val="clear" w:color="auto" w:fill="FDE9D9"/>
            <w:noWrap/>
            <w:vAlign w:val="center"/>
          </w:tcPr>
          <w:p w14:paraId="5A5F94B4" w14:textId="77777777" w:rsidR="003D5030" w:rsidRPr="003D5030" w:rsidRDefault="003D5030" w:rsidP="003D5030">
            <w:pPr>
              <w:rPr>
                <w:bCs/>
                <w:lang w:val="en-US"/>
              </w:rPr>
            </w:pPr>
          </w:p>
        </w:tc>
        <w:tc>
          <w:tcPr>
            <w:tcW w:w="425" w:type="dxa"/>
            <w:tcBorders>
              <w:left w:val="dotted" w:sz="4" w:space="0" w:color="auto"/>
            </w:tcBorders>
            <w:shd w:val="clear" w:color="auto" w:fill="FDE9D9"/>
            <w:noWrap/>
            <w:vAlign w:val="center"/>
          </w:tcPr>
          <w:p w14:paraId="1FD8B0B5" w14:textId="77777777" w:rsidR="003D5030" w:rsidRPr="003D5030" w:rsidRDefault="003D5030" w:rsidP="003D5030">
            <w:pPr>
              <w:rPr>
                <w:lang w:val="en-US"/>
              </w:rPr>
            </w:pPr>
          </w:p>
        </w:tc>
        <w:tc>
          <w:tcPr>
            <w:tcW w:w="401" w:type="dxa"/>
            <w:tcBorders>
              <w:left w:val="dotted" w:sz="4" w:space="0" w:color="auto"/>
            </w:tcBorders>
            <w:shd w:val="clear" w:color="auto" w:fill="FDE9D9"/>
            <w:noWrap/>
            <w:vAlign w:val="center"/>
          </w:tcPr>
          <w:p w14:paraId="56FFD822" w14:textId="77777777" w:rsidR="003D5030" w:rsidRPr="003D5030" w:rsidRDefault="003D5030" w:rsidP="003D5030">
            <w:pPr>
              <w:rPr>
                <w:lang w:val="en-US"/>
              </w:rPr>
            </w:pPr>
          </w:p>
        </w:tc>
        <w:tc>
          <w:tcPr>
            <w:tcW w:w="843" w:type="dxa"/>
            <w:shd w:val="clear" w:color="auto" w:fill="FBD4B4"/>
            <w:noWrap/>
            <w:vAlign w:val="center"/>
          </w:tcPr>
          <w:p w14:paraId="30137C06" w14:textId="77777777" w:rsidR="003D5030" w:rsidRPr="003D5030" w:rsidRDefault="003D5030" w:rsidP="003D5030">
            <w:pPr>
              <w:rPr>
                <w:b/>
                <w:lang w:val="en-US"/>
              </w:rPr>
            </w:pPr>
          </w:p>
        </w:tc>
        <w:tc>
          <w:tcPr>
            <w:tcW w:w="4993" w:type="dxa"/>
          </w:tcPr>
          <w:p w14:paraId="7689CCB1" w14:textId="77777777" w:rsidR="003D5030" w:rsidRPr="003D5030" w:rsidRDefault="003D5030" w:rsidP="003D5030">
            <w:pPr>
              <w:rPr>
                <w:lang w:val="en-US"/>
              </w:rPr>
            </w:pPr>
          </w:p>
        </w:tc>
        <w:tc>
          <w:tcPr>
            <w:tcW w:w="425" w:type="dxa"/>
            <w:shd w:val="clear" w:color="auto" w:fill="EAF1DD"/>
            <w:noWrap/>
            <w:vAlign w:val="center"/>
          </w:tcPr>
          <w:p w14:paraId="1F7E8C54" w14:textId="77777777" w:rsidR="003D5030" w:rsidRPr="003D5030" w:rsidRDefault="003D5030" w:rsidP="003D5030">
            <w:pPr>
              <w:rPr>
                <w:lang w:val="en-US"/>
              </w:rPr>
            </w:pPr>
          </w:p>
        </w:tc>
        <w:tc>
          <w:tcPr>
            <w:tcW w:w="425" w:type="dxa"/>
            <w:shd w:val="clear" w:color="auto" w:fill="EAF1DD"/>
            <w:noWrap/>
            <w:vAlign w:val="center"/>
          </w:tcPr>
          <w:p w14:paraId="54DA26E4" w14:textId="77777777" w:rsidR="003D5030" w:rsidRPr="003D5030" w:rsidRDefault="003D5030" w:rsidP="003D5030">
            <w:pPr>
              <w:rPr>
                <w:lang w:val="en-US"/>
              </w:rPr>
            </w:pPr>
          </w:p>
        </w:tc>
        <w:tc>
          <w:tcPr>
            <w:tcW w:w="402" w:type="dxa"/>
            <w:shd w:val="clear" w:color="auto" w:fill="EAF1DD"/>
            <w:noWrap/>
            <w:vAlign w:val="center"/>
          </w:tcPr>
          <w:p w14:paraId="5012D165" w14:textId="77777777" w:rsidR="003D5030" w:rsidRPr="003D5030" w:rsidRDefault="003D5030" w:rsidP="003D5030">
            <w:pPr>
              <w:rPr>
                <w:lang w:val="en-US"/>
              </w:rPr>
            </w:pPr>
          </w:p>
        </w:tc>
        <w:tc>
          <w:tcPr>
            <w:tcW w:w="874" w:type="dxa"/>
            <w:shd w:val="clear" w:color="auto" w:fill="D6E3BC"/>
            <w:noWrap/>
            <w:vAlign w:val="center"/>
          </w:tcPr>
          <w:p w14:paraId="7CF7DDFD" w14:textId="77777777" w:rsidR="003D5030" w:rsidRPr="003D5030" w:rsidRDefault="003D5030" w:rsidP="003D5030">
            <w:pPr>
              <w:rPr>
                <w:b/>
                <w:lang w:val="en-US"/>
              </w:rPr>
            </w:pPr>
          </w:p>
        </w:tc>
      </w:tr>
      <w:tr w:rsidR="003D5030" w:rsidRPr="003D5030" w14:paraId="1A2BBF06" w14:textId="77777777" w:rsidTr="009C1C50">
        <w:trPr>
          <w:trHeight w:val="397"/>
        </w:trPr>
        <w:tc>
          <w:tcPr>
            <w:tcW w:w="1333" w:type="dxa"/>
            <w:noWrap/>
          </w:tcPr>
          <w:p w14:paraId="0A009D7F" w14:textId="77777777" w:rsidR="003D5030" w:rsidRPr="003D5030" w:rsidRDefault="003D5030" w:rsidP="003D5030">
            <w:pPr>
              <w:rPr>
                <w:b/>
                <w:bCs/>
                <w:lang w:val="en-US"/>
              </w:rPr>
            </w:pPr>
          </w:p>
        </w:tc>
        <w:tc>
          <w:tcPr>
            <w:tcW w:w="4394" w:type="dxa"/>
            <w:tcBorders>
              <w:right w:val="single" w:sz="6" w:space="0" w:color="auto"/>
            </w:tcBorders>
            <w:noWrap/>
          </w:tcPr>
          <w:p w14:paraId="54A6CC08" w14:textId="77777777" w:rsidR="003D5030" w:rsidRPr="003D5030" w:rsidRDefault="003D5030" w:rsidP="003D5030">
            <w:pPr>
              <w:rPr>
                <w:lang w:val="en-US"/>
              </w:rPr>
            </w:pPr>
          </w:p>
        </w:tc>
        <w:tc>
          <w:tcPr>
            <w:tcW w:w="426" w:type="dxa"/>
            <w:tcBorders>
              <w:left w:val="single" w:sz="6" w:space="0" w:color="auto"/>
            </w:tcBorders>
            <w:shd w:val="clear" w:color="auto" w:fill="FDE9D9"/>
            <w:noWrap/>
            <w:vAlign w:val="center"/>
          </w:tcPr>
          <w:p w14:paraId="1DEE1FE8" w14:textId="77777777" w:rsidR="003D5030" w:rsidRPr="003D5030" w:rsidRDefault="003D5030" w:rsidP="003D5030">
            <w:pPr>
              <w:rPr>
                <w:bCs/>
                <w:lang w:val="en-US"/>
              </w:rPr>
            </w:pPr>
          </w:p>
        </w:tc>
        <w:tc>
          <w:tcPr>
            <w:tcW w:w="425" w:type="dxa"/>
            <w:tcBorders>
              <w:left w:val="dotted" w:sz="4" w:space="0" w:color="auto"/>
            </w:tcBorders>
            <w:shd w:val="clear" w:color="auto" w:fill="FDE9D9"/>
            <w:noWrap/>
            <w:vAlign w:val="center"/>
          </w:tcPr>
          <w:p w14:paraId="534AC851" w14:textId="77777777" w:rsidR="003D5030" w:rsidRPr="003D5030" w:rsidRDefault="003D5030" w:rsidP="003D5030">
            <w:pPr>
              <w:rPr>
                <w:lang w:val="en-US"/>
              </w:rPr>
            </w:pPr>
          </w:p>
        </w:tc>
        <w:tc>
          <w:tcPr>
            <w:tcW w:w="401" w:type="dxa"/>
            <w:tcBorders>
              <w:left w:val="dotted" w:sz="4" w:space="0" w:color="auto"/>
            </w:tcBorders>
            <w:shd w:val="clear" w:color="auto" w:fill="FDE9D9"/>
            <w:noWrap/>
            <w:vAlign w:val="center"/>
          </w:tcPr>
          <w:p w14:paraId="76F3BEBD" w14:textId="77777777" w:rsidR="003D5030" w:rsidRPr="003D5030" w:rsidRDefault="003D5030" w:rsidP="003D5030">
            <w:pPr>
              <w:rPr>
                <w:lang w:val="en-US"/>
              </w:rPr>
            </w:pPr>
          </w:p>
        </w:tc>
        <w:tc>
          <w:tcPr>
            <w:tcW w:w="843" w:type="dxa"/>
            <w:shd w:val="clear" w:color="auto" w:fill="FBD4B4"/>
            <w:noWrap/>
            <w:vAlign w:val="center"/>
          </w:tcPr>
          <w:p w14:paraId="7FE94767" w14:textId="77777777" w:rsidR="003D5030" w:rsidRPr="003D5030" w:rsidRDefault="003D5030" w:rsidP="003D5030">
            <w:pPr>
              <w:rPr>
                <w:b/>
                <w:lang w:val="en-US"/>
              </w:rPr>
            </w:pPr>
          </w:p>
        </w:tc>
        <w:tc>
          <w:tcPr>
            <w:tcW w:w="4993" w:type="dxa"/>
          </w:tcPr>
          <w:p w14:paraId="3365263E" w14:textId="77777777" w:rsidR="003D5030" w:rsidRPr="003D5030" w:rsidRDefault="003D5030" w:rsidP="003D5030">
            <w:pPr>
              <w:rPr>
                <w:lang w:val="en-US"/>
              </w:rPr>
            </w:pPr>
          </w:p>
        </w:tc>
        <w:tc>
          <w:tcPr>
            <w:tcW w:w="425" w:type="dxa"/>
            <w:shd w:val="clear" w:color="auto" w:fill="EAF1DD"/>
            <w:noWrap/>
            <w:vAlign w:val="center"/>
          </w:tcPr>
          <w:p w14:paraId="4A78DAAF" w14:textId="77777777" w:rsidR="003D5030" w:rsidRPr="003D5030" w:rsidRDefault="003D5030" w:rsidP="003D5030">
            <w:pPr>
              <w:rPr>
                <w:lang w:val="en-US"/>
              </w:rPr>
            </w:pPr>
          </w:p>
        </w:tc>
        <w:tc>
          <w:tcPr>
            <w:tcW w:w="425" w:type="dxa"/>
            <w:shd w:val="clear" w:color="auto" w:fill="EAF1DD"/>
            <w:noWrap/>
            <w:vAlign w:val="center"/>
          </w:tcPr>
          <w:p w14:paraId="196A5454" w14:textId="77777777" w:rsidR="003D5030" w:rsidRPr="003D5030" w:rsidRDefault="003D5030" w:rsidP="003D5030">
            <w:pPr>
              <w:rPr>
                <w:lang w:val="en-US"/>
              </w:rPr>
            </w:pPr>
          </w:p>
        </w:tc>
        <w:tc>
          <w:tcPr>
            <w:tcW w:w="402" w:type="dxa"/>
            <w:shd w:val="clear" w:color="auto" w:fill="EAF1DD"/>
            <w:noWrap/>
            <w:vAlign w:val="center"/>
          </w:tcPr>
          <w:p w14:paraId="1F31CB72" w14:textId="77777777" w:rsidR="003D5030" w:rsidRPr="003D5030" w:rsidRDefault="003D5030" w:rsidP="003D5030">
            <w:pPr>
              <w:rPr>
                <w:lang w:val="en-US"/>
              </w:rPr>
            </w:pPr>
          </w:p>
        </w:tc>
        <w:tc>
          <w:tcPr>
            <w:tcW w:w="874" w:type="dxa"/>
            <w:shd w:val="clear" w:color="auto" w:fill="D6E3BC"/>
            <w:noWrap/>
            <w:vAlign w:val="center"/>
          </w:tcPr>
          <w:p w14:paraId="54569F57" w14:textId="77777777" w:rsidR="003D5030" w:rsidRPr="003D5030" w:rsidRDefault="003D5030" w:rsidP="003D5030">
            <w:pPr>
              <w:rPr>
                <w:b/>
                <w:lang w:val="en-US"/>
              </w:rPr>
            </w:pPr>
          </w:p>
        </w:tc>
      </w:tr>
      <w:tr w:rsidR="003D5030" w:rsidRPr="003D5030" w14:paraId="107BB8DF" w14:textId="77777777" w:rsidTr="009C1C50">
        <w:trPr>
          <w:trHeight w:val="397"/>
        </w:trPr>
        <w:tc>
          <w:tcPr>
            <w:tcW w:w="1333" w:type="dxa"/>
            <w:noWrap/>
          </w:tcPr>
          <w:p w14:paraId="1B4C0AAB" w14:textId="77777777" w:rsidR="003D5030" w:rsidRPr="003D5030" w:rsidRDefault="003D5030" w:rsidP="003D5030">
            <w:pPr>
              <w:rPr>
                <w:b/>
                <w:bCs/>
                <w:lang w:val="en-US"/>
              </w:rPr>
            </w:pPr>
          </w:p>
        </w:tc>
        <w:tc>
          <w:tcPr>
            <w:tcW w:w="4394" w:type="dxa"/>
            <w:tcBorders>
              <w:right w:val="single" w:sz="6" w:space="0" w:color="auto"/>
            </w:tcBorders>
            <w:noWrap/>
          </w:tcPr>
          <w:p w14:paraId="4F421285" w14:textId="77777777" w:rsidR="003D5030" w:rsidRPr="003D5030" w:rsidRDefault="003D5030" w:rsidP="003D5030">
            <w:pPr>
              <w:rPr>
                <w:lang w:val="en-US"/>
              </w:rPr>
            </w:pPr>
          </w:p>
        </w:tc>
        <w:tc>
          <w:tcPr>
            <w:tcW w:w="426" w:type="dxa"/>
            <w:tcBorders>
              <w:left w:val="single" w:sz="6" w:space="0" w:color="auto"/>
            </w:tcBorders>
            <w:shd w:val="clear" w:color="auto" w:fill="FDE9D9"/>
            <w:noWrap/>
            <w:vAlign w:val="center"/>
          </w:tcPr>
          <w:p w14:paraId="34CD4E56" w14:textId="77777777" w:rsidR="003D5030" w:rsidRPr="003D5030" w:rsidRDefault="003D5030" w:rsidP="003D5030">
            <w:pPr>
              <w:rPr>
                <w:bCs/>
                <w:lang w:val="en-US"/>
              </w:rPr>
            </w:pPr>
          </w:p>
        </w:tc>
        <w:tc>
          <w:tcPr>
            <w:tcW w:w="425" w:type="dxa"/>
            <w:tcBorders>
              <w:left w:val="dotted" w:sz="4" w:space="0" w:color="auto"/>
            </w:tcBorders>
            <w:shd w:val="clear" w:color="auto" w:fill="FDE9D9"/>
            <w:noWrap/>
            <w:vAlign w:val="center"/>
          </w:tcPr>
          <w:p w14:paraId="434300CD" w14:textId="77777777" w:rsidR="003D5030" w:rsidRPr="003D5030" w:rsidRDefault="003D5030" w:rsidP="003D5030">
            <w:pPr>
              <w:rPr>
                <w:lang w:val="en-US"/>
              </w:rPr>
            </w:pPr>
          </w:p>
        </w:tc>
        <w:tc>
          <w:tcPr>
            <w:tcW w:w="401" w:type="dxa"/>
            <w:tcBorders>
              <w:left w:val="dotted" w:sz="4" w:space="0" w:color="auto"/>
            </w:tcBorders>
            <w:shd w:val="clear" w:color="auto" w:fill="FDE9D9"/>
            <w:noWrap/>
            <w:vAlign w:val="center"/>
          </w:tcPr>
          <w:p w14:paraId="7C827DDA" w14:textId="77777777" w:rsidR="003D5030" w:rsidRPr="003D5030" w:rsidRDefault="003D5030" w:rsidP="003D5030">
            <w:pPr>
              <w:rPr>
                <w:lang w:val="en-US"/>
              </w:rPr>
            </w:pPr>
          </w:p>
        </w:tc>
        <w:tc>
          <w:tcPr>
            <w:tcW w:w="843" w:type="dxa"/>
            <w:shd w:val="clear" w:color="auto" w:fill="FBD4B4"/>
            <w:noWrap/>
            <w:vAlign w:val="center"/>
          </w:tcPr>
          <w:p w14:paraId="35231C0B" w14:textId="77777777" w:rsidR="003D5030" w:rsidRPr="003D5030" w:rsidRDefault="003D5030" w:rsidP="003D5030">
            <w:pPr>
              <w:rPr>
                <w:b/>
                <w:lang w:val="en-US"/>
              </w:rPr>
            </w:pPr>
          </w:p>
        </w:tc>
        <w:tc>
          <w:tcPr>
            <w:tcW w:w="4993" w:type="dxa"/>
          </w:tcPr>
          <w:p w14:paraId="1EF7919D" w14:textId="77777777" w:rsidR="003D5030" w:rsidRPr="003D5030" w:rsidRDefault="003D5030" w:rsidP="003D5030">
            <w:pPr>
              <w:rPr>
                <w:lang w:val="en-US"/>
              </w:rPr>
            </w:pPr>
          </w:p>
        </w:tc>
        <w:tc>
          <w:tcPr>
            <w:tcW w:w="425" w:type="dxa"/>
            <w:shd w:val="clear" w:color="auto" w:fill="EAF1DD"/>
            <w:noWrap/>
            <w:vAlign w:val="center"/>
          </w:tcPr>
          <w:p w14:paraId="1A99EFAE" w14:textId="77777777" w:rsidR="003D5030" w:rsidRPr="003D5030" w:rsidRDefault="003D5030" w:rsidP="003D5030">
            <w:pPr>
              <w:rPr>
                <w:lang w:val="en-US"/>
              </w:rPr>
            </w:pPr>
          </w:p>
        </w:tc>
        <w:tc>
          <w:tcPr>
            <w:tcW w:w="425" w:type="dxa"/>
            <w:shd w:val="clear" w:color="auto" w:fill="EAF1DD"/>
            <w:noWrap/>
            <w:vAlign w:val="center"/>
          </w:tcPr>
          <w:p w14:paraId="1E8CB02B" w14:textId="77777777" w:rsidR="003D5030" w:rsidRPr="003D5030" w:rsidRDefault="003D5030" w:rsidP="003D5030">
            <w:pPr>
              <w:rPr>
                <w:lang w:val="en-US"/>
              </w:rPr>
            </w:pPr>
          </w:p>
        </w:tc>
        <w:tc>
          <w:tcPr>
            <w:tcW w:w="402" w:type="dxa"/>
            <w:shd w:val="clear" w:color="auto" w:fill="EAF1DD"/>
            <w:noWrap/>
            <w:vAlign w:val="center"/>
          </w:tcPr>
          <w:p w14:paraId="164F1FD0" w14:textId="77777777" w:rsidR="003D5030" w:rsidRPr="003D5030" w:rsidRDefault="003D5030" w:rsidP="003D5030">
            <w:pPr>
              <w:rPr>
                <w:lang w:val="en-US"/>
              </w:rPr>
            </w:pPr>
          </w:p>
        </w:tc>
        <w:tc>
          <w:tcPr>
            <w:tcW w:w="874" w:type="dxa"/>
            <w:shd w:val="clear" w:color="auto" w:fill="D6E3BC"/>
            <w:noWrap/>
            <w:vAlign w:val="center"/>
          </w:tcPr>
          <w:p w14:paraId="74843F42" w14:textId="77777777" w:rsidR="003D5030" w:rsidRPr="003D5030" w:rsidRDefault="003D5030" w:rsidP="003D5030">
            <w:pPr>
              <w:rPr>
                <w:b/>
                <w:lang w:val="en-US"/>
              </w:rPr>
            </w:pPr>
          </w:p>
        </w:tc>
      </w:tr>
      <w:tr w:rsidR="003D5030" w:rsidRPr="003D5030" w14:paraId="19002C7D" w14:textId="77777777" w:rsidTr="009C1C50">
        <w:trPr>
          <w:trHeight w:val="397"/>
        </w:trPr>
        <w:tc>
          <w:tcPr>
            <w:tcW w:w="1333" w:type="dxa"/>
            <w:noWrap/>
          </w:tcPr>
          <w:p w14:paraId="756FFA15" w14:textId="77777777" w:rsidR="003D5030" w:rsidRPr="003D5030" w:rsidRDefault="003D5030" w:rsidP="003D5030">
            <w:pPr>
              <w:rPr>
                <w:b/>
                <w:bCs/>
                <w:lang w:val="en-US"/>
              </w:rPr>
            </w:pPr>
          </w:p>
        </w:tc>
        <w:tc>
          <w:tcPr>
            <w:tcW w:w="4394" w:type="dxa"/>
            <w:tcBorders>
              <w:right w:val="single" w:sz="6" w:space="0" w:color="auto"/>
            </w:tcBorders>
            <w:noWrap/>
          </w:tcPr>
          <w:p w14:paraId="63D9E4DF" w14:textId="77777777" w:rsidR="003D5030" w:rsidRPr="003D5030" w:rsidRDefault="003D5030" w:rsidP="003D5030">
            <w:pPr>
              <w:rPr>
                <w:lang w:val="en-US"/>
              </w:rPr>
            </w:pPr>
          </w:p>
        </w:tc>
        <w:tc>
          <w:tcPr>
            <w:tcW w:w="426" w:type="dxa"/>
            <w:tcBorders>
              <w:left w:val="single" w:sz="6" w:space="0" w:color="auto"/>
            </w:tcBorders>
            <w:shd w:val="clear" w:color="auto" w:fill="FDE9D9"/>
            <w:noWrap/>
            <w:vAlign w:val="center"/>
          </w:tcPr>
          <w:p w14:paraId="392E38EC" w14:textId="77777777" w:rsidR="003D5030" w:rsidRPr="003D5030" w:rsidRDefault="003D5030" w:rsidP="003D5030">
            <w:pPr>
              <w:rPr>
                <w:bCs/>
                <w:lang w:val="en-US"/>
              </w:rPr>
            </w:pPr>
          </w:p>
        </w:tc>
        <w:tc>
          <w:tcPr>
            <w:tcW w:w="425" w:type="dxa"/>
            <w:tcBorders>
              <w:left w:val="dotted" w:sz="4" w:space="0" w:color="auto"/>
            </w:tcBorders>
            <w:shd w:val="clear" w:color="auto" w:fill="FDE9D9"/>
            <w:noWrap/>
            <w:vAlign w:val="center"/>
          </w:tcPr>
          <w:p w14:paraId="3D4A7D84" w14:textId="77777777" w:rsidR="003D5030" w:rsidRPr="003D5030" w:rsidRDefault="003D5030" w:rsidP="003D5030">
            <w:pPr>
              <w:rPr>
                <w:lang w:val="en-US"/>
              </w:rPr>
            </w:pPr>
          </w:p>
        </w:tc>
        <w:tc>
          <w:tcPr>
            <w:tcW w:w="401" w:type="dxa"/>
            <w:tcBorders>
              <w:left w:val="dotted" w:sz="4" w:space="0" w:color="auto"/>
            </w:tcBorders>
            <w:shd w:val="clear" w:color="auto" w:fill="FDE9D9"/>
            <w:noWrap/>
            <w:vAlign w:val="center"/>
          </w:tcPr>
          <w:p w14:paraId="6DBE0B3D" w14:textId="77777777" w:rsidR="003D5030" w:rsidRPr="003D5030" w:rsidRDefault="003D5030" w:rsidP="003D5030">
            <w:pPr>
              <w:rPr>
                <w:lang w:val="en-US"/>
              </w:rPr>
            </w:pPr>
          </w:p>
        </w:tc>
        <w:tc>
          <w:tcPr>
            <w:tcW w:w="843" w:type="dxa"/>
            <w:shd w:val="clear" w:color="auto" w:fill="FBD4B4"/>
            <w:noWrap/>
            <w:vAlign w:val="center"/>
          </w:tcPr>
          <w:p w14:paraId="2EC21EA5" w14:textId="77777777" w:rsidR="003D5030" w:rsidRPr="003D5030" w:rsidRDefault="003D5030" w:rsidP="003D5030">
            <w:pPr>
              <w:rPr>
                <w:b/>
                <w:lang w:val="en-US"/>
              </w:rPr>
            </w:pPr>
          </w:p>
        </w:tc>
        <w:tc>
          <w:tcPr>
            <w:tcW w:w="4993" w:type="dxa"/>
          </w:tcPr>
          <w:p w14:paraId="681E609A" w14:textId="77777777" w:rsidR="003D5030" w:rsidRPr="003D5030" w:rsidRDefault="003D5030" w:rsidP="003D5030">
            <w:pPr>
              <w:rPr>
                <w:lang w:val="en-US"/>
              </w:rPr>
            </w:pPr>
          </w:p>
        </w:tc>
        <w:tc>
          <w:tcPr>
            <w:tcW w:w="425" w:type="dxa"/>
            <w:shd w:val="clear" w:color="auto" w:fill="EAF1DD"/>
            <w:noWrap/>
            <w:vAlign w:val="center"/>
          </w:tcPr>
          <w:p w14:paraId="706CEAC7" w14:textId="77777777" w:rsidR="003D5030" w:rsidRPr="003D5030" w:rsidRDefault="003D5030" w:rsidP="003D5030">
            <w:pPr>
              <w:rPr>
                <w:lang w:val="en-US"/>
              </w:rPr>
            </w:pPr>
          </w:p>
        </w:tc>
        <w:tc>
          <w:tcPr>
            <w:tcW w:w="425" w:type="dxa"/>
            <w:shd w:val="clear" w:color="auto" w:fill="EAF1DD"/>
            <w:noWrap/>
            <w:vAlign w:val="center"/>
          </w:tcPr>
          <w:p w14:paraId="1D77D7A5" w14:textId="77777777" w:rsidR="003D5030" w:rsidRPr="003D5030" w:rsidRDefault="003D5030" w:rsidP="003D5030">
            <w:pPr>
              <w:rPr>
                <w:lang w:val="en-US"/>
              </w:rPr>
            </w:pPr>
          </w:p>
        </w:tc>
        <w:tc>
          <w:tcPr>
            <w:tcW w:w="402" w:type="dxa"/>
            <w:shd w:val="clear" w:color="auto" w:fill="EAF1DD"/>
            <w:noWrap/>
            <w:vAlign w:val="center"/>
          </w:tcPr>
          <w:p w14:paraId="19989874" w14:textId="77777777" w:rsidR="003D5030" w:rsidRPr="003D5030" w:rsidRDefault="003D5030" w:rsidP="003D5030">
            <w:pPr>
              <w:rPr>
                <w:lang w:val="en-US"/>
              </w:rPr>
            </w:pPr>
          </w:p>
        </w:tc>
        <w:tc>
          <w:tcPr>
            <w:tcW w:w="874" w:type="dxa"/>
            <w:shd w:val="clear" w:color="auto" w:fill="D6E3BC"/>
            <w:noWrap/>
            <w:vAlign w:val="center"/>
          </w:tcPr>
          <w:p w14:paraId="0E1D66DF" w14:textId="77777777" w:rsidR="003D5030" w:rsidRPr="003D5030" w:rsidRDefault="003D5030" w:rsidP="003D5030">
            <w:pPr>
              <w:rPr>
                <w:b/>
                <w:lang w:val="en-US"/>
              </w:rPr>
            </w:pPr>
          </w:p>
        </w:tc>
      </w:tr>
    </w:tbl>
    <w:p w14:paraId="36B78915" w14:textId="77777777" w:rsidR="003D5030" w:rsidRPr="003D5030" w:rsidRDefault="003D5030" w:rsidP="003D5030">
      <w:pPr>
        <w:rPr>
          <w:lang w:val="en-US"/>
        </w:rPr>
      </w:pPr>
    </w:p>
    <w:p w14:paraId="3A12C405" w14:textId="77777777" w:rsidR="003D5030" w:rsidRPr="003D5030" w:rsidRDefault="003D5030" w:rsidP="003D5030">
      <w:pPr>
        <w:rPr>
          <w:lang w:val="en-US"/>
        </w:rPr>
        <w:sectPr w:rsidR="003D5030" w:rsidRPr="003D5030" w:rsidSect="00213D5A">
          <w:footerReference w:type="default" r:id="rId12"/>
          <w:pgSz w:w="16838" w:h="11906" w:orient="landscape"/>
          <w:pgMar w:top="1134" w:right="1258" w:bottom="926" w:left="1440" w:header="720" w:footer="709" w:gutter="0"/>
          <w:cols w:space="720"/>
          <w:titlePg/>
          <w:docGrid w:linePitch="360" w:charSpace="-6145"/>
        </w:sectPr>
      </w:pPr>
    </w:p>
    <w:p w14:paraId="7CF6C20A" w14:textId="77777777" w:rsidR="003D5030" w:rsidRPr="003D5030" w:rsidRDefault="003D5030" w:rsidP="003D5030">
      <w:pPr>
        <w:pStyle w:val="AppendixHeading"/>
        <w:rPr>
          <w:lang w:val="en-US"/>
        </w:rPr>
      </w:pPr>
      <w:bookmarkStart w:id="39" w:name="_Toc455063782"/>
      <w:bookmarkStart w:id="40" w:name="_Toc32496696"/>
      <w:r w:rsidRPr="003D5030">
        <w:rPr>
          <w:lang w:val="en-US"/>
        </w:rPr>
        <w:lastRenderedPageBreak/>
        <w:t>Appendix C – Ethics</w:t>
      </w:r>
      <w:bookmarkEnd w:id="39"/>
      <w:bookmarkEnd w:id="40"/>
    </w:p>
    <w:p w14:paraId="217EEBC0" w14:textId="77777777" w:rsidR="003D5030" w:rsidRPr="009C1C50" w:rsidRDefault="003D5030" w:rsidP="003D5030">
      <w:pPr>
        <w:rPr>
          <w:color w:val="4F81BD" w:themeColor="accent1"/>
          <w:lang w:val="en-US"/>
        </w:rPr>
      </w:pPr>
      <w:r w:rsidRPr="009C1C50">
        <w:rPr>
          <w:color w:val="4F81BD" w:themeColor="accent1"/>
          <w:lang w:val="en-US"/>
        </w:rPr>
        <w:t xml:space="preserve">Ethics can be considered as the standards of conduct which provide guidelines for </w:t>
      </w:r>
      <w:r w:rsidRPr="009C1C50">
        <w:rPr>
          <w:rFonts w:hint="eastAsia"/>
          <w:color w:val="4F81BD" w:themeColor="accent1"/>
          <w:lang w:val="en-US"/>
        </w:rPr>
        <w:t>research</w:t>
      </w:r>
      <w:r w:rsidRPr="009C1C50">
        <w:rPr>
          <w:color w:val="4F81BD" w:themeColor="accent1"/>
          <w:lang w:val="en-US"/>
        </w:rPr>
        <w:t xml:space="preserve"> and analysis of complex issues. These standards help researchers coordinate their work to ensure there is trust in their aims and output, that there is value in collaborative developments and accountability to both the public and general moral values.</w:t>
      </w:r>
    </w:p>
    <w:p w14:paraId="1D26F0CE" w14:textId="77777777" w:rsidR="003D5030" w:rsidRPr="009C1C50" w:rsidRDefault="003D5030" w:rsidP="003D5030">
      <w:pPr>
        <w:rPr>
          <w:color w:val="4F81BD" w:themeColor="accent1"/>
          <w:lang w:val="en-US"/>
        </w:rPr>
      </w:pPr>
      <w:r w:rsidRPr="009C1C50">
        <w:rPr>
          <w:color w:val="4F81BD" w:themeColor="accent1"/>
          <w:lang w:val="en-US"/>
        </w:rPr>
        <w:t>Codes of ethics will typically address the following aspects:</w:t>
      </w:r>
    </w:p>
    <w:p w14:paraId="79F0D052" w14:textId="77777777" w:rsidR="003D5030" w:rsidRPr="009C1C50" w:rsidRDefault="003D5030" w:rsidP="003D5030">
      <w:pPr>
        <w:numPr>
          <w:ilvl w:val="0"/>
          <w:numId w:val="13"/>
        </w:numPr>
        <w:rPr>
          <w:color w:val="4F81BD" w:themeColor="accent1"/>
          <w:lang w:val="en-US"/>
        </w:rPr>
      </w:pPr>
      <w:r w:rsidRPr="009C1C50">
        <w:rPr>
          <w:color w:val="4F81BD" w:themeColor="accent1"/>
          <w:lang w:val="en-US"/>
        </w:rPr>
        <w:t>Honesty</w:t>
      </w:r>
    </w:p>
    <w:p w14:paraId="2674D08D" w14:textId="77777777" w:rsidR="003D5030" w:rsidRPr="009C1C50" w:rsidRDefault="003D5030" w:rsidP="003D5030">
      <w:pPr>
        <w:numPr>
          <w:ilvl w:val="0"/>
          <w:numId w:val="13"/>
        </w:numPr>
        <w:rPr>
          <w:color w:val="4F81BD" w:themeColor="accent1"/>
          <w:lang w:val="en-US"/>
        </w:rPr>
      </w:pPr>
      <w:r w:rsidRPr="009C1C50">
        <w:rPr>
          <w:color w:val="4F81BD" w:themeColor="accent1"/>
          <w:lang w:val="en-US"/>
        </w:rPr>
        <w:t>Objectivity</w:t>
      </w:r>
    </w:p>
    <w:p w14:paraId="6A718750" w14:textId="77777777" w:rsidR="003D5030" w:rsidRPr="009C1C50" w:rsidRDefault="003D5030" w:rsidP="003D5030">
      <w:pPr>
        <w:numPr>
          <w:ilvl w:val="0"/>
          <w:numId w:val="13"/>
        </w:numPr>
        <w:rPr>
          <w:color w:val="4F81BD" w:themeColor="accent1"/>
          <w:lang w:val="en-US"/>
        </w:rPr>
      </w:pPr>
      <w:r w:rsidRPr="009C1C50">
        <w:rPr>
          <w:color w:val="4F81BD" w:themeColor="accent1"/>
          <w:lang w:val="en-US"/>
        </w:rPr>
        <w:t>Integrity</w:t>
      </w:r>
    </w:p>
    <w:p w14:paraId="2060FCF4" w14:textId="77777777" w:rsidR="003D5030" w:rsidRPr="009C1C50" w:rsidRDefault="003D5030" w:rsidP="003D5030">
      <w:pPr>
        <w:numPr>
          <w:ilvl w:val="0"/>
          <w:numId w:val="13"/>
        </w:numPr>
        <w:rPr>
          <w:color w:val="4F81BD" w:themeColor="accent1"/>
          <w:lang w:val="en-US"/>
        </w:rPr>
      </w:pPr>
      <w:r w:rsidRPr="009C1C50">
        <w:rPr>
          <w:color w:val="4F81BD" w:themeColor="accent1"/>
          <w:lang w:val="en-US"/>
        </w:rPr>
        <w:t>Carefulness (preventing errors or negligence)</w:t>
      </w:r>
    </w:p>
    <w:p w14:paraId="43D4DDE7" w14:textId="77777777" w:rsidR="003D5030" w:rsidRPr="009C1C50" w:rsidRDefault="003D5030" w:rsidP="003D5030">
      <w:pPr>
        <w:numPr>
          <w:ilvl w:val="0"/>
          <w:numId w:val="13"/>
        </w:numPr>
        <w:rPr>
          <w:color w:val="4F81BD" w:themeColor="accent1"/>
          <w:lang w:val="en-US"/>
        </w:rPr>
      </w:pPr>
      <w:r w:rsidRPr="009C1C50">
        <w:rPr>
          <w:color w:val="4F81BD" w:themeColor="accent1"/>
          <w:lang w:val="en-US"/>
        </w:rPr>
        <w:t>Openness (sharing information)</w:t>
      </w:r>
    </w:p>
    <w:p w14:paraId="5851C8C6" w14:textId="77777777" w:rsidR="003D5030" w:rsidRPr="009C1C50" w:rsidRDefault="003D5030" w:rsidP="003D5030">
      <w:pPr>
        <w:numPr>
          <w:ilvl w:val="0"/>
          <w:numId w:val="13"/>
        </w:numPr>
        <w:rPr>
          <w:color w:val="4F81BD" w:themeColor="accent1"/>
          <w:lang w:val="en-US"/>
        </w:rPr>
      </w:pPr>
      <w:r w:rsidRPr="009C1C50">
        <w:rPr>
          <w:color w:val="4F81BD" w:themeColor="accent1"/>
          <w:lang w:val="en-US"/>
        </w:rPr>
        <w:t>Respecting Intellectual Property</w:t>
      </w:r>
    </w:p>
    <w:p w14:paraId="5490364F" w14:textId="77777777" w:rsidR="003D5030" w:rsidRPr="009C1C50" w:rsidRDefault="003D5030" w:rsidP="003D5030">
      <w:pPr>
        <w:numPr>
          <w:ilvl w:val="0"/>
          <w:numId w:val="13"/>
        </w:numPr>
        <w:rPr>
          <w:color w:val="4F81BD" w:themeColor="accent1"/>
          <w:lang w:val="en-US"/>
        </w:rPr>
      </w:pPr>
      <w:r w:rsidRPr="009C1C50">
        <w:rPr>
          <w:color w:val="4F81BD" w:themeColor="accent1"/>
          <w:lang w:val="en-US"/>
        </w:rPr>
        <w:t>Confidentiality</w:t>
      </w:r>
    </w:p>
    <w:p w14:paraId="3B80617F" w14:textId="77777777" w:rsidR="003D5030" w:rsidRPr="009C1C50" w:rsidRDefault="003D5030" w:rsidP="003D5030">
      <w:pPr>
        <w:numPr>
          <w:ilvl w:val="0"/>
          <w:numId w:val="13"/>
        </w:numPr>
        <w:rPr>
          <w:color w:val="4F81BD" w:themeColor="accent1"/>
          <w:lang w:val="en-US"/>
        </w:rPr>
      </w:pPr>
      <w:r w:rsidRPr="009C1C50">
        <w:rPr>
          <w:color w:val="4F81BD" w:themeColor="accent1"/>
          <w:lang w:val="en-US"/>
        </w:rPr>
        <w:t>Responsible publication</w:t>
      </w:r>
    </w:p>
    <w:p w14:paraId="47291516" w14:textId="77777777" w:rsidR="003D5030" w:rsidRPr="009C1C50" w:rsidRDefault="003D5030" w:rsidP="003D5030">
      <w:pPr>
        <w:numPr>
          <w:ilvl w:val="0"/>
          <w:numId w:val="13"/>
        </w:numPr>
        <w:rPr>
          <w:color w:val="4F81BD" w:themeColor="accent1"/>
          <w:lang w:val="en-US"/>
        </w:rPr>
      </w:pPr>
      <w:r w:rsidRPr="009C1C50">
        <w:rPr>
          <w:color w:val="4F81BD" w:themeColor="accent1"/>
          <w:lang w:val="en-US"/>
        </w:rPr>
        <w:t>Responsible mentoring</w:t>
      </w:r>
    </w:p>
    <w:p w14:paraId="0E1ABF91" w14:textId="77777777" w:rsidR="003D5030" w:rsidRPr="009C1C50" w:rsidRDefault="003D5030" w:rsidP="003D5030">
      <w:pPr>
        <w:numPr>
          <w:ilvl w:val="0"/>
          <w:numId w:val="13"/>
        </w:numPr>
        <w:rPr>
          <w:color w:val="4F81BD" w:themeColor="accent1"/>
          <w:lang w:val="en-US"/>
        </w:rPr>
      </w:pPr>
      <w:r w:rsidRPr="009C1C50">
        <w:rPr>
          <w:color w:val="4F81BD" w:themeColor="accent1"/>
          <w:lang w:val="en-US"/>
        </w:rPr>
        <w:t>Respect for colleagues</w:t>
      </w:r>
    </w:p>
    <w:p w14:paraId="3333D799" w14:textId="77777777" w:rsidR="003D5030" w:rsidRPr="009C1C50" w:rsidRDefault="003D5030" w:rsidP="003D5030">
      <w:pPr>
        <w:numPr>
          <w:ilvl w:val="0"/>
          <w:numId w:val="13"/>
        </w:numPr>
        <w:rPr>
          <w:color w:val="4F81BD" w:themeColor="accent1"/>
          <w:lang w:val="en-US"/>
        </w:rPr>
      </w:pPr>
      <w:r w:rsidRPr="009C1C50">
        <w:rPr>
          <w:color w:val="4F81BD" w:themeColor="accent1"/>
          <w:lang w:val="en-US"/>
        </w:rPr>
        <w:t>Social responsibilities</w:t>
      </w:r>
    </w:p>
    <w:p w14:paraId="66E2CBB7" w14:textId="77777777" w:rsidR="003D5030" w:rsidRPr="009C1C50" w:rsidRDefault="003D5030" w:rsidP="003D5030">
      <w:pPr>
        <w:numPr>
          <w:ilvl w:val="0"/>
          <w:numId w:val="13"/>
        </w:numPr>
        <w:rPr>
          <w:color w:val="4F81BD" w:themeColor="accent1"/>
          <w:lang w:val="en-US"/>
        </w:rPr>
      </w:pPr>
      <w:r w:rsidRPr="009C1C50">
        <w:rPr>
          <w:color w:val="4F81BD" w:themeColor="accent1"/>
          <w:lang w:val="en-US"/>
        </w:rPr>
        <w:t>Non-discrimination</w:t>
      </w:r>
    </w:p>
    <w:p w14:paraId="25AE2218" w14:textId="77777777" w:rsidR="003D5030" w:rsidRPr="009C1C50" w:rsidRDefault="003D5030" w:rsidP="003D5030">
      <w:pPr>
        <w:numPr>
          <w:ilvl w:val="0"/>
          <w:numId w:val="13"/>
        </w:numPr>
        <w:rPr>
          <w:color w:val="4F81BD" w:themeColor="accent1"/>
          <w:lang w:val="en-US"/>
        </w:rPr>
      </w:pPr>
      <w:r w:rsidRPr="009C1C50">
        <w:rPr>
          <w:color w:val="4F81BD" w:themeColor="accent1"/>
          <w:lang w:val="en-US"/>
        </w:rPr>
        <w:t>Competence</w:t>
      </w:r>
    </w:p>
    <w:p w14:paraId="245EBACD" w14:textId="77777777" w:rsidR="003D5030" w:rsidRPr="009C1C50" w:rsidRDefault="003D5030" w:rsidP="003D5030">
      <w:pPr>
        <w:numPr>
          <w:ilvl w:val="0"/>
          <w:numId w:val="13"/>
        </w:numPr>
        <w:rPr>
          <w:color w:val="4F81BD" w:themeColor="accent1"/>
          <w:lang w:val="en-US"/>
        </w:rPr>
      </w:pPr>
      <w:r w:rsidRPr="009C1C50">
        <w:rPr>
          <w:color w:val="4F81BD" w:themeColor="accent1"/>
          <w:lang w:val="en-US"/>
        </w:rPr>
        <w:t>Legality</w:t>
      </w:r>
    </w:p>
    <w:p w14:paraId="61311A45" w14:textId="77777777" w:rsidR="003D5030" w:rsidRPr="009C1C50" w:rsidRDefault="003D5030" w:rsidP="003D5030">
      <w:pPr>
        <w:numPr>
          <w:ilvl w:val="0"/>
          <w:numId w:val="13"/>
        </w:numPr>
        <w:rPr>
          <w:color w:val="4F81BD" w:themeColor="accent1"/>
          <w:lang w:val="en-US"/>
        </w:rPr>
      </w:pPr>
      <w:r w:rsidRPr="009C1C50">
        <w:rPr>
          <w:color w:val="4F81BD" w:themeColor="accent1"/>
          <w:lang w:val="en-US"/>
        </w:rPr>
        <w:t>Animal Care</w:t>
      </w:r>
    </w:p>
    <w:p w14:paraId="33C9B411" w14:textId="77777777" w:rsidR="003D5030" w:rsidRPr="009C1C50" w:rsidRDefault="003D5030" w:rsidP="003D5030">
      <w:pPr>
        <w:numPr>
          <w:ilvl w:val="0"/>
          <w:numId w:val="13"/>
        </w:numPr>
        <w:rPr>
          <w:color w:val="4F81BD" w:themeColor="accent1"/>
          <w:lang w:val="en-US"/>
        </w:rPr>
      </w:pPr>
      <w:r w:rsidRPr="009C1C50">
        <w:rPr>
          <w:color w:val="4F81BD" w:themeColor="accent1"/>
          <w:lang w:val="en-US"/>
        </w:rPr>
        <w:t>Human Subjects Protection</w:t>
      </w:r>
    </w:p>
    <w:p w14:paraId="5C0DB256" w14:textId="77777777" w:rsidR="003D5030" w:rsidRDefault="003D5030" w:rsidP="003D5030">
      <w:pPr>
        <w:rPr>
          <w:lang w:val="en-US"/>
        </w:rPr>
      </w:pPr>
      <w:r w:rsidRPr="009C1C50">
        <w:rPr>
          <w:color w:val="4F81BD" w:themeColor="accent1"/>
          <w:lang w:val="en-US"/>
        </w:rPr>
        <w:t>It may not be necessary for your ethical considerations to contain all if these, but some will come into the assessment of your work, particularly if it involves user trials.</w:t>
      </w:r>
    </w:p>
    <w:p w14:paraId="147F75FF" w14:textId="77777777" w:rsidR="009C1C50" w:rsidRPr="003D5030" w:rsidRDefault="009C1C50" w:rsidP="003D5030">
      <w:pPr>
        <w:rPr>
          <w:lang w:val="en-US"/>
        </w:rPr>
      </w:pPr>
    </w:p>
    <w:p w14:paraId="78DE6890" w14:textId="77777777" w:rsidR="007A08F5" w:rsidRDefault="007A08F5">
      <w:pPr>
        <w:spacing w:before="0" w:line="360" w:lineRule="auto"/>
        <w:jc w:val="left"/>
        <w:rPr>
          <w:rFonts w:eastAsiaTheme="majorEastAsia" w:cs="Arial"/>
          <w:bCs/>
          <w:color w:val="auto"/>
          <w:kern w:val="32"/>
          <w:sz w:val="32"/>
          <w:szCs w:val="32"/>
          <w:lang w:val="en-US"/>
        </w:rPr>
      </w:pPr>
      <w:bookmarkStart w:id="41" w:name="_Toc455063783"/>
      <w:r>
        <w:rPr>
          <w:lang w:val="en-US"/>
        </w:rPr>
        <w:br w:type="page"/>
      </w:r>
    </w:p>
    <w:p w14:paraId="075E4D9C" w14:textId="77777777" w:rsidR="003D5030" w:rsidRPr="003D5030" w:rsidRDefault="003D5030" w:rsidP="003D5030">
      <w:pPr>
        <w:pStyle w:val="AppendixHeading"/>
        <w:rPr>
          <w:lang w:val="en-US"/>
        </w:rPr>
      </w:pPr>
      <w:bookmarkStart w:id="42" w:name="_Toc455063784"/>
      <w:bookmarkStart w:id="43" w:name="_Toc32496697"/>
      <w:bookmarkEnd w:id="41"/>
      <w:r w:rsidRPr="003D5030">
        <w:rPr>
          <w:lang w:val="en-US"/>
        </w:rPr>
        <w:lastRenderedPageBreak/>
        <w:t xml:space="preserve">Appendix </w:t>
      </w:r>
      <w:r w:rsidR="00291BD3">
        <w:rPr>
          <w:lang w:val="en-US"/>
        </w:rPr>
        <w:t>D</w:t>
      </w:r>
      <w:r w:rsidRPr="003D5030">
        <w:rPr>
          <w:lang w:val="en-US"/>
        </w:rPr>
        <w:t xml:space="preserve"> – Bill of Materials</w:t>
      </w:r>
      <w:bookmarkEnd w:id="42"/>
      <w:bookmarkEnd w:id="43"/>
    </w:p>
    <w:p w14:paraId="47D3FF5C" w14:textId="77777777" w:rsidR="003D5030" w:rsidRDefault="003D5030" w:rsidP="003D5030">
      <w:pPr>
        <w:rPr>
          <w:lang w:val="en-US"/>
        </w:rPr>
      </w:pPr>
      <w:r w:rsidRPr="009C1C50">
        <w:rPr>
          <w:color w:val="4F81BD" w:themeColor="accent1"/>
          <w:lang w:val="en-US"/>
        </w:rPr>
        <w:t>A breakdown of the costs of the final product.</w:t>
      </w:r>
    </w:p>
    <w:p w14:paraId="2AF85446" w14:textId="77777777" w:rsidR="009C1C50" w:rsidRPr="003D5030" w:rsidRDefault="009C1C50" w:rsidP="003D5030">
      <w:pPr>
        <w:rPr>
          <w:lang w:val="en-US"/>
        </w:rPr>
      </w:pPr>
    </w:p>
    <w:p w14:paraId="13C5D1D5" w14:textId="77777777" w:rsidR="007A08F5" w:rsidRDefault="007A08F5">
      <w:pPr>
        <w:spacing w:before="0" w:line="360" w:lineRule="auto"/>
        <w:jc w:val="left"/>
        <w:rPr>
          <w:rFonts w:eastAsiaTheme="majorEastAsia" w:cs="Arial"/>
          <w:bCs/>
          <w:color w:val="auto"/>
          <w:kern w:val="32"/>
          <w:sz w:val="32"/>
          <w:szCs w:val="32"/>
          <w:lang w:val="en-US"/>
        </w:rPr>
      </w:pPr>
      <w:bookmarkStart w:id="44" w:name="_Toc455063785"/>
      <w:r>
        <w:rPr>
          <w:lang w:val="en-US"/>
        </w:rPr>
        <w:br w:type="page"/>
      </w:r>
    </w:p>
    <w:p w14:paraId="270F8809" w14:textId="77777777" w:rsidR="003D5030" w:rsidRPr="003D5030" w:rsidRDefault="003D5030" w:rsidP="003D5030">
      <w:pPr>
        <w:pStyle w:val="AppendixHeading"/>
        <w:rPr>
          <w:lang w:val="en-US"/>
        </w:rPr>
      </w:pPr>
      <w:bookmarkStart w:id="45" w:name="_Toc455063786"/>
      <w:bookmarkStart w:id="46" w:name="_Toc32496698"/>
      <w:bookmarkEnd w:id="44"/>
      <w:r w:rsidRPr="003D5030">
        <w:rPr>
          <w:lang w:val="en-US"/>
        </w:rPr>
        <w:lastRenderedPageBreak/>
        <w:t xml:space="preserve">Appendix </w:t>
      </w:r>
      <w:r w:rsidR="00291BD3">
        <w:rPr>
          <w:lang w:val="en-US"/>
        </w:rPr>
        <w:t>E</w:t>
      </w:r>
      <w:r w:rsidRPr="003D5030">
        <w:rPr>
          <w:lang w:val="en-US"/>
        </w:rPr>
        <w:t xml:space="preserve"> – Nomenclature</w:t>
      </w:r>
      <w:bookmarkEnd w:id="45"/>
      <w:bookmarkEnd w:id="46"/>
    </w:p>
    <w:p w14:paraId="19E288D4" w14:textId="77777777" w:rsidR="003D5030" w:rsidRPr="003D5030" w:rsidRDefault="003D5030" w:rsidP="003D5030">
      <w:pPr>
        <w:rPr>
          <w:lang w:val="en-US"/>
        </w:rPr>
      </w:pPr>
      <w:r w:rsidRPr="009C1C50">
        <w:rPr>
          <w:color w:val="4F81BD" w:themeColor="accent1"/>
          <w:lang w:val="en-US"/>
        </w:rPr>
        <w:t>This is a list of the terminology and abbreviations that may need explaining to the reader.</w:t>
      </w:r>
    </w:p>
    <w:p w14:paraId="22A7F267" w14:textId="77777777" w:rsidR="003D5030" w:rsidRPr="003D5030" w:rsidRDefault="003D5030" w:rsidP="003D5030">
      <w:pPr>
        <w:rPr>
          <w:lang w:val="en-US"/>
        </w:rPr>
      </w:pPr>
    </w:p>
    <w:p w14:paraId="200B148A" w14:textId="77777777" w:rsidR="00213D5A" w:rsidRDefault="00213D5A"/>
    <w:sectPr w:rsidR="00213D5A">
      <w:pgSz w:w="11906" w:h="16838"/>
      <w:pgMar w:top="1258" w:right="926" w:bottom="1440" w:left="1134" w:header="720" w:footer="709" w:gutter="0"/>
      <w:cols w:space="72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D280D4" w14:textId="77777777" w:rsidR="005C0522" w:rsidRDefault="005C0522" w:rsidP="003D5030">
      <w:pPr>
        <w:spacing w:before="0" w:after="0"/>
      </w:pPr>
      <w:r>
        <w:separator/>
      </w:r>
    </w:p>
  </w:endnote>
  <w:endnote w:type="continuationSeparator" w:id="0">
    <w:p w14:paraId="22BE015C" w14:textId="77777777" w:rsidR="005C0522" w:rsidRDefault="005C0522" w:rsidP="003D503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LTVeto Regular">
    <w:altName w:val="Franklin Gothic Medium Cond"/>
    <w:charset w:val="00"/>
    <w:family w:val="auto"/>
    <w:pitch w:val="variable"/>
    <w:sig w:usb0="00000003" w:usb1="00000040" w:usb2="00000000" w:usb3="00000000" w:csb0="00000001" w:csb1="00000000"/>
  </w:font>
  <w:font w:name="Castellar">
    <w:panose1 w:val="020A0402060406010301"/>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4747C" w14:textId="77777777" w:rsidR="00CF2F44" w:rsidRPr="001233F5" w:rsidRDefault="00CF2F44" w:rsidP="00213D5A">
    <w:pPr>
      <w:tabs>
        <w:tab w:val="right" w:pos="9781"/>
      </w:tabs>
      <w:ind w:left="-142"/>
    </w:pPr>
    <w:r>
      <w:rPr>
        <w:noProof/>
        <w:lang w:eastAsia="en-GB"/>
      </w:rPr>
      <mc:AlternateContent>
        <mc:Choice Requires="wps">
          <w:drawing>
            <wp:anchor distT="0" distB="0" distL="114300" distR="114300" simplePos="0" relativeHeight="251659264" behindDoc="0" locked="0" layoutInCell="1" allowOverlap="1" wp14:anchorId="1B41CF07" wp14:editId="46AFFE7C">
              <wp:simplePos x="0" y="0"/>
              <wp:positionH relativeFrom="column">
                <wp:posOffset>-192405</wp:posOffset>
              </wp:positionH>
              <wp:positionV relativeFrom="paragraph">
                <wp:posOffset>-59690</wp:posOffset>
              </wp:positionV>
              <wp:extent cx="6570980" cy="0"/>
              <wp:effectExtent l="7620" t="6985" r="12700" b="120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0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0CBE9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4.7pt" to="502.2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ki6sAEAAEgDAAAOAAAAZHJzL2Uyb0RvYy54bWysU8Fu2zAMvQ/YPwi6L3YCpGuNOD2k6y7d&#10;FqDdBzCSbAuTRYFU4uTvJ6lJWmy3YT4Ikkg+vfdIr+6PoxMHQ2zRt3I+q6UwXqG2vm/lz5fHT7dS&#10;cASvwaE3rTwZlvfrjx9WU2jMAgd02pBIIJ6bKbRyiDE0VcVqMCPwDIPxKdghjRDTkfpKE0wJfXTV&#10;oq5vqglJB0JlmNPtw2tQrgt+1xkVf3QdmyhcKxO3WFYq6y6v1XoFTU8QBqvONOAfWIxgfXr0CvUA&#10;EcSe7F9Qo1WEjF2cKRwr7DqrTNGQ1MzrP9Q8DxBM0ZLM4XC1if8frPp+2PgtZerq6J/DE6pfLDxu&#10;BvC9KQReTiE1bp6tqqbAzbUkHzhsSeymb6hTDuwjFheOHY0ZMukTx2L26Wq2OUah0uXN8nN9d5t6&#10;oi6xCppLYSCOXw2OIm9a6azPPkADhyeOmQg0l5R87fHROld66byYWnm3XCxLAaOzOgdzGlO/2zgS&#10;B8jTUL6iKkXepxHuvS5ggwH95byPYN3rPj3u/NmMrD8PGzc71KctXUxK7Sosz6OV5+H9uVS//QDr&#10;3wAAAP//AwBQSwMEFAAGAAgAAAAhAFx/IVrdAAAACgEAAA8AAABkcnMvZG93bnJldi54bWxMj01P&#10;wkAQhu8m/ofNmHghsCtFA7VbYtTeuIgar0N3bBu7s6W7QOXXs4SD3ubjyTvPZMvBtmJPvW8ca7ib&#10;KBDEpTMNVxo+3ovxHIQPyAZbx6Thlzws8+urDFPjDvxG+3WoRAxhn6KGOoQuldKXNVn0E9cRx923&#10;6y2G2PaVND0eYrht5VSpB2mx4Xihxo6eayp/1jurwReftC2Oo3KkvpLK0XT7snpFrW9vhqdHEIGG&#10;8AfDWT+qQx6dNm7HxotWwzhRSURjsZiBOANKze5BbC4TmWfy/wv5CQAA//8DAFBLAQItABQABgAI&#10;AAAAIQC2gziS/gAAAOEBAAATAAAAAAAAAAAAAAAAAAAAAABbQ29udGVudF9UeXBlc10ueG1sUEsB&#10;Ai0AFAAGAAgAAAAhADj9If/WAAAAlAEAAAsAAAAAAAAAAAAAAAAALwEAAF9yZWxzLy5yZWxzUEsB&#10;Ai0AFAAGAAgAAAAhAEFySLqwAQAASAMAAA4AAAAAAAAAAAAAAAAALgIAAGRycy9lMm9Eb2MueG1s&#10;UEsBAi0AFAAGAAgAAAAhAFx/IVrdAAAACgEAAA8AAAAAAAAAAAAAAAAACgQAAGRycy9kb3ducmV2&#10;LnhtbFBLBQYAAAAABAAEAPMAAAAUBQAAAAA=&#10;"/>
          </w:pict>
        </mc:Fallback>
      </mc:AlternateContent>
    </w:r>
    <w:sdt>
      <w:sdtPr>
        <w:alias w:val="Title"/>
        <w:tag w:val=""/>
        <w:id w:val="500399744"/>
        <w:showingPlcHdr/>
        <w:dataBinding w:prefixMappings="xmlns:ns0='http://purl.org/dc/elements/1.1/' xmlns:ns1='http://schemas.openxmlformats.org/package/2006/metadata/core-properties' " w:xpath="/ns1:coreProperties[1]/ns0:title[1]" w:storeItemID="{6C3C8BC8-F283-45AE-878A-BAB7291924A1}"/>
        <w:text/>
      </w:sdtPr>
      <w:sdtContent>
        <w:r w:rsidRPr="005B0783">
          <w:rPr>
            <w:rStyle w:val="PlaceholderText"/>
          </w:rPr>
          <w:t>[Title]</w:t>
        </w:r>
      </w:sdtContent>
    </w:sdt>
    <w:r>
      <w:tab/>
      <w:t>P</w:t>
    </w:r>
    <w:r w:rsidRPr="001233F5">
      <w:t xml:space="preserve">age </w:t>
    </w:r>
    <w:r w:rsidRPr="001233F5">
      <w:fldChar w:fldCharType="begin"/>
    </w:r>
    <w:r w:rsidRPr="001233F5">
      <w:instrText xml:space="preserve"> PAGE  \* Arabic  \* MERGEFORMAT </w:instrText>
    </w:r>
    <w:r w:rsidRPr="001233F5">
      <w:fldChar w:fldCharType="separate"/>
    </w:r>
    <w:r>
      <w:rPr>
        <w:noProof/>
      </w:rPr>
      <w:t>1</w:t>
    </w:r>
    <w:r w:rsidRPr="001233F5">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0219D" w14:textId="77777777" w:rsidR="00CF2F44" w:rsidRDefault="00CF2F44">
    <w:pPr>
      <w:pStyle w:val="Footer"/>
      <w:jc w:val="center"/>
    </w:pPr>
    <w:r>
      <w:rPr>
        <w:lang w:val="en-US"/>
      </w:rPr>
      <w:t xml:space="preserve">- </w:t>
    </w:r>
    <w:r>
      <w:fldChar w:fldCharType="begin"/>
    </w:r>
    <w:r>
      <w:instrText xml:space="preserve"> PAGE </w:instrText>
    </w:r>
    <w:r>
      <w:fldChar w:fldCharType="separate"/>
    </w:r>
    <w:r>
      <w:rPr>
        <w:noProof/>
      </w:rPr>
      <w:t>18</w:t>
    </w:r>
    <w:r>
      <w:fldChar w:fldCharType="end"/>
    </w:r>
    <w:r>
      <w:rPr>
        <w:lang w:val="en-US"/>
      </w:rPr>
      <w:t xml:space="preserve"> –</w:t>
    </w:r>
  </w:p>
  <w:p w14:paraId="0EF68B0F" w14:textId="77777777" w:rsidR="00CF2F44" w:rsidRDefault="00CF2F44">
    <w:pPr>
      <w:pStyle w:val="Footer"/>
    </w:pPr>
    <w:r>
      <w:fldChar w:fldCharType="begin"/>
    </w:r>
    <w:r>
      <w:instrText xml:space="preserve"> FILENAME </w:instrText>
    </w:r>
    <w:r>
      <w:fldChar w:fldCharType="separate"/>
    </w:r>
    <w:r>
      <w:rPr>
        <w:noProof/>
      </w:rPr>
      <w:t>Document1</w:t>
    </w:r>
    <w:r>
      <w:rPr>
        <w:noProof/>
      </w:rPr>
      <w:fldChar w:fldCharType="end"/>
    </w:r>
    <w:r>
      <w:rPr>
        <w:color w:val="999999"/>
        <w:sz w:val="16"/>
        <w:szCs w:val="16"/>
        <w:lang w:val="en-US"/>
      </w:rPr>
      <w:tab/>
    </w:r>
    <w:r>
      <w:rPr>
        <w:color w:val="999999"/>
        <w:sz w:val="16"/>
        <w:szCs w:val="16"/>
        <w:lang w:val="en-US"/>
      </w:rPr>
      <w:tab/>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68EC55" w14:textId="77777777" w:rsidR="005C0522" w:rsidRDefault="005C0522" w:rsidP="003D5030">
      <w:pPr>
        <w:spacing w:before="0" w:after="0"/>
      </w:pPr>
      <w:r>
        <w:separator/>
      </w:r>
    </w:p>
  </w:footnote>
  <w:footnote w:type="continuationSeparator" w:id="0">
    <w:p w14:paraId="4D361278" w14:textId="77777777" w:rsidR="005C0522" w:rsidRDefault="005C0522" w:rsidP="003D503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AD6ED0"/>
    <w:multiLevelType w:val="hybridMultilevel"/>
    <w:tmpl w:val="E444B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75207F"/>
    <w:multiLevelType w:val="hybridMultilevel"/>
    <w:tmpl w:val="AD96E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E73FDC"/>
    <w:multiLevelType w:val="multilevel"/>
    <w:tmpl w:val="95AEA14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71A0214"/>
    <w:multiLevelType w:val="hybridMultilevel"/>
    <w:tmpl w:val="B60EB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E7388E"/>
    <w:multiLevelType w:val="multilevel"/>
    <w:tmpl w:val="2AE62ED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869294399">
    <w:abstractNumId w:val="3"/>
  </w:num>
  <w:num w:numId="2" w16cid:durableId="2098331713">
    <w:abstractNumId w:val="5"/>
  </w:num>
  <w:num w:numId="3" w16cid:durableId="154492187">
    <w:abstractNumId w:val="5"/>
  </w:num>
  <w:num w:numId="4" w16cid:durableId="1383795979">
    <w:abstractNumId w:val="5"/>
  </w:num>
  <w:num w:numId="5" w16cid:durableId="1651708770">
    <w:abstractNumId w:val="5"/>
  </w:num>
  <w:num w:numId="6" w16cid:durableId="1297106369">
    <w:abstractNumId w:val="0"/>
  </w:num>
  <w:num w:numId="7" w16cid:durableId="1148127846">
    <w:abstractNumId w:val="0"/>
  </w:num>
  <w:num w:numId="8" w16cid:durableId="501429949">
    <w:abstractNumId w:val="0"/>
  </w:num>
  <w:num w:numId="9" w16cid:durableId="1722056489">
    <w:abstractNumId w:val="0"/>
  </w:num>
  <w:num w:numId="10" w16cid:durableId="934362323">
    <w:abstractNumId w:val="0"/>
  </w:num>
  <w:num w:numId="11" w16cid:durableId="1166674759">
    <w:abstractNumId w:val="3"/>
  </w:num>
  <w:num w:numId="12" w16cid:durableId="469906664">
    <w:abstractNumId w:val="2"/>
  </w:num>
  <w:num w:numId="13" w16cid:durableId="790629857">
    <w:abstractNumId w:val="4"/>
  </w:num>
  <w:num w:numId="14" w16cid:durableId="692000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607"/>
    <w:rsid w:val="00213D5A"/>
    <w:rsid w:val="00213F50"/>
    <w:rsid w:val="00222B00"/>
    <w:rsid w:val="00244E4D"/>
    <w:rsid w:val="00246F15"/>
    <w:rsid w:val="00287604"/>
    <w:rsid w:val="00291BD3"/>
    <w:rsid w:val="002A72FC"/>
    <w:rsid w:val="002B41D0"/>
    <w:rsid w:val="003517DA"/>
    <w:rsid w:val="003955EE"/>
    <w:rsid w:val="003A08FF"/>
    <w:rsid w:val="003B3516"/>
    <w:rsid w:val="003B4D18"/>
    <w:rsid w:val="003D5030"/>
    <w:rsid w:val="00422864"/>
    <w:rsid w:val="004D0C22"/>
    <w:rsid w:val="0056652D"/>
    <w:rsid w:val="005C0522"/>
    <w:rsid w:val="006107A3"/>
    <w:rsid w:val="00642045"/>
    <w:rsid w:val="00645607"/>
    <w:rsid w:val="006853D0"/>
    <w:rsid w:val="006F1A54"/>
    <w:rsid w:val="007A08F5"/>
    <w:rsid w:val="008071BB"/>
    <w:rsid w:val="00934B0F"/>
    <w:rsid w:val="00973C6F"/>
    <w:rsid w:val="009906EA"/>
    <w:rsid w:val="009C1C50"/>
    <w:rsid w:val="00A004A8"/>
    <w:rsid w:val="00A1510C"/>
    <w:rsid w:val="00A43512"/>
    <w:rsid w:val="00A87A63"/>
    <w:rsid w:val="00AB46EE"/>
    <w:rsid w:val="00B16D27"/>
    <w:rsid w:val="00B33C80"/>
    <w:rsid w:val="00B40FF8"/>
    <w:rsid w:val="00B70A0A"/>
    <w:rsid w:val="00CF2F44"/>
    <w:rsid w:val="00DD0071"/>
    <w:rsid w:val="00DD0DCE"/>
    <w:rsid w:val="00E222B1"/>
    <w:rsid w:val="00E25E39"/>
    <w:rsid w:val="00E80111"/>
    <w:rsid w:val="00F35115"/>
    <w:rsid w:val="00F90E4C"/>
    <w:rsid w:val="00FA73B1"/>
    <w:rsid w:val="00FD37B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55613"/>
  <w15:docId w15:val="{E303DFF7-E292-4E71-8D68-48B4D6A15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7A3"/>
    <w:pPr>
      <w:spacing w:before="120" w:line="240" w:lineRule="auto"/>
      <w:jc w:val="both"/>
    </w:pPr>
    <w:rPr>
      <w:rFonts w:asciiTheme="minorHAnsi" w:hAnsiTheme="minorHAnsi"/>
      <w:color w:val="262626" w:themeColor="text1" w:themeTint="D9"/>
      <w:sz w:val="24"/>
      <w:szCs w:val="24"/>
    </w:rPr>
  </w:style>
  <w:style w:type="paragraph" w:styleId="Heading1">
    <w:name w:val="heading 1"/>
    <w:basedOn w:val="Normal"/>
    <w:next w:val="Normal"/>
    <w:link w:val="Heading1Char"/>
    <w:qFormat/>
    <w:rsid w:val="003D5030"/>
    <w:pPr>
      <w:keepNext/>
      <w:numPr>
        <w:numId w:val="2"/>
      </w:numPr>
      <w:spacing w:before="240" w:after="60"/>
      <w:jc w:val="left"/>
      <w:outlineLvl w:val="0"/>
    </w:pPr>
    <w:rPr>
      <w:rFonts w:ascii="Arial Narrow" w:eastAsiaTheme="majorEastAsia" w:hAnsi="Arial Narrow" w:cs="Arial"/>
      <w:bCs/>
      <w:kern w:val="32"/>
      <w:sz w:val="32"/>
      <w:szCs w:val="32"/>
    </w:rPr>
  </w:style>
  <w:style w:type="paragraph" w:styleId="Heading2">
    <w:name w:val="heading 2"/>
    <w:basedOn w:val="Normal"/>
    <w:next w:val="Normal"/>
    <w:link w:val="Heading2Char"/>
    <w:qFormat/>
    <w:rsid w:val="006107A3"/>
    <w:pPr>
      <w:keepNext/>
      <w:numPr>
        <w:ilvl w:val="1"/>
        <w:numId w:val="2"/>
      </w:numPr>
      <w:spacing w:before="240" w:after="240"/>
      <w:jc w:val="left"/>
      <w:outlineLvl w:val="1"/>
    </w:pPr>
    <w:rPr>
      <w:rFonts w:ascii="Arial" w:hAnsi="Arial" w:cs="Arial"/>
      <w:b/>
      <w:bCs/>
      <w:iCs/>
      <w:szCs w:val="28"/>
    </w:rPr>
  </w:style>
  <w:style w:type="paragraph" w:styleId="Heading3">
    <w:name w:val="heading 3"/>
    <w:basedOn w:val="Normal"/>
    <w:next w:val="Normal"/>
    <w:link w:val="Heading3Char"/>
    <w:qFormat/>
    <w:rsid w:val="006107A3"/>
    <w:pPr>
      <w:keepNext/>
      <w:numPr>
        <w:ilvl w:val="2"/>
        <w:numId w:val="2"/>
      </w:numPr>
      <w:spacing w:before="240"/>
      <w:outlineLvl w:val="2"/>
    </w:pPr>
    <w:rPr>
      <w:rFonts w:ascii="Arial" w:hAnsi="Arial" w:cs="Arial"/>
      <w:bCs/>
      <w:i/>
      <w:szCs w:val="26"/>
    </w:rPr>
  </w:style>
  <w:style w:type="paragraph" w:styleId="Heading4">
    <w:name w:val="heading 4"/>
    <w:basedOn w:val="Normal"/>
    <w:next w:val="Normal"/>
    <w:link w:val="Heading4Char"/>
    <w:qFormat/>
    <w:rsid w:val="006107A3"/>
    <w:pPr>
      <w:keepNext/>
      <w:numPr>
        <w:ilvl w:val="3"/>
        <w:numId w:val="2"/>
      </w:numPr>
      <w:spacing w:before="240"/>
      <w:outlineLvl w:val="3"/>
    </w:pPr>
    <w:rPr>
      <w:rFonts w:ascii="Arial" w:hAnsi="Arial"/>
      <w:bCs/>
      <w:szCs w:val="28"/>
    </w:rPr>
  </w:style>
  <w:style w:type="paragraph" w:styleId="Heading5">
    <w:name w:val="heading 5"/>
    <w:basedOn w:val="Normal"/>
    <w:next w:val="Normal"/>
    <w:link w:val="Heading5Char"/>
    <w:qFormat/>
    <w:rsid w:val="006107A3"/>
    <w:pPr>
      <w:numPr>
        <w:ilvl w:val="4"/>
        <w:numId w:val="10"/>
      </w:numPr>
      <w:spacing w:before="240"/>
      <w:outlineLvl w:val="4"/>
    </w:pPr>
    <w:rPr>
      <w:rFonts w:ascii="Arial" w:hAnsi="Arial"/>
      <w:b/>
    </w:rPr>
  </w:style>
  <w:style w:type="paragraph" w:styleId="Heading6">
    <w:name w:val="heading 6"/>
    <w:basedOn w:val="Normal"/>
    <w:next w:val="Normal"/>
    <w:link w:val="Heading6Char"/>
    <w:qFormat/>
    <w:rsid w:val="006107A3"/>
    <w:pPr>
      <w:numPr>
        <w:ilvl w:val="5"/>
        <w:numId w:val="10"/>
      </w:numPr>
      <w:spacing w:before="240"/>
      <w:outlineLvl w:val="5"/>
    </w:pPr>
    <w:rPr>
      <w:rFonts w:ascii="Arial" w:hAnsi="Arial"/>
      <w:i/>
    </w:rPr>
  </w:style>
  <w:style w:type="paragraph" w:styleId="Heading7">
    <w:name w:val="heading 7"/>
    <w:basedOn w:val="Normal"/>
    <w:next w:val="Normal"/>
    <w:link w:val="Heading7Char"/>
    <w:qFormat/>
    <w:rsid w:val="006107A3"/>
    <w:pPr>
      <w:numPr>
        <w:ilvl w:val="6"/>
        <w:numId w:val="10"/>
      </w:numPr>
      <w:spacing w:before="240" w:after="60"/>
      <w:outlineLvl w:val="6"/>
    </w:pPr>
    <w:rPr>
      <w:rFonts w:ascii="Arial" w:hAnsi="Arial"/>
      <w:sz w:val="20"/>
    </w:rPr>
  </w:style>
  <w:style w:type="paragraph" w:styleId="Heading8">
    <w:name w:val="heading 8"/>
    <w:basedOn w:val="Normal"/>
    <w:next w:val="Normal"/>
    <w:link w:val="Heading8Char"/>
    <w:qFormat/>
    <w:rsid w:val="006107A3"/>
    <w:pPr>
      <w:numPr>
        <w:ilvl w:val="7"/>
        <w:numId w:val="10"/>
      </w:numPr>
      <w:spacing w:before="240" w:after="60"/>
      <w:outlineLvl w:val="7"/>
    </w:pPr>
    <w:rPr>
      <w:rFonts w:ascii="Arial" w:hAnsi="Arial"/>
      <w:b/>
      <w:sz w:val="20"/>
    </w:rPr>
  </w:style>
  <w:style w:type="paragraph" w:styleId="Heading9">
    <w:name w:val="heading 9"/>
    <w:basedOn w:val="Normal"/>
    <w:next w:val="Normal"/>
    <w:link w:val="Heading9Char"/>
    <w:qFormat/>
    <w:rsid w:val="006107A3"/>
    <w:pPr>
      <w:numPr>
        <w:ilvl w:val="8"/>
        <w:numId w:val="10"/>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Heading">
    <w:name w:val="Appendix Heading"/>
    <w:basedOn w:val="Heading1"/>
    <w:link w:val="AppendixHeadingChar"/>
    <w:qFormat/>
    <w:rsid w:val="00A87A63"/>
    <w:pPr>
      <w:numPr>
        <w:numId w:val="0"/>
      </w:numPr>
    </w:pPr>
    <w:rPr>
      <w:color w:val="auto"/>
    </w:rPr>
  </w:style>
  <w:style w:type="character" w:customStyle="1" w:styleId="AppendixHeadingChar">
    <w:name w:val="Appendix Heading Char"/>
    <w:basedOn w:val="Heading1Char"/>
    <w:link w:val="AppendixHeading"/>
    <w:rsid w:val="00A87A63"/>
    <w:rPr>
      <w:rFonts w:ascii="Arial Narrow" w:eastAsiaTheme="majorEastAsia" w:hAnsi="Arial Narrow" w:cs="Arial"/>
      <w:bCs/>
      <w:color w:val="262626" w:themeColor="text1" w:themeTint="D9"/>
      <w:kern w:val="32"/>
      <w:sz w:val="32"/>
      <w:szCs w:val="32"/>
    </w:rPr>
  </w:style>
  <w:style w:type="character" w:customStyle="1" w:styleId="Heading1Char">
    <w:name w:val="Heading 1 Char"/>
    <w:basedOn w:val="DefaultParagraphFont"/>
    <w:link w:val="Heading1"/>
    <w:rsid w:val="003D5030"/>
    <w:rPr>
      <w:rFonts w:ascii="Arial Narrow" w:eastAsiaTheme="majorEastAsia" w:hAnsi="Arial Narrow" w:cs="Arial"/>
      <w:bCs/>
      <w:color w:val="262626" w:themeColor="text1" w:themeTint="D9"/>
      <w:kern w:val="32"/>
      <w:sz w:val="32"/>
      <w:szCs w:val="32"/>
    </w:rPr>
  </w:style>
  <w:style w:type="paragraph" w:customStyle="1" w:styleId="zClientNameHeader">
    <w:name w:val="zClientName Header"/>
    <w:link w:val="zClientNameHeaderChar"/>
    <w:qFormat/>
    <w:rsid w:val="006107A3"/>
    <w:pPr>
      <w:spacing w:after="0" w:line="240" w:lineRule="auto"/>
      <w:jc w:val="center"/>
    </w:pPr>
    <w:rPr>
      <w:rFonts w:ascii="LTVeto Regular" w:hAnsi="LTVeto Regular"/>
      <w:b/>
      <w:bCs/>
      <w:color w:val="000000" w:themeColor="text1"/>
      <w:sz w:val="32"/>
      <w:szCs w:val="24"/>
    </w:rPr>
  </w:style>
  <w:style w:type="character" w:customStyle="1" w:styleId="zClientNameHeaderChar">
    <w:name w:val="zClientName Header Char"/>
    <w:basedOn w:val="DefaultParagraphFont"/>
    <w:link w:val="zClientNameHeader"/>
    <w:rsid w:val="006107A3"/>
    <w:rPr>
      <w:rFonts w:ascii="LTVeto Regular" w:hAnsi="LTVeto Regular"/>
      <w:b/>
      <w:bCs/>
      <w:color w:val="000000" w:themeColor="text1"/>
      <w:sz w:val="32"/>
      <w:szCs w:val="24"/>
    </w:rPr>
  </w:style>
  <w:style w:type="paragraph" w:customStyle="1" w:styleId="zProposalNameHeader">
    <w:name w:val="zProposalName Header"/>
    <w:link w:val="zProposalNameHeaderChar"/>
    <w:qFormat/>
    <w:rsid w:val="006107A3"/>
    <w:pPr>
      <w:spacing w:after="0" w:line="240" w:lineRule="auto"/>
      <w:jc w:val="center"/>
    </w:pPr>
    <w:rPr>
      <w:rFonts w:ascii="LTVeto Regular" w:hAnsi="LTVeto Regular"/>
      <w:b/>
      <w:bCs/>
      <w:color w:val="000000" w:themeColor="text1"/>
      <w:sz w:val="24"/>
      <w:szCs w:val="24"/>
    </w:rPr>
  </w:style>
  <w:style w:type="character" w:customStyle="1" w:styleId="zProposalNameHeaderChar">
    <w:name w:val="zProposalName Header Char"/>
    <w:basedOn w:val="DefaultParagraphFont"/>
    <w:link w:val="zProposalNameHeader"/>
    <w:rsid w:val="006107A3"/>
    <w:rPr>
      <w:rFonts w:ascii="LTVeto Regular" w:hAnsi="LTVeto Regular"/>
      <w:b/>
      <w:bCs/>
      <w:color w:val="000000" w:themeColor="text1"/>
      <w:sz w:val="24"/>
      <w:szCs w:val="24"/>
    </w:rPr>
  </w:style>
  <w:style w:type="paragraph" w:customStyle="1" w:styleId="zAuthorsHeader">
    <w:name w:val="zAuthors Header"/>
    <w:link w:val="zAuthorsHeaderChar"/>
    <w:qFormat/>
    <w:rsid w:val="006107A3"/>
    <w:pPr>
      <w:spacing w:after="0" w:line="240" w:lineRule="auto"/>
      <w:jc w:val="center"/>
    </w:pPr>
    <w:rPr>
      <w:rFonts w:ascii="LTVeto Regular" w:hAnsi="LTVeto Regular"/>
      <w:b/>
      <w:bCs/>
      <w:color w:val="000000" w:themeColor="text1"/>
      <w:sz w:val="24"/>
      <w:szCs w:val="24"/>
    </w:rPr>
  </w:style>
  <w:style w:type="character" w:customStyle="1" w:styleId="zAuthorsHeaderChar">
    <w:name w:val="zAuthors Header Char"/>
    <w:basedOn w:val="DefaultParagraphFont"/>
    <w:link w:val="zAuthorsHeader"/>
    <w:rsid w:val="006107A3"/>
    <w:rPr>
      <w:rFonts w:ascii="LTVeto Regular" w:hAnsi="LTVeto Regular"/>
      <w:b/>
      <w:bCs/>
      <w:color w:val="000000" w:themeColor="text1"/>
      <w:sz w:val="24"/>
      <w:szCs w:val="24"/>
    </w:rPr>
  </w:style>
  <w:style w:type="paragraph" w:customStyle="1" w:styleId="zNameDateDocHeader">
    <w:name w:val="zNameDateDoc Header"/>
    <w:link w:val="zNameDateDocHeaderChar"/>
    <w:qFormat/>
    <w:rsid w:val="006107A3"/>
    <w:pPr>
      <w:spacing w:after="0" w:line="240" w:lineRule="auto"/>
      <w:jc w:val="center"/>
    </w:pPr>
    <w:rPr>
      <w:rFonts w:ascii="LTVeto Regular" w:hAnsi="LTVeto Regular"/>
      <w:color w:val="000000" w:themeColor="text1"/>
      <w:sz w:val="24"/>
      <w:szCs w:val="24"/>
    </w:rPr>
  </w:style>
  <w:style w:type="character" w:customStyle="1" w:styleId="zNameDateDocHeaderChar">
    <w:name w:val="zNameDateDoc Header Char"/>
    <w:basedOn w:val="DefaultParagraphFont"/>
    <w:link w:val="zNameDateDocHeader"/>
    <w:rsid w:val="006107A3"/>
    <w:rPr>
      <w:rFonts w:ascii="LTVeto Regular" w:hAnsi="LTVeto Regular"/>
      <w:color w:val="000000" w:themeColor="text1"/>
      <w:sz w:val="24"/>
      <w:szCs w:val="24"/>
    </w:rPr>
  </w:style>
  <w:style w:type="paragraph" w:customStyle="1" w:styleId="zConfidentialityNote">
    <w:name w:val="zConfidentialityNote"/>
    <w:link w:val="zConfidentialityNoteChar"/>
    <w:qFormat/>
    <w:rsid w:val="006107A3"/>
    <w:pPr>
      <w:spacing w:after="0" w:line="240" w:lineRule="auto"/>
      <w:jc w:val="center"/>
    </w:pPr>
    <w:rPr>
      <w:rFonts w:ascii="LTVeto Regular" w:hAnsi="LTVeto Regular"/>
      <w:sz w:val="24"/>
      <w:szCs w:val="24"/>
    </w:rPr>
  </w:style>
  <w:style w:type="character" w:customStyle="1" w:styleId="zConfidentialityNoteChar">
    <w:name w:val="zConfidentialityNote Char"/>
    <w:basedOn w:val="DefaultParagraphFont"/>
    <w:link w:val="zConfidentialityNote"/>
    <w:rsid w:val="006107A3"/>
    <w:rPr>
      <w:rFonts w:ascii="LTVeto Regular" w:hAnsi="LTVeto Regular"/>
      <w:sz w:val="24"/>
      <w:szCs w:val="24"/>
    </w:rPr>
  </w:style>
  <w:style w:type="paragraph" w:customStyle="1" w:styleId="zContentsHeading">
    <w:name w:val="zContents Heading"/>
    <w:link w:val="zContentsHeadingChar"/>
    <w:qFormat/>
    <w:rsid w:val="006107A3"/>
    <w:pPr>
      <w:spacing w:after="0" w:line="240" w:lineRule="auto"/>
      <w:jc w:val="center"/>
    </w:pPr>
    <w:rPr>
      <w:rFonts w:ascii="LTVeto Regular" w:hAnsi="LTVeto Regular"/>
      <w:b/>
      <w:bCs/>
      <w:sz w:val="24"/>
      <w:szCs w:val="24"/>
    </w:rPr>
  </w:style>
  <w:style w:type="character" w:customStyle="1" w:styleId="zContentsHeadingChar">
    <w:name w:val="zContents Heading Char"/>
    <w:basedOn w:val="DefaultParagraphFont"/>
    <w:link w:val="zContentsHeading"/>
    <w:rsid w:val="006107A3"/>
    <w:rPr>
      <w:rFonts w:ascii="LTVeto Regular" w:hAnsi="LTVeto Regular"/>
      <w:b/>
      <w:bCs/>
      <w:sz w:val="24"/>
      <w:szCs w:val="24"/>
    </w:rPr>
  </w:style>
  <w:style w:type="paragraph" w:customStyle="1" w:styleId="zFooter">
    <w:name w:val="zFooter"/>
    <w:link w:val="zFooterChar"/>
    <w:qFormat/>
    <w:rsid w:val="006107A3"/>
    <w:pPr>
      <w:tabs>
        <w:tab w:val="center" w:pos="4820"/>
      </w:tabs>
      <w:spacing w:after="0" w:line="240" w:lineRule="auto"/>
    </w:pPr>
    <w:rPr>
      <w:rFonts w:ascii="LTVeto Regular" w:hAnsi="LTVeto Regular"/>
      <w:sz w:val="24"/>
      <w:szCs w:val="24"/>
      <w:lang w:val="en-US"/>
    </w:rPr>
  </w:style>
  <w:style w:type="character" w:customStyle="1" w:styleId="zFooterChar">
    <w:name w:val="zFooter Char"/>
    <w:basedOn w:val="DefaultParagraphFont"/>
    <w:link w:val="zFooter"/>
    <w:rsid w:val="006107A3"/>
    <w:rPr>
      <w:rFonts w:ascii="LTVeto Regular" w:hAnsi="LTVeto Regular"/>
      <w:sz w:val="24"/>
      <w:szCs w:val="24"/>
      <w:lang w:val="en-US"/>
    </w:rPr>
  </w:style>
  <w:style w:type="paragraph" w:customStyle="1" w:styleId="zLogoHeader">
    <w:name w:val="zLogoHeader"/>
    <w:link w:val="zLogoHeaderChar"/>
    <w:qFormat/>
    <w:rsid w:val="006107A3"/>
    <w:pPr>
      <w:spacing w:after="0" w:line="240" w:lineRule="auto"/>
    </w:pPr>
    <w:rPr>
      <w:rFonts w:ascii="Castellar" w:hAnsi="Castellar"/>
      <w:color w:val="FF0000"/>
      <w:sz w:val="40"/>
      <w:szCs w:val="40"/>
    </w:rPr>
  </w:style>
  <w:style w:type="character" w:customStyle="1" w:styleId="zLogoHeaderChar">
    <w:name w:val="zLogoHeader Char"/>
    <w:basedOn w:val="DefaultParagraphFont"/>
    <w:link w:val="zLogoHeader"/>
    <w:rsid w:val="006107A3"/>
    <w:rPr>
      <w:rFonts w:ascii="Castellar" w:hAnsi="Castellar"/>
      <w:color w:val="FF0000"/>
      <w:sz w:val="40"/>
      <w:szCs w:val="40"/>
    </w:rPr>
  </w:style>
  <w:style w:type="paragraph" w:customStyle="1" w:styleId="Locked">
    <w:name w:val="Locked"/>
    <w:basedOn w:val="Normal"/>
    <w:link w:val="LockedChar"/>
    <w:qFormat/>
    <w:locked/>
    <w:rsid w:val="006107A3"/>
    <w:pPr>
      <w:spacing w:before="0" w:after="0"/>
      <w:jc w:val="left"/>
    </w:pPr>
    <w:rPr>
      <w:color w:val="auto"/>
      <w:sz w:val="16"/>
      <w:szCs w:val="16"/>
      <w:lang w:val="en-US"/>
    </w:rPr>
  </w:style>
  <w:style w:type="character" w:customStyle="1" w:styleId="LockedChar">
    <w:name w:val="Locked Char"/>
    <w:basedOn w:val="DefaultParagraphFont"/>
    <w:link w:val="Locked"/>
    <w:rsid w:val="006107A3"/>
    <w:rPr>
      <w:rFonts w:asciiTheme="minorHAnsi" w:hAnsiTheme="minorHAnsi"/>
      <w:sz w:val="16"/>
      <w:szCs w:val="16"/>
      <w:lang w:val="en-US"/>
    </w:rPr>
  </w:style>
  <w:style w:type="paragraph" w:customStyle="1" w:styleId="TableofContents">
    <w:name w:val="Table of Contents"/>
    <w:basedOn w:val="TOC1"/>
    <w:link w:val="TableofContentsChar"/>
    <w:qFormat/>
    <w:rsid w:val="006107A3"/>
    <w:rPr>
      <w:b/>
      <w:bCs/>
      <w:caps/>
    </w:rPr>
  </w:style>
  <w:style w:type="character" w:customStyle="1" w:styleId="TableofContentsChar">
    <w:name w:val="Table of Contents Char"/>
    <w:basedOn w:val="TOC1Char"/>
    <w:link w:val="TableofContents"/>
    <w:rsid w:val="006107A3"/>
    <w:rPr>
      <w:rFonts w:ascii="LTVeto Regular" w:hAnsi="LTVeto Regular" w:cstheme="minorHAnsi"/>
      <w:b/>
      <w:bCs/>
      <w:caps/>
      <w:color w:val="BFBFBF" w:themeColor="background1" w:themeShade="BF"/>
      <w:sz w:val="24"/>
    </w:rPr>
  </w:style>
  <w:style w:type="paragraph" w:styleId="TOC1">
    <w:name w:val="toc 1"/>
    <w:basedOn w:val="Normal"/>
    <w:next w:val="Normal"/>
    <w:link w:val="TOC1Char"/>
    <w:autoRedefine/>
    <w:uiPriority w:val="39"/>
    <w:qFormat/>
    <w:rsid w:val="00A87A63"/>
    <w:pPr>
      <w:spacing w:before="240"/>
      <w:jc w:val="left"/>
    </w:pPr>
    <w:rPr>
      <w:rFonts w:cstheme="minorHAnsi"/>
      <w:color w:val="auto"/>
      <w:szCs w:val="20"/>
    </w:rPr>
  </w:style>
  <w:style w:type="character" w:customStyle="1" w:styleId="Heading2Char">
    <w:name w:val="Heading 2 Char"/>
    <w:basedOn w:val="DefaultParagraphFont"/>
    <w:link w:val="Heading2"/>
    <w:rsid w:val="006107A3"/>
    <w:rPr>
      <w:rFonts w:ascii="Arial" w:hAnsi="Arial" w:cs="Arial"/>
      <w:b/>
      <w:bCs/>
      <w:iCs/>
      <w:color w:val="262626" w:themeColor="text1" w:themeTint="D9"/>
      <w:sz w:val="24"/>
      <w:szCs w:val="28"/>
    </w:rPr>
  </w:style>
  <w:style w:type="character" w:customStyle="1" w:styleId="Heading3Char">
    <w:name w:val="Heading 3 Char"/>
    <w:basedOn w:val="DefaultParagraphFont"/>
    <w:link w:val="Heading3"/>
    <w:rsid w:val="006107A3"/>
    <w:rPr>
      <w:rFonts w:ascii="Arial" w:hAnsi="Arial" w:cs="Arial"/>
      <w:bCs/>
      <w:i/>
      <w:color w:val="262626" w:themeColor="text1" w:themeTint="D9"/>
      <w:sz w:val="24"/>
      <w:szCs w:val="26"/>
    </w:rPr>
  </w:style>
  <w:style w:type="character" w:customStyle="1" w:styleId="Heading4Char">
    <w:name w:val="Heading 4 Char"/>
    <w:basedOn w:val="DefaultParagraphFont"/>
    <w:link w:val="Heading4"/>
    <w:rsid w:val="006107A3"/>
    <w:rPr>
      <w:rFonts w:ascii="Arial" w:hAnsi="Arial"/>
      <w:bCs/>
      <w:color w:val="262626" w:themeColor="text1" w:themeTint="D9"/>
      <w:sz w:val="24"/>
      <w:szCs w:val="28"/>
    </w:rPr>
  </w:style>
  <w:style w:type="character" w:customStyle="1" w:styleId="Heading5Char">
    <w:name w:val="Heading 5 Char"/>
    <w:basedOn w:val="DefaultParagraphFont"/>
    <w:link w:val="Heading5"/>
    <w:rsid w:val="006107A3"/>
    <w:rPr>
      <w:rFonts w:ascii="Arial" w:hAnsi="Arial"/>
      <w:b/>
      <w:color w:val="262626" w:themeColor="text1" w:themeTint="D9"/>
      <w:sz w:val="24"/>
      <w:szCs w:val="24"/>
    </w:rPr>
  </w:style>
  <w:style w:type="character" w:customStyle="1" w:styleId="Heading6Char">
    <w:name w:val="Heading 6 Char"/>
    <w:basedOn w:val="DefaultParagraphFont"/>
    <w:link w:val="Heading6"/>
    <w:rsid w:val="006107A3"/>
    <w:rPr>
      <w:rFonts w:ascii="Arial" w:hAnsi="Arial"/>
      <w:i/>
      <w:color w:val="262626" w:themeColor="text1" w:themeTint="D9"/>
      <w:sz w:val="24"/>
      <w:szCs w:val="24"/>
    </w:rPr>
  </w:style>
  <w:style w:type="character" w:customStyle="1" w:styleId="Heading7Char">
    <w:name w:val="Heading 7 Char"/>
    <w:basedOn w:val="DefaultParagraphFont"/>
    <w:link w:val="Heading7"/>
    <w:rsid w:val="006107A3"/>
    <w:rPr>
      <w:rFonts w:ascii="Arial" w:hAnsi="Arial"/>
      <w:color w:val="262626" w:themeColor="text1" w:themeTint="D9"/>
      <w:szCs w:val="24"/>
    </w:rPr>
  </w:style>
  <w:style w:type="character" w:customStyle="1" w:styleId="Heading8Char">
    <w:name w:val="Heading 8 Char"/>
    <w:basedOn w:val="DefaultParagraphFont"/>
    <w:link w:val="Heading8"/>
    <w:rsid w:val="006107A3"/>
    <w:rPr>
      <w:rFonts w:ascii="Arial" w:hAnsi="Arial"/>
      <w:b/>
      <w:color w:val="262626" w:themeColor="text1" w:themeTint="D9"/>
      <w:szCs w:val="24"/>
    </w:rPr>
  </w:style>
  <w:style w:type="character" w:customStyle="1" w:styleId="Heading9Char">
    <w:name w:val="Heading 9 Char"/>
    <w:basedOn w:val="DefaultParagraphFont"/>
    <w:link w:val="Heading9"/>
    <w:rsid w:val="006107A3"/>
    <w:rPr>
      <w:rFonts w:ascii="Arial" w:hAnsi="Arial"/>
      <w:i/>
      <w:color w:val="262626" w:themeColor="text1" w:themeTint="D9"/>
      <w:sz w:val="18"/>
      <w:szCs w:val="24"/>
    </w:rPr>
  </w:style>
  <w:style w:type="character" w:customStyle="1" w:styleId="TOC1Char">
    <w:name w:val="TOC 1 Char"/>
    <w:basedOn w:val="DefaultParagraphFont"/>
    <w:link w:val="TOC1"/>
    <w:uiPriority w:val="39"/>
    <w:rsid w:val="00A87A63"/>
    <w:rPr>
      <w:rFonts w:asciiTheme="minorHAnsi" w:hAnsiTheme="minorHAnsi" w:cstheme="minorHAnsi"/>
      <w:sz w:val="24"/>
    </w:rPr>
  </w:style>
  <w:style w:type="paragraph" w:styleId="TOC2">
    <w:name w:val="toc 2"/>
    <w:basedOn w:val="Normal"/>
    <w:next w:val="Normal"/>
    <w:autoRedefine/>
    <w:uiPriority w:val="39"/>
    <w:qFormat/>
    <w:rsid w:val="006107A3"/>
    <w:pPr>
      <w:spacing w:after="0"/>
      <w:ind w:left="240"/>
      <w:jc w:val="left"/>
    </w:pPr>
    <w:rPr>
      <w:rFonts w:cstheme="minorHAnsi"/>
      <w:i/>
      <w:iCs/>
      <w:szCs w:val="20"/>
    </w:rPr>
  </w:style>
  <w:style w:type="paragraph" w:styleId="TOC3">
    <w:name w:val="toc 3"/>
    <w:basedOn w:val="Normal"/>
    <w:next w:val="Normal"/>
    <w:autoRedefine/>
    <w:uiPriority w:val="39"/>
    <w:qFormat/>
    <w:rsid w:val="006107A3"/>
    <w:pPr>
      <w:spacing w:before="0" w:after="0"/>
      <w:ind w:left="480"/>
      <w:jc w:val="left"/>
    </w:pPr>
    <w:rPr>
      <w:rFonts w:cstheme="minorHAnsi"/>
      <w:szCs w:val="20"/>
    </w:rPr>
  </w:style>
  <w:style w:type="paragraph" w:styleId="Caption">
    <w:name w:val="caption"/>
    <w:basedOn w:val="Normal"/>
    <w:next w:val="Normal"/>
    <w:unhideWhenUsed/>
    <w:qFormat/>
    <w:rsid w:val="006107A3"/>
    <w:pPr>
      <w:spacing w:before="0"/>
    </w:pPr>
    <w:rPr>
      <w:rFonts w:ascii="Arial" w:hAnsi="Arial"/>
      <w:bCs/>
      <w:sz w:val="22"/>
      <w:szCs w:val="18"/>
    </w:rPr>
  </w:style>
  <w:style w:type="paragraph" w:styleId="Title">
    <w:name w:val="Title"/>
    <w:basedOn w:val="Normal"/>
    <w:link w:val="TitleChar"/>
    <w:qFormat/>
    <w:rsid w:val="006107A3"/>
    <w:pPr>
      <w:spacing w:before="240" w:after="60"/>
      <w:jc w:val="center"/>
      <w:outlineLvl w:val="0"/>
    </w:pPr>
    <w:rPr>
      <w:rFonts w:cs="Arial"/>
      <w:b/>
      <w:bCs/>
      <w:kern w:val="28"/>
      <w:sz w:val="36"/>
      <w:szCs w:val="32"/>
    </w:rPr>
  </w:style>
  <w:style w:type="character" w:customStyle="1" w:styleId="TitleChar">
    <w:name w:val="Title Char"/>
    <w:basedOn w:val="DefaultParagraphFont"/>
    <w:link w:val="Title"/>
    <w:rsid w:val="006107A3"/>
    <w:rPr>
      <w:rFonts w:asciiTheme="minorHAnsi" w:hAnsiTheme="minorHAnsi" w:cs="Arial"/>
      <w:b/>
      <w:bCs/>
      <w:color w:val="262626" w:themeColor="text1" w:themeTint="D9"/>
      <w:kern w:val="28"/>
      <w:sz w:val="36"/>
      <w:szCs w:val="32"/>
    </w:rPr>
  </w:style>
  <w:style w:type="paragraph" w:styleId="Subtitle">
    <w:name w:val="Subtitle"/>
    <w:basedOn w:val="Normal"/>
    <w:link w:val="SubtitleChar"/>
    <w:qFormat/>
    <w:rsid w:val="006107A3"/>
    <w:pPr>
      <w:spacing w:after="60"/>
      <w:jc w:val="center"/>
      <w:outlineLvl w:val="1"/>
    </w:pPr>
    <w:rPr>
      <w:rFonts w:cs="Arial"/>
    </w:rPr>
  </w:style>
  <w:style w:type="character" w:customStyle="1" w:styleId="SubtitleChar">
    <w:name w:val="Subtitle Char"/>
    <w:basedOn w:val="DefaultParagraphFont"/>
    <w:link w:val="Subtitle"/>
    <w:rsid w:val="006107A3"/>
    <w:rPr>
      <w:rFonts w:asciiTheme="minorHAnsi" w:hAnsiTheme="minorHAnsi" w:cs="Arial"/>
      <w:color w:val="262626" w:themeColor="text1" w:themeTint="D9"/>
      <w:sz w:val="24"/>
      <w:szCs w:val="24"/>
    </w:rPr>
  </w:style>
  <w:style w:type="character" w:styleId="Strong">
    <w:name w:val="Strong"/>
    <w:basedOn w:val="DefaultParagraphFont"/>
    <w:qFormat/>
    <w:rsid w:val="006107A3"/>
    <w:rPr>
      <w:rFonts w:ascii="Arial" w:hAnsi="Arial"/>
      <w:b/>
      <w:bCs/>
      <w:sz w:val="28"/>
    </w:rPr>
  </w:style>
  <w:style w:type="character" w:styleId="Emphasis">
    <w:name w:val="Emphasis"/>
    <w:basedOn w:val="DefaultParagraphFont"/>
    <w:qFormat/>
    <w:rsid w:val="006107A3"/>
    <w:rPr>
      <w:i/>
      <w:iCs/>
    </w:rPr>
  </w:style>
  <w:style w:type="paragraph" w:styleId="ListParagraph">
    <w:name w:val="List Paragraph"/>
    <w:basedOn w:val="Normal"/>
    <w:uiPriority w:val="34"/>
    <w:qFormat/>
    <w:rsid w:val="006107A3"/>
    <w:pPr>
      <w:ind w:left="720"/>
      <w:contextualSpacing/>
    </w:pPr>
  </w:style>
  <w:style w:type="paragraph" w:styleId="IntenseQuote">
    <w:name w:val="Intense Quote"/>
    <w:basedOn w:val="Normal"/>
    <w:next w:val="Normal"/>
    <w:link w:val="IntenseQuoteChar"/>
    <w:uiPriority w:val="30"/>
    <w:qFormat/>
    <w:rsid w:val="006107A3"/>
    <w:pPr>
      <w:pBdr>
        <w:bottom w:val="single" w:sz="4" w:space="4" w:color="F1800F"/>
      </w:pBdr>
      <w:spacing w:before="200" w:after="280"/>
      <w:ind w:left="936" w:right="936"/>
    </w:pPr>
    <w:rPr>
      <w:rFonts w:ascii="LTVeto Regular" w:hAnsi="LTVeto Regular"/>
      <w:b/>
      <w:bCs/>
      <w:i/>
      <w:iCs/>
      <w:color w:val="000000" w:themeColor="text1"/>
    </w:rPr>
  </w:style>
  <w:style w:type="character" w:customStyle="1" w:styleId="IntenseQuoteChar">
    <w:name w:val="Intense Quote Char"/>
    <w:basedOn w:val="DefaultParagraphFont"/>
    <w:link w:val="IntenseQuote"/>
    <w:uiPriority w:val="30"/>
    <w:rsid w:val="006107A3"/>
    <w:rPr>
      <w:rFonts w:ascii="LTVeto Regular" w:hAnsi="LTVeto Regular"/>
      <w:b/>
      <w:bCs/>
      <w:i/>
      <w:iCs/>
      <w:color w:val="000000" w:themeColor="text1"/>
      <w:sz w:val="24"/>
      <w:szCs w:val="24"/>
    </w:rPr>
  </w:style>
  <w:style w:type="paragraph" w:styleId="TOCHeading">
    <w:name w:val="TOC Heading"/>
    <w:basedOn w:val="Heading1"/>
    <w:next w:val="Normal"/>
    <w:uiPriority w:val="39"/>
    <w:unhideWhenUsed/>
    <w:qFormat/>
    <w:rsid w:val="00213D5A"/>
    <w:pPr>
      <w:keepLines/>
      <w:numPr>
        <w:numId w:val="0"/>
      </w:numPr>
      <w:spacing w:before="480" w:after="0" w:line="276" w:lineRule="auto"/>
      <w:outlineLvl w:val="9"/>
    </w:pPr>
    <w:rPr>
      <w:rFonts w:cstheme="majorBidi"/>
      <w:color w:val="auto"/>
      <w:kern w:val="0"/>
      <w:szCs w:val="28"/>
      <w:lang w:val="en-US" w:eastAsia="ja-JP"/>
    </w:rPr>
  </w:style>
  <w:style w:type="paragraph" w:styleId="Footer">
    <w:name w:val="footer"/>
    <w:basedOn w:val="Normal"/>
    <w:link w:val="FooterChar"/>
    <w:uiPriority w:val="99"/>
    <w:unhideWhenUsed/>
    <w:rsid w:val="003D5030"/>
    <w:pPr>
      <w:tabs>
        <w:tab w:val="center" w:pos="4513"/>
        <w:tab w:val="right" w:pos="9026"/>
      </w:tabs>
      <w:spacing w:before="0" w:after="0"/>
    </w:pPr>
  </w:style>
  <w:style w:type="character" w:customStyle="1" w:styleId="FooterChar">
    <w:name w:val="Footer Char"/>
    <w:basedOn w:val="DefaultParagraphFont"/>
    <w:link w:val="Footer"/>
    <w:uiPriority w:val="99"/>
    <w:rsid w:val="003D5030"/>
    <w:rPr>
      <w:rFonts w:asciiTheme="minorHAnsi" w:hAnsiTheme="minorHAnsi"/>
      <w:color w:val="262626" w:themeColor="text1" w:themeTint="D9"/>
      <w:sz w:val="24"/>
      <w:szCs w:val="24"/>
    </w:rPr>
  </w:style>
  <w:style w:type="character" w:styleId="Hyperlink">
    <w:name w:val="Hyperlink"/>
    <w:basedOn w:val="DefaultParagraphFont"/>
    <w:uiPriority w:val="99"/>
    <w:unhideWhenUsed/>
    <w:rsid w:val="003D5030"/>
    <w:rPr>
      <w:color w:val="0000FF" w:themeColor="hyperlink"/>
      <w:u w:val="single"/>
    </w:rPr>
  </w:style>
  <w:style w:type="paragraph" w:styleId="Header">
    <w:name w:val="header"/>
    <w:basedOn w:val="Normal"/>
    <w:link w:val="HeaderChar"/>
    <w:uiPriority w:val="99"/>
    <w:unhideWhenUsed/>
    <w:rsid w:val="003D5030"/>
    <w:pPr>
      <w:tabs>
        <w:tab w:val="center" w:pos="4513"/>
        <w:tab w:val="right" w:pos="9026"/>
      </w:tabs>
      <w:spacing w:before="0" w:after="0"/>
    </w:pPr>
  </w:style>
  <w:style w:type="character" w:customStyle="1" w:styleId="HeaderChar">
    <w:name w:val="Header Char"/>
    <w:basedOn w:val="DefaultParagraphFont"/>
    <w:link w:val="Header"/>
    <w:uiPriority w:val="99"/>
    <w:rsid w:val="003D5030"/>
    <w:rPr>
      <w:rFonts w:asciiTheme="minorHAnsi" w:hAnsiTheme="minorHAnsi"/>
      <w:color w:val="262626" w:themeColor="text1" w:themeTint="D9"/>
      <w:sz w:val="24"/>
      <w:szCs w:val="24"/>
    </w:rPr>
  </w:style>
  <w:style w:type="character" w:styleId="PlaceholderText">
    <w:name w:val="Placeholder Text"/>
    <w:basedOn w:val="DefaultParagraphFont"/>
    <w:uiPriority w:val="99"/>
    <w:semiHidden/>
    <w:rsid w:val="003D5030"/>
    <w:rPr>
      <w:color w:val="808080"/>
    </w:rPr>
  </w:style>
  <w:style w:type="paragraph" w:styleId="BalloonText">
    <w:name w:val="Balloon Text"/>
    <w:basedOn w:val="Normal"/>
    <w:link w:val="BalloonTextChar"/>
    <w:uiPriority w:val="99"/>
    <w:semiHidden/>
    <w:unhideWhenUsed/>
    <w:rsid w:val="003D503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030"/>
    <w:rPr>
      <w:rFonts w:ascii="Tahoma" w:hAnsi="Tahoma" w:cs="Tahoma"/>
      <w:color w:val="262626" w:themeColor="text1" w:themeTint="D9"/>
      <w:sz w:val="16"/>
      <w:szCs w:val="16"/>
    </w:rPr>
  </w:style>
  <w:style w:type="character" w:styleId="CommentReference">
    <w:name w:val="annotation reference"/>
    <w:basedOn w:val="DefaultParagraphFont"/>
    <w:uiPriority w:val="99"/>
    <w:semiHidden/>
    <w:unhideWhenUsed/>
    <w:rsid w:val="00A43512"/>
    <w:rPr>
      <w:sz w:val="16"/>
      <w:szCs w:val="16"/>
    </w:rPr>
  </w:style>
  <w:style w:type="paragraph" w:styleId="CommentText">
    <w:name w:val="annotation text"/>
    <w:basedOn w:val="Normal"/>
    <w:link w:val="CommentTextChar"/>
    <w:uiPriority w:val="99"/>
    <w:semiHidden/>
    <w:unhideWhenUsed/>
    <w:rsid w:val="00A43512"/>
    <w:rPr>
      <w:sz w:val="20"/>
      <w:szCs w:val="20"/>
    </w:rPr>
  </w:style>
  <w:style w:type="character" w:customStyle="1" w:styleId="CommentTextChar">
    <w:name w:val="Comment Text Char"/>
    <w:basedOn w:val="DefaultParagraphFont"/>
    <w:link w:val="CommentText"/>
    <w:uiPriority w:val="99"/>
    <w:semiHidden/>
    <w:rsid w:val="00A43512"/>
    <w:rPr>
      <w:rFonts w:asciiTheme="minorHAnsi" w:hAnsiTheme="minorHAnsi"/>
      <w:color w:val="262626" w:themeColor="text1" w:themeTint="D9"/>
    </w:rPr>
  </w:style>
  <w:style w:type="paragraph" w:styleId="CommentSubject">
    <w:name w:val="annotation subject"/>
    <w:basedOn w:val="CommentText"/>
    <w:next w:val="CommentText"/>
    <w:link w:val="CommentSubjectChar"/>
    <w:uiPriority w:val="99"/>
    <w:semiHidden/>
    <w:unhideWhenUsed/>
    <w:rsid w:val="00A43512"/>
    <w:rPr>
      <w:b/>
      <w:bCs/>
    </w:rPr>
  </w:style>
  <w:style w:type="character" w:customStyle="1" w:styleId="CommentSubjectChar">
    <w:name w:val="Comment Subject Char"/>
    <w:basedOn w:val="CommentTextChar"/>
    <w:link w:val="CommentSubject"/>
    <w:uiPriority w:val="99"/>
    <w:semiHidden/>
    <w:rsid w:val="00A43512"/>
    <w:rPr>
      <w:rFonts w:asciiTheme="minorHAnsi" w:hAnsiTheme="minorHAnsi"/>
      <w:b/>
      <w:bCs/>
      <w:color w:val="262626" w:themeColor="text1" w:themeTint="D9"/>
    </w:rPr>
  </w:style>
  <w:style w:type="table" w:styleId="TableGrid">
    <w:name w:val="Table Grid"/>
    <w:basedOn w:val="TableNormal"/>
    <w:uiPriority w:val="59"/>
    <w:rsid w:val="003B35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07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imperial.ac.uk/admin-services/library/learning-support/reference-management/what-is-referenci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SIC\SIC%20Year%207\BE2-HEDP\Support%20Material\Templates%20and%20Examples\BE2-HEDP%202016-17%20Final%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42B95E7B-7F78-4725-A360-78A5324CF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BE2-HEDP 2016-17 Final Report Template</Template>
  <TotalTime>402</TotalTime>
  <Pages>18</Pages>
  <Words>2839</Words>
  <Characters>16185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18987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Radcliffe, Ian A J</dc:creator>
  <cp:lastModifiedBy>huaihou yang</cp:lastModifiedBy>
  <cp:revision>13</cp:revision>
  <dcterms:created xsi:type="dcterms:W3CDTF">2017-10-10T14:49:00Z</dcterms:created>
  <dcterms:modified xsi:type="dcterms:W3CDTF">2025-03-19T16:45:00Z</dcterms:modified>
</cp:coreProperties>
</file>