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A245C" w14:textId="77777777" w:rsidR="0017185C" w:rsidRPr="00751764" w:rsidRDefault="006E1721">
      <w:r w:rsidRPr="00751764">
        <w:t xml:space="preserve">The software system of WAACEYBOARD is divided into two parts. The low-level programs to be run on the Raspberries Pi </w:t>
      </w:r>
      <w:r w:rsidR="004900C6" w:rsidRPr="00751764">
        <w:t xml:space="preserve">mainly for eye-tracking and sensors data integration, and the high-level part to be run on the Google Glasses, mainly for the </w:t>
      </w:r>
      <w:r w:rsidR="0017185C" w:rsidRPr="00751764">
        <w:t>user interface and text-to-speech.</w:t>
      </w:r>
    </w:p>
    <w:p w14:paraId="4B08DFA7" w14:textId="77777777" w:rsidR="0017185C" w:rsidRPr="00751764" w:rsidRDefault="0017185C"/>
    <w:p w14:paraId="3616BFE6" w14:textId="77777777" w:rsidR="005901A2" w:rsidRPr="00751764" w:rsidRDefault="005901A2">
      <w:r w:rsidRPr="00751764">
        <w:t>Raspberries Pi</w:t>
      </w:r>
    </w:p>
    <w:p w14:paraId="427F465C" w14:textId="37D49755" w:rsidR="00FC7812" w:rsidRPr="00751764" w:rsidRDefault="005901A2">
      <w:r w:rsidRPr="00751764">
        <w:t xml:space="preserve">Processing the images at the rate of </w:t>
      </w:r>
      <w:r w:rsidR="00085DEF">
        <w:t xml:space="preserve">30~40 </w:t>
      </w:r>
      <w:r w:rsidRPr="00751764">
        <w:t xml:space="preserve">fps, constantly </w:t>
      </w:r>
      <w:r w:rsidR="00FA1299" w:rsidRPr="00751764">
        <w:t>updating the positional data of the eye.</w:t>
      </w:r>
    </w:p>
    <w:p w14:paraId="0123C09D" w14:textId="2130C00D" w:rsidR="00FA1299" w:rsidRPr="00751764" w:rsidRDefault="00CA078A">
      <w:r w:rsidRPr="00751764">
        <w:t>The positional data is communicated serially to Google Glass via Bluetooth. To the Glass OS, the Pi appears effectively as a peripheral BT device.</w:t>
      </w:r>
    </w:p>
    <w:p w14:paraId="6010096D" w14:textId="0B92AFBF" w:rsidR="00EC7315" w:rsidRPr="00751764" w:rsidRDefault="00EC7315">
      <w:r w:rsidRPr="00751764">
        <w:t>The positional data is in the format (x, y). (</w:t>
      </w:r>
      <w:proofErr w:type="spellStart"/>
      <w:r w:rsidRPr="00751764">
        <w:t>NaN</w:t>
      </w:r>
      <w:proofErr w:type="spellEnd"/>
      <w:r w:rsidRPr="00751764">
        <w:t xml:space="preserve">, </w:t>
      </w:r>
      <w:proofErr w:type="spellStart"/>
      <w:r w:rsidRPr="00751764">
        <w:t>NaN</w:t>
      </w:r>
      <w:proofErr w:type="spellEnd"/>
      <w:r w:rsidRPr="00751764">
        <w:t xml:space="preserve">) indicates </w:t>
      </w:r>
      <w:r w:rsidR="00863897" w:rsidRPr="00751764">
        <w:t xml:space="preserve">no pupil detected in the current frame. </w:t>
      </w:r>
    </w:p>
    <w:p w14:paraId="38A94A0E" w14:textId="2C5BBF25" w:rsidR="00FA1299" w:rsidRPr="00751764" w:rsidRDefault="008E1CD9">
      <w:r w:rsidRPr="00751764">
        <w:t xml:space="preserve">Also, whenever the IMU sensor is triggered. Ad hoc signal is relayed to </w:t>
      </w:r>
      <w:r w:rsidR="00AF0679" w:rsidRPr="00751764">
        <w:t>the Glass.</w:t>
      </w:r>
    </w:p>
    <w:p w14:paraId="155E1ED9" w14:textId="2866701E" w:rsidR="00FA1299" w:rsidRPr="00751764" w:rsidRDefault="00FA1299">
      <w:r w:rsidRPr="00751764">
        <w:t>Data type: (x1, y1)&gt;(x</w:t>
      </w:r>
      <w:proofErr w:type="gramStart"/>
      <w:r w:rsidRPr="00751764">
        <w:t>2,y</w:t>
      </w:r>
      <w:proofErr w:type="gramEnd"/>
      <w:r w:rsidRPr="00751764">
        <w:t>2)&gt;(x3,y3)…</w:t>
      </w:r>
      <w:r w:rsidR="00AF0679" w:rsidRPr="00751764">
        <w:t>(</w:t>
      </w:r>
      <w:proofErr w:type="spellStart"/>
      <w:r w:rsidR="00AF0679" w:rsidRPr="00751764">
        <w:t>NaN</w:t>
      </w:r>
      <w:proofErr w:type="spellEnd"/>
      <w:r w:rsidR="00AF0679" w:rsidRPr="00751764">
        <w:t xml:space="preserve">, </w:t>
      </w:r>
      <w:proofErr w:type="spellStart"/>
      <w:r w:rsidR="00AF0679" w:rsidRPr="00751764">
        <w:t>NaN</w:t>
      </w:r>
      <w:proofErr w:type="spellEnd"/>
      <w:r w:rsidR="00AF0679" w:rsidRPr="00751764">
        <w:t>)…(</w:t>
      </w:r>
      <w:proofErr w:type="spellStart"/>
      <w:r w:rsidR="00AF0679" w:rsidRPr="00751764">
        <w:t>NaN</w:t>
      </w:r>
      <w:proofErr w:type="spellEnd"/>
      <w:r w:rsidR="00AF0679" w:rsidRPr="00751764">
        <w:t xml:space="preserve">, </w:t>
      </w:r>
      <w:proofErr w:type="spellStart"/>
      <w:r w:rsidR="00AF0679" w:rsidRPr="00751764">
        <w:t>NaN</w:t>
      </w:r>
      <w:proofErr w:type="spellEnd"/>
      <w:r w:rsidR="00AF0679" w:rsidRPr="00751764">
        <w:t>)</w:t>
      </w:r>
      <w:r w:rsidR="00A52BE7" w:rsidRPr="00751764">
        <w:t xml:space="preserve"> &gt; (</w:t>
      </w:r>
      <w:proofErr w:type="spellStart"/>
      <w:r w:rsidR="00A52BE7" w:rsidRPr="00751764">
        <w:t>xn</w:t>
      </w:r>
      <w:proofErr w:type="spellEnd"/>
      <w:r w:rsidR="00A52BE7" w:rsidRPr="00751764">
        <w:t xml:space="preserve">, </w:t>
      </w:r>
      <w:proofErr w:type="spellStart"/>
      <w:r w:rsidR="00A52BE7" w:rsidRPr="00751764">
        <w:t>yn</w:t>
      </w:r>
      <w:proofErr w:type="spellEnd"/>
      <w:r w:rsidR="00A52BE7" w:rsidRPr="00751764">
        <w:t>)</w:t>
      </w:r>
    </w:p>
    <w:p w14:paraId="1A98B5F8" w14:textId="37311863" w:rsidR="00863897" w:rsidRPr="00751764" w:rsidRDefault="00A52BE7" w:rsidP="005F47A9">
      <w:r w:rsidRPr="00751764">
        <w:tab/>
      </w:r>
      <w:r w:rsidRPr="00751764">
        <w:tab/>
      </w:r>
      <w:r w:rsidRPr="00751764">
        <w:tab/>
      </w:r>
      <w:r w:rsidRPr="00751764">
        <w:tab/>
        <w:t>(</w:t>
      </w:r>
      <w:r w:rsidR="000149E2" w:rsidRPr="00751764">
        <w:t>Emergency</w:t>
      </w:r>
      <w:r w:rsidR="005F47A9" w:rsidRPr="00751764">
        <w:t>)</w:t>
      </w:r>
    </w:p>
    <w:p w14:paraId="321CA7D2" w14:textId="29B06058" w:rsidR="005F47A9" w:rsidRDefault="00583267" w:rsidP="00583267">
      <w:pPr>
        <w:pStyle w:val="ListParagraph"/>
        <w:numPr>
          <w:ilvl w:val="0"/>
          <w:numId w:val="2"/>
        </w:numPr>
      </w:pPr>
      <w:r w:rsidRPr="00751764">
        <w:t xml:space="preserve">Filter out colour channels and keep the </w:t>
      </w:r>
      <w:proofErr w:type="spellStart"/>
      <w:r w:rsidRPr="00751764">
        <w:t>gray</w:t>
      </w:r>
      <w:proofErr w:type="spellEnd"/>
      <w:r w:rsidRPr="00751764">
        <w:t xml:space="preserve"> scale image only</w:t>
      </w:r>
    </w:p>
    <w:p w14:paraId="78C31094" w14:textId="77135259" w:rsidR="008E3032" w:rsidRPr="00751764" w:rsidRDefault="008E3032" w:rsidP="00583267">
      <w:pPr>
        <w:pStyle w:val="ListParagraph"/>
        <w:numPr>
          <w:ilvl w:val="0"/>
          <w:numId w:val="2"/>
        </w:numPr>
      </w:pPr>
      <w:r>
        <w:t xml:space="preserve">Use an edge detection algorithm to leave only the </w:t>
      </w:r>
      <w:r w:rsidR="00260F71">
        <w:t xml:space="preserve">hollow </w:t>
      </w:r>
      <w:r>
        <w:t xml:space="preserve">geometrical shape </w:t>
      </w:r>
      <w:r w:rsidR="00260F71">
        <w:t>highlighting the boarder of high colour contrast</w:t>
      </w:r>
    </w:p>
    <w:p w14:paraId="6016A11E" w14:textId="4C2D17E1" w:rsidR="00583267" w:rsidRPr="00751764" w:rsidRDefault="002348A8" w:rsidP="00583267">
      <w:pPr>
        <w:pStyle w:val="ListParagraph"/>
        <w:numPr>
          <w:ilvl w:val="0"/>
          <w:numId w:val="2"/>
        </w:numPr>
      </w:pPr>
      <w:r w:rsidRPr="00751764">
        <w:t>Locate the region of interest</w:t>
      </w:r>
      <w:r w:rsidR="00C06E66">
        <w:t xml:space="preserve"> by detecting the round/oval feature</w:t>
      </w:r>
    </w:p>
    <w:p w14:paraId="0186834A" w14:textId="541A9D85" w:rsidR="00C240DE" w:rsidRPr="00751764" w:rsidRDefault="00C240DE" w:rsidP="00C240DE">
      <w:pPr>
        <w:pStyle w:val="ListParagraph"/>
        <w:numPr>
          <w:ilvl w:val="1"/>
          <w:numId w:val="2"/>
        </w:numPr>
      </w:pPr>
      <w:r w:rsidRPr="00751764">
        <w:t xml:space="preserve">If no region of interest detected, output </w:t>
      </w:r>
      <w:r w:rsidR="00E57550">
        <w:t>(</w:t>
      </w:r>
      <w:proofErr w:type="spellStart"/>
      <w:r w:rsidRPr="00751764">
        <w:t>NaN</w:t>
      </w:r>
      <w:proofErr w:type="spellEnd"/>
      <w:r w:rsidR="00E57550">
        <w:t xml:space="preserve">, </w:t>
      </w:r>
      <w:proofErr w:type="spellStart"/>
      <w:r w:rsidR="00E57550">
        <w:t>NaN</w:t>
      </w:r>
      <w:proofErr w:type="spellEnd"/>
      <w:r w:rsidR="00E57550">
        <w:t>)</w:t>
      </w:r>
    </w:p>
    <w:p w14:paraId="55CA9BE3" w14:textId="5688C147" w:rsidR="002348A8" w:rsidRPr="00751764" w:rsidRDefault="002348A8" w:rsidP="00583267">
      <w:pPr>
        <w:pStyle w:val="ListParagraph"/>
        <w:numPr>
          <w:ilvl w:val="0"/>
          <w:numId w:val="2"/>
        </w:numPr>
      </w:pPr>
      <w:r w:rsidRPr="00751764">
        <w:t xml:space="preserve">Estimate the </w:t>
      </w:r>
      <w:r w:rsidR="00CC3F0B" w:rsidRPr="00751764">
        <w:t>pupil centre</w:t>
      </w:r>
    </w:p>
    <w:p w14:paraId="0F63A3A2" w14:textId="05821351" w:rsidR="0051655E" w:rsidRDefault="00F47D2E" w:rsidP="00C240DE">
      <w:pPr>
        <w:pStyle w:val="ListParagraph"/>
        <w:numPr>
          <w:ilvl w:val="1"/>
          <w:numId w:val="2"/>
        </w:numPr>
      </w:pPr>
      <w:r>
        <w:t>Method 1: Approximating the pupil as an oval and find the centre where the line sections meet</w:t>
      </w:r>
    </w:p>
    <w:p w14:paraId="2BCD90D5" w14:textId="1C19D401" w:rsidR="00F47D2E" w:rsidRDefault="00F47D2E" w:rsidP="00C240DE">
      <w:pPr>
        <w:pStyle w:val="ListParagraph"/>
        <w:numPr>
          <w:ilvl w:val="1"/>
          <w:numId w:val="2"/>
        </w:numPr>
      </w:pPr>
      <w:r>
        <w:t xml:space="preserve">Method 2: </w:t>
      </w:r>
      <w:r w:rsidR="00E045B0">
        <w:t xml:space="preserve">Taking the average </w:t>
      </w:r>
      <w:r w:rsidR="00872B19">
        <w:t xml:space="preserve">between the </w:t>
      </w:r>
      <w:r w:rsidR="00E045B0">
        <w:t>top and bottom, left and right pixel distance</w:t>
      </w:r>
    </w:p>
    <w:p w14:paraId="676173DD" w14:textId="0A879B76" w:rsidR="00C240DE" w:rsidRPr="00751764" w:rsidRDefault="00D10B55" w:rsidP="00C240DE">
      <w:pPr>
        <w:pStyle w:val="ListParagraph"/>
        <w:numPr>
          <w:ilvl w:val="1"/>
          <w:numId w:val="2"/>
        </w:numPr>
      </w:pPr>
      <w:r w:rsidRPr="00751764">
        <w:t>The raw pupil centre is a normalised ranging from 0 to 100 for both x and y axis</w:t>
      </w:r>
    </w:p>
    <w:p w14:paraId="7D23D7BE" w14:textId="4BA0B872" w:rsidR="00753A00" w:rsidRDefault="00735040" w:rsidP="00F57A80">
      <w:pPr>
        <w:pStyle w:val="ListParagraph"/>
        <w:numPr>
          <w:ilvl w:val="0"/>
          <w:numId w:val="2"/>
        </w:numPr>
      </w:pPr>
      <w:r>
        <w:t>Apply the Kalman filter to the time series data</w:t>
      </w:r>
      <w:r w:rsidR="008D4768">
        <w:t xml:space="preserve">, Kalman filter is a statistical method to filter out </w:t>
      </w:r>
      <w:r w:rsidR="001E2564">
        <w:t>system’s statistical noise, smoothening the trajectory.</w:t>
      </w:r>
    </w:p>
    <w:p w14:paraId="4E78827A" w14:textId="77777777" w:rsidR="00D72662" w:rsidRDefault="00753A00" w:rsidP="00753A00">
      <w:pPr>
        <w:pStyle w:val="ListParagraph"/>
        <w:numPr>
          <w:ilvl w:val="1"/>
          <w:numId w:val="2"/>
        </w:numPr>
      </w:pPr>
      <w:r>
        <w:t xml:space="preserve">When a new value is input to the filter, it will weigh the relative “importance” of this new piece of information based on the </w:t>
      </w:r>
      <w:r w:rsidR="00D72662">
        <w:t>statistical variance, before updating the value</w:t>
      </w:r>
    </w:p>
    <w:p w14:paraId="3A6438A9" w14:textId="53004D7B" w:rsidR="00753A00" w:rsidRDefault="003A266B" w:rsidP="00753A00">
      <w:pPr>
        <w:pStyle w:val="ListParagraph"/>
        <w:numPr>
          <w:ilvl w:val="1"/>
          <w:numId w:val="2"/>
        </w:numPr>
      </w:pPr>
      <w:r>
        <w:t xml:space="preserve">Say, if there is a sudden external shock, causing the pupil location to displace erratically, the model will </w:t>
      </w:r>
      <w:r w:rsidR="0062125C">
        <w:t>judge the new value less “important” based on its haphazardness</w:t>
      </w:r>
      <w:r w:rsidR="00D72662">
        <w:t xml:space="preserve"> </w:t>
      </w:r>
      <w:r w:rsidR="0062125C">
        <w:t>and rely more on the past trajectory</w:t>
      </w:r>
      <w:r w:rsidR="00DA3C90">
        <w:t xml:space="preserve"> </w:t>
      </w:r>
    </w:p>
    <w:p w14:paraId="54C1F9EA" w14:textId="132F37E0" w:rsidR="00CC3F0B" w:rsidRDefault="00DA3C90" w:rsidP="00C240DE">
      <w:pPr>
        <w:pStyle w:val="ListParagraph"/>
        <w:numPr>
          <w:ilvl w:val="1"/>
          <w:numId w:val="2"/>
        </w:numPr>
      </w:pPr>
      <w:r>
        <w:t>It is essentially a</w:t>
      </w:r>
      <w:r w:rsidR="00DC2E60">
        <w:t xml:space="preserve"> statistical</w:t>
      </w:r>
      <w:r>
        <w:t xml:space="preserve"> model with memory of the past</w:t>
      </w:r>
      <w:r w:rsidR="00DC2E60">
        <w:t xml:space="preserve"> </w:t>
      </w:r>
    </w:p>
    <w:p w14:paraId="5130F84B" w14:textId="52AE6194" w:rsidR="00DC2E60" w:rsidRDefault="00DC2E60" w:rsidP="00C240DE">
      <w:pPr>
        <w:pStyle w:val="ListParagraph"/>
        <w:numPr>
          <w:ilvl w:val="1"/>
          <w:numId w:val="2"/>
        </w:numPr>
      </w:pPr>
      <w:r>
        <w:lastRenderedPageBreak/>
        <w:t>(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 input will be neglected, and use model to extrapolate for the missing </w:t>
      </w:r>
      <w:r w:rsidR="004B402E">
        <w:t>pupil position during blinks</w:t>
      </w:r>
    </w:p>
    <w:p w14:paraId="34B05A7A" w14:textId="5C2673C1" w:rsidR="004B402E" w:rsidRDefault="00085DEF" w:rsidP="00085DEF">
      <w:r>
        <w:t>Google Glass</w:t>
      </w:r>
    </w:p>
    <w:p w14:paraId="370F3A2D" w14:textId="65BCAF34" w:rsidR="00085DEF" w:rsidRDefault="00EE7C60" w:rsidP="00085DEF">
      <w:r>
        <w:t>Thee keyboard interface is built in as a software using Google Glass’s API (Android Oreo 8.1)</w:t>
      </w:r>
      <w:r w:rsidR="00A61124">
        <w:t xml:space="preserve">. It will update the interface at the same rate as the </w:t>
      </w:r>
      <w:r w:rsidR="007415B6">
        <w:t>BT serial data update</w:t>
      </w:r>
      <w:r w:rsidR="0048692B">
        <w:t>.</w:t>
      </w:r>
    </w:p>
    <w:p w14:paraId="47D40CA4" w14:textId="77777777" w:rsidR="0017473D" w:rsidRDefault="002F6217" w:rsidP="002F6217">
      <w:pPr>
        <w:pStyle w:val="ListParagraph"/>
        <w:numPr>
          <w:ilvl w:val="0"/>
          <w:numId w:val="3"/>
        </w:numPr>
      </w:pPr>
      <w:r>
        <w:t xml:space="preserve">Calibration will be done whenever the WAACEYBOARD is </w:t>
      </w:r>
      <w:r w:rsidR="0017473D">
        <w:t>being worn</w:t>
      </w:r>
    </w:p>
    <w:p w14:paraId="4C84855B" w14:textId="5F05C3D5" w:rsidR="006E0D51" w:rsidRDefault="0017473D" w:rsidP="0017473D">
      <w:pPr>
        <w:pStyle w:val="ListParagraph"/>
        <w:numPr>
          <w:ilvl w:val="1"/>
          <w:numId w:val="3"/>
        </w:numPr>
      </w:pPr>
      <w:r>
        <w:t>Have around 2 seconds of sampling period for each corner</w:t>
      </w:r>
    </w:p>
    <w:p w14:paraId="22DC1C23" w14:textId="3DF13CB6" w:rsidR="006E0D51" w:rsidRDefault="0017473D" w:rsidP="0017473D">
      <w:pPr>
        <w:pStyle w:val="ListParagraph"/>
        <w:numPr>
          <w:ilvl w:val="1"/>
          <w:numId w:val="3"/>
        </w:numPr>
      </w:pPr>
      <w:r>
        <w:t xml:space="preserve">During the sampling period, </w:t>
      </w:r>
      <w:r w:rsidR="006E0D51">
        <w:t xml:space="preserve">the coordinate data is stored as an array/list </w:t>
      </w:r>
    </w:p>
    <w:p w14:paraId="7FC684AE" w14:textId="477D8BAB" w:rsidR="007B5ECE" w:rsidRDefault="006E0D51" w:rsidP="007B5ECE">
      <w:pPr>
        <w:pStyle w:val="ListParagraph"/>
        <w:numPr>
          <w:ilvl w:val="1"/>
          <w:numId w:val="3"/>
        </w:numPr>
      </w:pPr>
      <w:r>
        <w:t xml:space="preserve">Take the averaged value of the coordinate and this </w:t>
      </w:r>
      <w:r w:rsidR="004B7D0F">
        <w:t xml:space="preserve">will be pinned as the reference for </w:t>
      </w:r>
      <w:r w:rsidR="007B5ECE">
        <w:t>linear interpolation</w:t>
      </w:r>
      <w:r>
        <w:t>.</w:t>
      </w:r>
    </w:p>
    <w:p w14:paraId="26681948" w14:textId="59D7B355" w:rsidR="00330DB5" w:rsidRDefault="00330DB5" w:rsidP="00330DB5">
      <w:pPr>
        <w:pStyle w:val="ListParagraph"/>
        <w:numPr>
          <w:ilvl w:val="0"/>
          <w:numId w:val="3"/>
        </w:numPr>
      </w:pPr>
      <w:r>
        <w:t xml:space="preserve">When serial data </w:t>
      </w:r>
      <w:r w:rsidR="00D1330C">
        <w:t>is sent to the Glass, refer to the calibrated value to convert the raw coordinates to the corresponding pixel</w:t>
      </w:r>
      <w:r w:rsidR="00F24720">
        <w:t xml:space="preserve"> coordinate in the interface</w:t>
      </w:r>
    </w:p>
    <w:p w14:paraId="3AE147CA" w14:textId="77777777" w:rsidR="00DC2F7B" w:rsidRDefault="00C633A5" w:rsidP="007B5ECE">
      <w:pPr>
        <w:pStyle w:val="ListParagraph"/>
        <w:numPr>
          <w:ilvl w:val="0"/>
          <w:numId w:val="3"/>
        </w:numPr>
      </w:pPr>
      <w:r>
        <w:t xml:space="preserve">For each element </w:t>
      </w:r>
      <w:r w:rsidR="00F24720">
        <w:t xml:space="preserve">(button, </w:t>
      </w:r>
      <w:r w:rsidR="00361221">
        <w:t xml:space="preserve">arc, etc.) </w:t>
      </w:r>
      <w:r>
        <w:t xml:space="preserve">in the interface, define its centre and boundary. </w:t>
      </w:r>
    </w:p>
    <w:p w14:paraId="34D70117" w14:textId="4B1D7391" w:rsidR="007B5ECE" w:rsidRDefault="00C633A5" w:rsidP="007B5ECE">
      <w:pPr>
        <w:pStyle w:val="ListParagraph"/>
        <w:numPr>
          <w:ilvl w:val="0"/>
          <w:numId w:val="3"/>
        </w:numPr>
      </w:pPr>
      <w:r>
        <w:t xml:space="preserve">At </w:t>
      </w:r>
      <w:r w:rsidR="00361221">
        <w:t xml:space="preserve">every moment, find the nearest centre </w:t>
      </w:r>
      <w:r w:rsidR="00DC2F7B">
        <w:t xml:space="preserve">to the current eye gaze coordinate </w:t>
      </w:r>
      <w:r w:rsidR="00D90977">
        <w:t xml:space="preserve">and infer whether </w:t>
      </w:r>
      <w:r w:rsidR="000F25F5">
        <w:t>user is looking at the</w:t>
      </w:r>
      <w:r w:rsidR="00D90977">
        <w:t xml:space="preserve"> corresponding region</w:t>
      </w:r>
      <w:r w:rsidR="000F25F5">
        <w:t xml:space="preserve"> (Nearest neighbourhood,</w:t>
      </w:r>
      <w:r w:rsidR="006F6D53">
        <w:t xml:space="preserve"> graph search, </w:t>
      </w:r>
      <w:r w:rsidR="007113F1">
        <w:t>calculating Euclidean distance</w:t>
      </w:r>
      <w:r w:rsidR="000F25F5">
        <w:t xml:space="preserve"> </w:t>
      </w:r>
      <w:r w:rsidR="007113F1">
        <w:t>and cosine similarity, other algorithms.)</w:t>
      </w:r>
    </w:p>
    <w:p w14:paraId="2AC09291" w14:textId="07BB822A" w:rsidR="00D90977" w:rsidRDefault="00D90977" w:rsidP="007B5ECE">
      <w:pPr>
        <w:pStyle w:val="ListParagraph"/>
        <w:numPr>
          <w:ilvl w:val="0"/>
          <w:numId w:val="3"/>
        </w:numPr>
      </w:pPr>
      <w:r>
        <w:t xml:space="preserve">Start </w:t>
      </w:r>
      <w:r w:rsidR="006B1953">
        <w:t xml:space="preserve">the timer when gaze </w:t>
      </w:r>
      <w:r w:rsidR="006247F1">
        <w:t>stays at the same region continuously</w:t>
      </w:r>
    </w:p>
    <w:p w14:paraId="40D8CDDD" w14:textId="5E270360" w:rsidR="00CA76DA" w:rsidRDefault="006B1953" w:rsidP="007B5ECE">
      <w:pPr>
        <w:pStyle w:val="ListParagraph"/>
        <w:numPr>
          <w:ilvl w:val="0"/>
          <w:numId w:val="3"/>
        </w:numPr>
      </w:pPr>
      <w:r>
        <w:t>Refresh the interface and light up the corresponding region gradually</w:t>
      </w:r>
    </w:p>
    <w:p w14:paraId="5E9F54C0" w14:textId="6C73B087" w:rsidR="00D90977" w:rsidRDefault="00D90977" w:rsidP="007B5ECE">
      <w:pPr>
        <w:pStyle w:val="ListParagraph"/>
        <w:numPr>
          <w:ilvl w:val="0"/>
          <w:numId w:val="3"/>
        </w:numPr>
      </w:pPr>
      <w:r>
        <w:t xml:space="preserve">When the duration </w:t>
      </w:r>
      <w:r w:rsidR="00CA76DA">
        <w:t>reaches</w:t>
      </w:r>
      <w:r>
        <w:t xml:space="preserve"> the threshold, activate the corresponding command</w:t>
      </w:r>
      <w:r w:rsidR="00CA76DA">
        <w:t xml:space="preserve"> (Hover select)</w:t>
      </w:r>
    </w:p>
    <w:p w14:paraId="78CC3085" w14:textId="77777777" w:rsidR="00CA76DA" w:rsidRPr="00DC2E60" w:rsidRDefault="00CA76DA" w:rsidP="007216FF"/>
    <w:sectPr w:rsidR="00CA76DA" w:rsidRPr="00DC2E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672"/>
    <w:multiLevelType w:val="hybridMultilevel"/>
    <w:tmpl w:val="BC6C0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33857"/>
    <w:multiLevelType w:val="hybridMultilevel"/>
    <w:tmpl w:val="72DE3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3814"/>
    <w:multiLevelType w:val="hybridMultilevel"/>
    <w:tmpl w:val="A0F42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927027">
    <w:abstractNumId w:val="2"/>
  </w:num>
  <w:num w:numId="2" w16cid:durableId="1296060128">
    <w:abstractNumId w:val="1"/>
  </w:num>
  <w:num w:numId="3" w16cid:durableId="170675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12"/>
    <w:rsid w:val="000149E2"/>
    <w:rsid w:val="00085DEF"/>
    <w:rsid w:val="00094E87"/>
    <w:rsid w:val="000F25F5"/>
    <w:rsid w:val="0017185C"/>
    <w:rsid w:val="0017473D"/>
    <w:rsid w:val="001E2564"/>
    <w:rsid w:val="002348A8"/>
    <w:rsid w:val="00260F71"/>
    <w:rsid w:val="002F6217"/>
    <w:rsid w:val="00330DB5"/>
    <w:rsid w:val="00361221"/>
    <w:rsid w:val="003A266B"/>
    <w:rsid w:val="0048692B"/>
    <w:rsid w:val="004900C6"/>
    <w:rsid w:val="004B402E"/>
    <w:rsid w:val="004B7D0F"/>
    <w:rsid w:val="0051655E"/>
    <w:rsid w:val="00583267"/>
    <w:rsid w:val="005901A2"/>
    <w:rsid w:val="005D6AA7"/>
    <w:rsid w:val="005F47A9"/>
    <w:rsid w:val="0062125C"/>
    <w:rsid w:val="006247F1"/>
    <w:rsid w:val="006B1953"/>
    <w:rsid w:val="006E0D51"/>
    <w:rsid w:val="006E1721"/>
    <w:rsid w:val="006F6D53"/>
    <w:rsid w:val="007113F1"/>
    <w:rsid w:val="007216FF"/>
    <w:rsid w:val="00735040"/>
    <w:rsid w:val="007415B6"/>
    <w:rsid w:val="00751764"/>
    <w:rsid w:val="00753A00"/>
    <w:rsid w:val="007B5ECE"/>
    <w:rsid w:val="00863897"/>
    <w:rsid w:val="00872B19"/>
    <w:rsid w:val="008D4768"/>
    <w:rsid w:val="008E1CD9"/>
    <w:rsid w:val="008E3032"/>
    <w:rsid w:val="00A52BE7"/>
    <w:rsid w:val="00A61124"/>
    <w:rsid w:val="00AF0679"/>
    <w:rsid w:val="00C06E66"/>
    <w:rsid w:val="00C240DE"/>
    <w:rsid w:val="00C633A5"/>
    <w:rsid w:val="00CA078A"/>
    <w:rsid w:val="00CA76DA"/>
    <w:rsid w:val="00CC3F0B"/>
    <w:rsid w:val="00D10B55"/>
    <w:rsid w:val="00D1330C"/>
    <w:rsid w:val="00D72662"/>
    <w:rsid w:val="00D90977"/>
    <w:rsid w:val="00DA3C90"/>
    <w:rsid w:val="00DC2E60"/>
    <w:rsid w:val="00DC2F7B"/>
    <w:rsid w:val="00DF2E23"/>
    <w:rsid w:val="00E045B0"/>
    <w:rsid w:val="00E57550"/>
    <w:rsid w:val="00EC7315"/>
    <w:rsid w:val="00EE7C60"/>
    <w:rsid w:val="00F24720"/>
    <w:rsid w:val="00F47D2E"/>
    <w:rsid w:val="00F57A80"/>
    <w:rsid w:val="00FA1299"/>
    <w:rsid w:val="00F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AFC2"/>
  <w15:chartTrackingRefBased/>
  <w15:docId w15:val="{3550C977-D947-4856-A529-A7ADA1EB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5EE1987D8C446459A0EEC381C08FACA" ma:contentTypeVersion="11" ma:contentTypeDescription="新建文档。" ma:contentTypeScope="" ma:versionID="e5044ba5ee83b3f89318ee8333f7a9eb">
  <xsd:schema xmlns:xsd="http://www.w3.org/2001/XMLSchema" xmlns:xs="http://www.w3.org/2001/XMLSchema" xmlns:p="http://schemas.microsoft.com/office/2006/metadata/properties" xmlns:ns2="84959e49-bf79-4b86-aef5-b7fdaece6685" targetNamespace="http://schemas.microsoft.com/office/2006/metadata/properties" ma:root="true" ma:fieldsID="7a22876c5f9b4af5905569b2ac4a2fa4" ns2:_="">
    <xsd:import namespace="84959e49-bf79-4b86-aef5-b7fdaece66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59e49-bf79-4b86-aef5-b7fdaece6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959e49-bf79-4b86-aef5-b7fdaece66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F22EB3-3EF5-4B2D-84E4-32E335E6AC2A}"/>
</file>

<file path=customXml/itemProps2.xml><?xml version="1.0" encoding="utf-8"?>
<ds:datastoreItem xmlns:ds="http://schemas.openxmlformats.org/officeDocument/2006/customXml" ds:itemID="{C511A9AB-466D-4D61-801D-BF77C803064A}"/>
</file>

<file path=customXml/itemProps3.xml><?xml version="1.0" encoding="utf-8"?>
<ds:datastoreItem xmlns:ds="http://schemas.openxmlformats.org/officeDocument/2006/customXml" ds:itemID="{56C1C33D-3FA4-445D-B32C-426D6C43E3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huaihou yang</dc:creator>
  <cp:keywords/>
  <dc:description/>
  <cp:lastModifiedBy>huaihou yang</cp:lastModifiedBy>
  <cp:revision>65</cp:revision>
  <dcterms:created xsi:type="dcterms:W3CDTF">2025-02-13T20:25:00Z</dcterms:created>
  <dcterms:modified xsi:type="dcterms:W3CDTF">2025-02-13T21:55:00Z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0x01010035EE1987D8C446459A0EEC381C08FACA</vt:lpwstr>
  </property>
</Properties>
</file>