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C39" w:rsidRDefault="00064C39">
      <w:pPr>
        <w:spacing w:before="0" w:after="160" w:line="259" w:lineRule="auto"/>
      </w:pPr>
      <w:r>
        <w:rPr>
          <w:noProof/>
          <w:lang w:eastAsia="en-US" w:bidi="bn-BD"/>
        </w:rPr>
        <w:drawing>
          <wp:anchor distT="0" distB="0" distL="114300" distR="114300" simplePos="0" relativeHeight="251665408" behindDoc="0" locked="0" layoutInCell="1" allowOverlap="1" wp14:anchorId="05496EEF" wp14:editId="6D3186BC">
            <wp:simplePos x="0" y="0"/>
            <wp:positionH relativeFrom="margin">
              <wp:posOffset>1314450</wp:posOffset>
            </wp:positionH>
            <wp:positionV relativeFrom="margin">
              <wp:posOffset>-261620</wp:posOffset>
            </wp:positionV>
            <wp:extent cx="2352675" cy="2781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 logo.gif"/>
                    <pic:cNvPicPr/>
                  </pic:nvPicPr>
                  <pic:blipFill>
                    <a:blip r:embed="rId7">
                      <a:extLst>
                        <a:ext uri="{28A0092B-C50C-407E-A947-70E740481C1C}">
                          <a14:useLocalDpi xmlns:a14="http://schemas.microsoft.com/office/drawing/2010/main" val="0"/>
                        </a:ext>
                      </a:extLst>
                    </a:blip>
                    <a:stretch>
                      <a:fillRect/>
                    </a:stretch>
                  </pic:blipFill>
                  <pic:spPr>
                    <a:xfrm>
                      <a:off x="0" y="0"/>
                      <a:ext cx="2352675" cy="2781300"/>
                    </a:xfrm>
                    <a:prstGeom prst="rect">
                      <a:avLst/>
                    </a:prstGeom>
                  </pic:spPr>
                </pic:pic>
              </a:graphicData>
            </a:graphic>
          </wp:anchor>
        </w:drawing>
      </w:r>
    </w:p>
    <w:p w:rsidR="00064C39" w:rsidRDefault="00064C39">
      <w:pPr>
        <w:spacing w:before="0" w:after="160" w:line="259" w:lineRule="auto"/>
      </w:pPr>
    </w:p>
    <w:p w:rsidR="00064C39" w:rsidRDefault="00064C39">
      <w:pPr>
        <w:spacing w:before="0" w:after="160" w:line="259" w:lineRule="auto"/>
      </w:pPr>
    </w:p>
    <w:p w:rsidR="00064C39" w:rsidRDefault="00064C39">
      <w:pPr>
        <w:spacing w:before="0" w:after="160" w:line="259" w:lineRule="auto"/>
      </w:pPr>
    </w:p>
    <w:p w:rsidR="00064C39" w:rsidRDefault="00064C39">
      <w:pPr>
        <w:spacing w:before="0" w:after="160" w:line="259" w:lineRule="auto"/>
      </w:pPr>
    </w:p>
    <w:p w:rsidR="00064C39" w:rsidRDefault="00064C39">
      <w:pPr>
        <w:spacing w:before="0" w:after="160" w:line="259" w:lineRule="auto"/>
      </w:pPr>
    </w:p>
    <w:p w:rsidR="00064C39" w:rsidRDefault="00064C39">
      <w:pPr>
        <w:spacing w:before="0" w:after="160" w:line="259" w:lineRule="auto"/>
      </w:pPr>
    </w:p>
    <w:p w:rsidR="00064C39" w:rsidRDefault="00064C39">
      <w:pPr>
        <w:spacing w:before="0" w:after="160" w:line="259" w:lineRule="auto"/>
      </w:pPr>
      <w:r>
        <w:tab/>
      </w:r>
      <w:r>
        <w:tab/>
      </w:r>
      <w:r>
        <w:tab/>
      </w:r>
    </w:p>
    <w:p w:rsidR="00064C39" w:rsidRDefault="00064C39">
      <w:pPr>
        <w:spacing w:before="0" w:after="160" w:line="259" w:lineRule="auto"/>
      </w:pPr>
    </w:p>
    <w:p w:rsidR="00064C39" w:rsidRDefault="00064C39">
      <w:pPr>
        <w:spacing w:before="0" w:after="160" w:line="259" w:lineRule="auto"/>
      </w:pPr>
    </w:p>
    <w:p w:rsidR="00064C39" w:rsidRDefault="0044406F">
      <w:pPr>
        <w:spacing w:before="0" w:after="160" w:line="259" w:lineRule="auto"/>
      </w:pPr>
      <w:r w:rsidRPr="00064C39">
        <w:rPr>
          <w:rFonts w:eastAsiaTheme="minorHAnsi"/>
          <w:smallCaps/>
          <w:noProof/>
          <w:color w:val="ED7D31" w:themeColor="accent2"/>
          <w:sz w:val="28"/>
          <w:szCs w:val="28"/>
          <w:lang w:eastAsia="en-US" w:bidi="bn-BD"/>
        </w:rPr>
        <mc:AlternateContent>
          <mc:Choice Requires="wps">
            <w:drawing>
              <wp:anchor distT="45720" distB="45720" distL="114300" distR="114300" simplePos="0" relativeHeight="251663360" behindDoc="0" locked="0" layoutInCell="1" allowOverlap="1" wp14:anchorId="589E7533" wp14:editId="5202F95F">
                <wp:simplePos x="0" y="0"/>
                <wp:positionH relativeFrom="margin">
                  <wp:posOffset>685800</wp:posOffset>
                </wp:positionH>
                <wp:positionV relativeFrom="paragraph">
                  <wp:posOffset>106045</wp:posOffset>
                </wp:positionV>
                <wp:extent cx="3990975" cy="1404620"/>
                <wp:effectExtent l="0" t="0" r="28575"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4620"/>
                        </a:xfrm>
                        <a:prstGeom prst="rect">
                          <a:avLst/>
                        </a:prstGeom>
                        <a:solidFill>
                          <a:srgbClr val="FFFFFF"/>
                        </a:solidFill>
                        <a:ln w="9525">
                          <a:solidFill>
                            <a:sysClr val="window" lastClr="FFFFFF"/>
                          </a:solidFill>
                          <a:miter lim="800000"/>
                          <a:headEnd/>
                          <a:tailEnd/>
                        </a:ln>
                      </wps:spPr>
                      <wps:txbx>
                        <w:txbxContent>
                          <w:p w:rsidR="00064C39" w:rsidRPr="0046671B" w:rsidRDefault="00064C39" w:rsidP="00064C39">
                            <w:pPr>
                              <w:jc w:val="center"/>
                              <w:rPr>
                                <w:sz w:val="44"/>
                                <w:szCs w:val="44"/>
                                <w:u w:val="single"/>
                              </w:rPr>
                            </w:pPr>
                            <w:r>
                              <w:rPr>
                                <w:sz w:val="44"/>
                                <w:szCs w:val="44"/>
                                <w:u w:val="single"/>
                              </w:rPr>
                              <w:t>ASSEMBLER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9E7533" id="_x0000_t202" coordsize="21600,21600" o:spt="202" path="m,l,21600r21600,l21600,xe">
                <v:stroke joinstyle="miter"/>
                <v:path gradientshapeok="t" o:connecttype="rect"/>
              </v:shapetype>
              <v:shape id="Text Box 2" o:spid="_x0000_s1026" type="#_x0000_t202" style="position:absolute;margin-left:54pt;margin-top:8.35pt;width:314.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" strokecolor="window">
                <v:textbox style="mso-fit-shape-to-text:t">
                  <w:txbxContent>
                    <w:p w:rsidR="00064C39" w:rsidRPr="0046671B" w:rsidRDefault="00064C39" w:rsidP="00064C39">
                      <w:pPr>
                        <w:jc w:val="center"/>
                        <w:rPr>
                          <w:sz w:val="44"/>
                          <w:szCs w:val="44"/>
                          <w:u w:val="single"/>
                        </w:rPr>
                      </w:pPr>
                      <w:r>
                        <w:rPr>
                          <w:sz w:val="44"/>
                          <w:szCs w:val="44"/>
                          <w:u w:val="single"/>
                        </w:rPr>
                        <w:t>ASSEMBLER DOCUMENTATION</w:t>
                      </w:r>
                    </w:p>
                  </w:txbxContent>
                </v:textbox>
                <w10:wrap type="square" anchorx="margin"/>
              </v:shape>
            </w:pict>
          </mc:Fallback>
        </mc:AlternateContent>
      </w:r>
    </w:p>
    <w:p w:rsidR="00064C39" w:rsidRDefault="00064C39">
      <w:pPr>
        <w:spacing w:before="0" w:after="160" w:line="259" w:lineRule="auto"/>
      </w:pPr>
    </w:p>
    <w:p w:rsidR="00064C39" w:rsidRDefault="00064C39">
      <w:pPr>
        <w:spacing w:before="0" w:after="160" w:line="259" w:lineRule="auto"/>
      </w:pPr>
    </w:p>
    <w:p w:rsidR="00064C39" w:rsidRDefault="0044406F">
      <w:pPr>
        <w:spacing w:before="0" w:after="160" w:line="259" w:lineRule="auto"/>
      </w:pPr>
      <w:r w:rsidRPr="00064C39">
        <w:rPr>
          <w:rFonts w:eastAsiaTheme="minorHAnsi"/>
          <w:smallCaps/>
          <w:noProof/>
          <w:color w:val="ED7D31" w:themeColor="accent2"/>
          <w:sz w:val="28"/>
          <w:szCs w:val="28"/>
          <w:lang w:eastAsia="en-US" w:bidi="bn-BD"/>
        </w:rPr>
        <mc:AlternateContent>
          <mc:Choice Requires="wps">
            <w:drawing>
              <wp:anchor distT="45720" distB="45720" distL="114300" distR="114300" simplePos="0" relativeHeight="251661312" behindDoc="0" locked="0" layoutInCell="1" allowOverlap="1" wp14:anchorId="5B6401BB" wp14:editId="26A359D9">
                <wp:simplePos x="0" y="0"/>
                <wp:positionH relativeFrom="margin">
                  <wp:align>left</wp:align>
                </wp:positionH>
                <wp:positionV relativeFrom="paragraph">
                  <wp:posOffset>163195</wp:posOffset>
                </wp:positionV>
                <wp:extent cx="2360930" cy="1404620"/>
                <wp:effectExtent l="0" t="0" r="279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ysClr val="window" lastClr="FFFFFF"/>
                          </a:solidFill>
                          <a:miter lim="800000"/>
                          <a:headEnd/>
                          <a:tailEnd/>
                        </a:ln>
                      </wps:spPr>
                      <wps:txbx>
                        <w:txbxContent>
                          <w:p w:rsidR="00064C39" w:rsidRPr="0046671B" w:rsidRDefault="00064C39" w:rsidP="00064C39">
                            <w:pPr>
                              <w:rPr>
                                <w:sz w:val="28"/>
                              </w:rPr>
                            </w:pPr>
                            <w:r w:rsidRPr="0046671B">
                              <w:rPr>
                                <w:sz w:val="28"/>
                              </w:rPr>
                              <w:t xml:space="preserve">Group members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6401BB" id="_x0000_s1027" type="#_x0000_t202" style="position:absolute;margin-left:0;margin-top:12.8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" strokecolor="window">
                <v:textbox style="mso-fit-shape-to-text:t">
                  <w:txbxContent>
                    <w:p w:rsidR="00064C39" w:rsidRPr="0046671B" w:rsidRDefault="00064C39" w:rsidP="00064C39">
                      <w:pPr>
                        <w:rPr>
                          <w:sz w:val="28"/>
                        </w:rPr>
                      </w:pPr>
                      <w:r w:rsidRPr="0046671B">
                        <w:rPr>
                          <w:sz w:val="28"/>
                        </w:rPr>
                        <w:t xml:space="preserve">Group members </w:t>
                      </w:r>
                    </w:p>
                  </w:txbxContent>
                </v:textbox>
                <w10:wrap type="square" anchorx="margin"/>
              </v:shape>
            </w:pict>
          </mc:Fallback>
        </mc:AlternateContent>
      </w:r>
    </w:p>
    <w:tbl>
      <w:tblPr>
        <w:tblStyle w:val="TableGrid1"/>
        <w:tblpPr w:leftFromText="180" w:rightFromText="180" w:vertAnchor="text" w:horzAnchor="margin" w:tblpY="716"/>
        <w:tblW w:w="0" w:type="auto"/>
        <w:tblLook w:val="04A0" w:firstRow="1" w:lastRow="0" w:firstColumn="1" w:lastColumn="0" w:noHBand="0" w:noVBand="1"/>
      </w:tblPr>
      <w:tblGrid>
        <w:gridCol w:w="2669"/>
        <w:gridCol w:w="3615"/>
      </w:tblGrid>
      <w:tr w:rsidR="00064C39" w:rsidRPr="00064C39" w:rsidTr="00724436">
        <w:trPr>
          <w:trHeight w:val="380"/>
        </w:trPr>
        <w:tc>
          <w:tcPr>
            <w:tcW w:w="2669" w:type="dxa"/>
            <w:vAlign w:val="center"/>
          </w:tcPr>
          <w:p w:rsidR="00064C39" w:rsidRPr="00064C39" w:rsidRDefault="00064C39" w:rsidP="00724436">
            <w:pPr>
              <w:spacing w:before="0" w:line="240" w:lineRule="auto"/>
              <w:rPr>
                <w:caps/>
                <w:color w:val="323E4F" w:themeColor="text2" w:themeShade="BF"/>
                <w:sz w:val="24"/>
                <w:szCs w:val="24"/>
                <w:lang w:eastAsia="en-US"/>
              </w:rPr>
            </w:pPr>
            <w:r w:rsidRPr="00064C39">
              <w:rPr>
                <w:caps/>
                <w:color w:val="323E4F" w:themeColor="text2" w:themeShade="BF"/>
                <w:sz w:val="24"/>
                <w:szCs w:val="24"/>
                <w:lang w:eastAsia="en-US"/>
              </w:rPr>
              <w:t xml:space="preserve">name </w:t>
            </w:r>
          </w:p>
        </w:tc>
        <w:tc>
          <w:tcPr>
            <w:tcW w:w="3615" w:type="dxa"/>
            <w:vAlign w:val="center"/>
          </w:tcPr>
          <w:p w:rsidR="00064C39" w:rsidRPr="00064C39" w:rsidRDefault="00064C39" w:rsidP="00724436">
            <w:pPr>
              <w:spacing w:before="0" w:line="240" w:lineRule="auto"/>
              <w:rPr>
                <w:caps/>
                <w:color w:val="323E4F" w:themeColor="text2" w:themeShade="BF"/>
                <w:sz w:val="24"/>
                <w:szCs w:val="24"/>
                <w:lang w:eastAsia="en-US"/>
              </w:rPr>
            </w:pPr>
            <w:r w:rsidRPr="00064C39">
              <w:rPr>
                <w:caps/>
                <w:color w:val="323E4F" w:themeColor="text2" w:themeShade="BF"/>
                <w:sz w:val="24"/>
                <w:szCs w:val="24"/>
                <w:lang w:eastAsia="en-US"/>
              </w:rPr>
              <w:t>ID</w:t>
            </w:r>
          </w:p>
        </w:tc>
      </w:tr>
      <w:tr w:rsidR="00064C39" w:rsidRPr="00064C39" w:rsidTr="00724436">
        <w:trPr>
          <w:trHeight w:val="380"/>
        </w:trPr>
        <w:tc>
          <w:tcPr>
            <w:tcW w:w="2669" w:type="dxa"/>
            <w:vAlign w:val="center"/>
          </w:tcPr>
          <w:p w:rsidR="00064C39" w:rsidRPr="00064C39" w:rsidRDefault="00064C39" w:rsidP="00724436">
            <w:pPr>
              <w:spacing w:before="0" w:line="240" w:lineRule="auto"/>
              <w:rPr>
                <w:caps/>
                <w:color w:val="323E4F" w:themeColor="text2" w:themeShade="BF"/>
                <w:sz w:val="24"/>
                <w:szCs w:val="24"/>
                <w:lang w:eastAsia="en-US"/>
              </w:rPr>
            </w:pPr>
            <w:r w:rsidRPr="00064C39">
              <w:rPr>
                <w:caps/>
                <w:color w:val="323E4F" w:themeColor="text2" w:themeShade="BF"/>
                <w:sz w:val="24"/>
                <w:szCs w:val="24"/>
                <w:lang w:eastAsia="en-US"/>
              </w:rPr>
              <w:t>Mahbuba Tasmin</w:t>
            </w:r>
          </w:p>
        </w:tc>
        <w:tc>
          <w:tcPr>
            <w:tcW w:w="3615" w:type="dxa"/>
            <w:vAlign w:val="center"/>
          </w:tcPr>
          <w:p w:rsidR="00064C39" w:rsidRPr="00064C39" w:rsidRDefault="00064C39" w:rsidP="00724436">
            <w:pPr>
              <w:spacing w:before="0" w:line="240" w:lineRule="auto"/>
              <w:rPr>
                <w:caps/>
                <w:color w:val="323E4F" w:themeColor="text2" w:themeShade="BF"/>
                <w:sz w:val="24"/>
                <w:szCs w:val="24"/>
                <w:lang w:eastAsia="en-US"/>
              </w:rPr>
            </w:pPr>
            <w:r w:rsidRPr="00064C39">
              <w:rPr>
                <w:caps/>
                <w:color w:val="323E4F" w:themeColor="text2" w:themeShade="BF"/>
                <w:sz w:val="24"/>
                <w:szCs w:val="24"/>
                <w:lang w:eastAsia="en-US"/>
              </w:rPr>
              <w:t>1610064042</w:t>
            </w:r>
          </w:p>
        </w:tc>
      </w:tr>
      <w:tr w:rsidR="00064C39" w:rsidRPr="00064C39" w:rsidTr="00724436">
        <w:trPr>
          <w:trHeight w:val="380"/>
        </w:trPr>
        <w:tc>
          <w:tcPr>
            <w:tcW w:w="2669" w:type="dxa"/>
            <w:vAlign w:val="center"/>
          </w:tcPr>
          <w:p w:rsidR="00064C39" w:rsidRPr="00064C39" w:rsidRDefault="00064C39" w:rsidP="00724436">
            <w:pPr>
              <w:spacing w:before="0" w:line="240" w:lineRule="auto"/>
              <w:rPr>
                <w:caps/>
                <w:color w:val="323E4F" w:themeColor="text2" w:themeShade="BF"/>
                <w:sz w:val="24"/>
                <w:szCs w:val="24"/>
                <w:lang w:eastAsia="en-US"/>
              </w:rPr>
            </w:pPr>
            <w:r w:rsidRPr="00064C39">
              <w:rPr>
                <w:caps/>
                <w:color w:val="323E4F" w:themeColor="text2" w:themeShade="BF"/>
                <w:sz w:val="24"/>
                <w:szCs w:val="24"/>
                <w:lang w:eastAsia="en-US"/>
              </w:rPr>
              <w:t>Fatma harun</w:t>
            </w:r>
          </w:p>
        </w:tc>
        <w:tc>
          <w:tcPr>
            <w:tcW w:w="3615" w:type="dxa"/>
            <w:vAlign w:val="center"/>
          </w:tcPr>
          <w:p w:rsidR="00064C39" w:rsidRPr="00064C39" w:rsidRDefault="00064C39" w:rsidP="00724436">
            <w:pPr>
              <w:spacing w:before="0" w:line="240" w:lineRule="auto"/>
              <w:rPr>
                <w:caps/>
                <w:color w:val="323E4F" w:themeColor="text2" w:themeShade="BF"/>
                <w:sz w:val="24"/>
                <w:szCs w:val="24"/>
                <w:lang w:eastAsia="en-US"/>
              </w:rPr>
            </w:pPr>
            <w:r w:rsidRPr="00064C39">
              <w:rPr>
                <w:caps/>
                <w:color w:val="323E4F" w:themeColor="text2" w:themeShade="BF"/>
                <w:sz w:val="24"/>
                <w:szCs w:val="24"/>
                <w:lang w:eastAsia="en-US"/>
              </w:rPr>
              <w:t>1610592042</w:t>
            </w:r>
          </w:p>
        </w:tc>
      </w:tr>
      <w:tr w:rsidR="00064C39" w:rsidRPr="00064C39" w:rsidTr="00724436">
        <w:trPr>
          <w:trHeight w:val="380"/>
        </w:trPr>
        <w:tc>
          <w:tcPr>
            <w:tcW w:w="2669" w:type="dxa"/>
            <w:vAlign w:val="center"/>
          </w:tcPr>
          <w:p w:rsidR="00064C39" w:rsidRPr="00064C39" w:rsidRDefault="00064C39" w:rsidP="00724436">
            <w:pPr>
              <w:spacing w:before="0" w:line="240" w:lineRule="auto"/>
              <w:rPr>
                <w:caps/>
                <w:color w:val="323E4F" w:themeColor="text2" w:themeShade="BF"/>
                <w:sz w:val="24"/>
                <w:szCs w:val="24"/>
                <w:lang w:eastAsia="en-US"/>
              </w:rPr>
            </w:pPr>
            <w:r w:rsidRPr="00064C39">
              <w:rPr>
                <w:caps/>
                <w:color w:val="323E4F" w:themeColor="text2" w:themeShade="BF"/>
                <w:sz w:val="24"/>
                <w:szCs w:val="24"/>
                <w:lang w:eastAsia="en-US"/>
              </w:rPr>
              <w:t>umme habiba Maliha</w:t>
            </w:r>
          </w:p>
        </w:tc>
        <w:tc>
          <w:tcPr>
            <w:tcW w:w="3615" w:type="dxa"/>
            <w:vAlign w:val="center"/>
          </w:tcPr>
          <w:p w:rsidR="00064C39" w:rsidRPr="00064C39" w:rsidRDefault="00064C39" w:rsidP="00724436">
            <w:pPr>
              <w:spacing w:before="0" w:line="240" w:lineRule="auto"/>
              <w:rPr>
                <w:caps/>
                <w:color w:val="323E4F" w:themeColor="text2" w:themeShade="BF"/>
                <w:sz w:val="24"/>
                <w:szCs w:val="24"/>
                <w:lang w:eastAsia="en-US"/>
              </w:rPr>
            </w:pPr>
            <w:r w:rsidRPr="00064C39">
              <w:rPr>
                <w:caps/>
                <w:color w:val="323E4F" w:themeColor="text2" w:themeShade="BF"/>
                <w:sz w:val="24"/>
                <w:szCs w:val="24"/>
                <w:lang w:eastAsia="en-US"/>
              </w:rPr>
              <w:t>1612150042</w:t>
            </w:r>
          </w:p>
        </w:tc>
      </w:tr>
      <w:tr w:rsidR="00064C39" w:rsidRPr="00064C39" w:rsidTr="00724436">
        <w:trPr>
          <w:trHeight w:val="380"/>
        </w:trPr>
        <w:tc>
          <w:tcPr>
            <w:tcW w:w="2669" w:type="dxa"/>
            <w:vAlign w:val="center"/>
          </w:tcPr>
          <w:p w:rsidR="00064C39" w:rsidRPr="00064C39" w:rsidRDefault="00064C39" w:rsidP="00724436">
            <w:pPr>
              <w:spacing w:before="0" w:line="240" w:lineRule="auto"/>
              <w:rPr>
                <w:caps/>
                <w:color w:val="323E4F" w:themeColor="text2" w:themeShade="BF"/>
                <w:sz w:val="24"/>
                <w:szCs w:val="24"/>
                <w:lang w:eastAsia="en-US"/>
              </w:rPr>
            </w:pPr>
            <w:r w:rsidRPr="00064C39">
              <w:rPr>
                <w:caps/>
                <w:color w:val="323E4F" w:themeColor="text2" w:themeShade="BF"/>
                <w:sz w:val="24"/>
                <w:szCs w:val="24"/>
                <w:lang w:eastAsia="en-US"/>
              </w:rPr>
              <w:t>Rubaith Adnan</w:t>
            </w:r>
          </w:p>
        </w:tc>
        <w:tc>
          <w:tcPr>
            <w:tcW w:w="3615" w:type="dxa"/>
            <w:vAlign w:val="center"/>
          </w:tcPr>
          <w:p w:rsidR="00064C39" w:rsidRPr="00064C39" w:rsidRDefault="00064C39" w:rsidP="00724436">
            <w:pPr>
              <w:spacing w:before="0" w:line="240" w:lineRule="auto"/>
              <w:rPr>
                <w:caps/>
                <w:color w:val="323E4F" w:themeColor="text2" w:themeShade="BF"/>
                <w:sz w:val="24"/>
                <w:szCs w:val="24"/>
                <w:lang w:eastAsia="en-US"/>
              </w:rPr>
            </w:pPr>
            <w:r w:rsidRPr="00064C39">
              <w:rPr>
                <w:caps/>
                <w:color w:val="323E4F" w:themeColor="text2" w:themeShade="BF"/>
                <w:sz w:val="24"/>
                <w:szCs w:val="24"/>
                <w:lang w:eastAsia="en-US"/>
              </w:rPr>
              <w:t>1510538642</w:t>
            </w:r>
          </w:p>
        </w:tc>
      </w:tr>
    </w:tbl>
    <w:p w:rsidR="00064C39" w:rsidRDefault="00064C39">
      <w:pPr>
        <w:spacing w:before="0" w:after="160" w:line="259" w:lineRule="auto"/>
      </w:pPr>
    </w:p>
    <w:p w:rsidR="00064C39" w:rsidRDefault="00064C39">
      <w:pPr>
        <w:spacing w:before="0" w:after="160" w:line="259" w:lineRule="auto"/>
      </w:pPr>
    </w:p>
    <w:p w:rsidR="00064C39" w:rsidRDefault="00064C39">
      <w:pPr>
        <w:spacing w:before="0" w:after="160" w:line="259" w:lineRule="auto"/>
      </w:pPr>
    </w:p>
    <w:p w:rsidR="00064C39" w:rsidRDefault="00064C39">
      <w:pPr>
        <w:spacing w:before="0" w:after="160" w:line="259" w:lineRule="auto"/>
      </w:pPr>
    </w:p>
    <w:p w:rsidR="00064C39" w:rsidRDefault="00064C39">
      <w:pPr>
        <w:spacing w:before="0" w:after="160" w:line="259" w:lineRule="auto"/>
      </w:pPr>
    </w:p>
    <w:p w:rsidR="00064C39" w:rsidRPr="00064C39" w:rsidRDefault="00064C39">
      <w:pPr>
        <w:spacing w:before="0" w:after="160" w:line="259" w:lineRule="auto"/>
      </w:pPr>
      <w:r>
        <w:rPr>
          <w:noProof/>
          <w:lang w:eastAsia="en-US" w:bidi="bn-BD"/>
        </w:rPr>
        <mc:AlternateContent>
          <mc:Choice Requires="wps">
            <w:drawing>
              <wp:anchor distT="45720" distB="45720" distL="114300" distR="114300" simplePos="0" relativeHeight="251659264" behindDoc="0" locked="0" layoutInCell="1" allowOverlap="1" wp14:anchorId="3B3CE907" wp14:editId="2AC477FA">
                <wp:simplePos x="0" y="0"/>
                <wp:positionH relativeFrom="page">
                  <wp:align>center</wp:align>
                </wp:positionH>
                <wp:positionV relativeFrom="paragraph">
                  <wp:posOffset>932815</wp:posOffset>
                </wp:positionV>
                <wp:extent cx="5991225" cy="16097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609725"/>
                        </a:xfrm>
                        <a:prstGeom prst="rect">
                          <a:avLst/>
                        </a:prstGeom>
                        <a:solidFill>
                          <a:srgbClr val="FFFFFF"/>
                        </a:solidFill>
                        <a:ln w="9525">
                          <a:solidFill>
                            <a:schemeClr val="bg1"/>
                          </a:solidFill>
                          <a:miter lim="800000"/>
                          <a:headEnd/>
                          <a:tailEnd/>
                        </a:ln>
                      </wps:spPr>
                      <wps:txbx>
                        <w:txbxContent>
                          <w:p w:rsidR="00064C39" w:rsidRDefault="00064C39" w:rsidP="00064C39">
                            <w:r>
                              <w:t>Submitted to –</w:t>
                            </w:r>
                          </w:p>
                          <w:p w:rsidR="00064C39" w:rsidRDefault="00064C39" w:rsidP="00064C39">
                            <w:r w:rsidRPr="00542223">
                              <w:rPr>
                                <w:sz w:val="32"/>
                                <w:szCs w:val="40"/>
                              </w:rPr>
                              <w:t xml:space="preserve">Dr.Tanzilur Rahman                                            </w:t>
                            </w:r>
                            <w:r>
                              <w:tab/>
                            </w:r>
                            <w:r>
                              <w:tab/>
                            </w:r>
                            <w:r>
                              <w:tab/>
                            </w:r>
                            <w:r>
                              <w:tab/>
                            </w:r>
                            <w:r>
                              <w:tab/>
                            </w:r>
                          </w:p>
                          <w:p w:rsidR="00064C39" w:rsidRDefault="00064C39" w:rsidP="00064C39">
                            <w:pPr>
                              <w:ind w:left="6480" w:firstLine="720"/>
                            </w:pPr>
                            <w:r>
                              <w:t>CSE 332 Section 1</w:t>
                            </w:r>
                          </w:p>
                          <w:p w:rsidR="00064C39" w:rsidRDefault="00064C39" w:rsidP="00064C39">
                            <w:r>
                              <w:tab/>
                            </w:r>
                            <w:r>
                              <w:tab/>
                            </w:r>
                            <w:r>
                              <w:tab/>
                            </w:r>
                            <w:r>
                              <w:tab/>
                            </w:r>
                            <w:r>
                              <w:tab/>
                            </w:r>
                            <w:r>
                              <w:tab/>
                            </w:r>
                            <w:r>
                              <w:tab/>
                            </w:r>
                            <w:r>
                              <w:tab/>
                            </w:r>
                            <w:r>
                              <w:tab/>
                            </w:r>
                            <w:r>
                              <w:tab/>
                              <w:t>Spring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CE907" id="_x0000_s1028" type="#_x0000_t202" style="position:absolute;margin-left:0;margin-top:73.45pt;width:471.75pt;height:126.7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" strokecolor="white [3212]">
                <v:textbox>
                  <w:txbxContent>
                    <w:p w:rsidR="00064C39" w:rsidRDefault="00064C39" w:rsidP="00064C39">
                      <w:r>
                        <w:t>Submitted to –</w:t>
                      </w:r>
                    </w:p>
                    <w:p w:rsidR="00064C39" w:rsidRDefault="00064C39" w:rsidP="00064C39">
                      <w:proofErr w:type="spellStart"/>
                      <w:proofErr w:type="gramStart"/>
                      <w:r w:rsidRPr="00542223">
                        <w:rPr>
                          <w:sz w:val="32"/>
                          <w:szCs w:val="40"/>
                        </w:rPr>
                        <w:t>Dr.Tanzilur</w:t>
                      </w:r>
                      <w:proofErr w:type="spellEnd"/>
                      <w:proofErr w:type="gramEnd"/>
                      <w:r w:rsidRPr="00542223">
                        <w:rPr>
                          <w:sz w:val="32"/>
                          <w:szCs w:val="40"/>
                        </w:rPr>
                        <w:t xml:space="preserve"> Rahman                                            </w:t>
                      </w:r>
                      <w:r>
                        <w:tab/>
                      </w:r>
                      <w:r>
                        <w:tab/>
                      </w:r>
                      <w:r>
                        <w:tab/>
                      </w:r>
                      <w:r>
                        <w:tab/>
                      </w:r>
                      <w:r>
                        <w:tab/>
                      </w:r>
                    </w:p>
                    <w:p w:rsidR="00064C39" w:rsidRDefault="00064C39" w:rsidP="00064C39">
                      <w:pPr>
                        <w:ind w:left="6480" w:firstLine="720"/>
                      </w:pPr>
                      <w:r>
                        <w:t>CSE 332 Section 1</w:t>
                      </w:r>
                    </w:p>
                    <w:p w:rsidR="00064C39" w:rsidRDefault="00064C39" w:rsidP="00064C39">
                      <w:r>
                        <w:tab/>
                      </w:r>
                      <w:r>
                        <w:tab/>
                      </w:r>
                      <w:r>
                        <w:tab/>
                      </w:r>
                      <w:r>
                        <w:tab/>
                      </w:r>
                      <w:r>
                        <w:tab/>
                      </w:r>
                      <w:r>
                        <w:tab/>
                      </w:r>
                      <w:r>
                        <w:tab/>
                      </w:r>
                      <w:r>
                        <w:tab/>
                      </w:r>
                      <w:r>
                        <w:tab/>
                      </w:r>
                      <w:r>
                        <w:tab/>
                        <w:t>Spring 2018</w:t>
                      </w:r>
                    </w:p>
                  </w:txbxContent>
                </v:textbox>
                <w10:wrap type="square" anchorx="page"/>
              </v:shape>
            </w:pict>
          </mc:Fallback>
        </mc:AlternateContent>
      </w:r>
      <w:r>
        <w:br w:type="page"/>
      </w:r>
    </w:p>
    <w:p w:rsidR="002A1018" w:rsidRDefault="002A1018" w:rsidP="002A1018">
      <w:pPr>
        <w:pStyle w:val="Heading2"/>
        <w:pBdr>
          <w:top w:val="single" w:sz="2" w:space="0" w:color="ED7D31" w:themeColor="accent2"/>
        </w:pBdr>
      </w:pPr>
      <w:r>
        <w:lastRenderedPageBreak/>
        <w:t>Introduction</w:t>
      </w:r>
    </w:p>
    <w:p w:rsidR="002A1018" w:rsidRPr="008475D9" w:rsidRDefault="002A1018" w:rsidP="002A1018">
      <w:pPr>
        <w:pStyle w:val="NormalWeb"/>
        <w:shd w:val="clear" w:color="auto" w:fill="FFFFFF"/>
        <w:rPr>
          <w:rFonts w:ascii="Calibri" w:hAnsi="Calibri" w:cs="Shonar Bangla"/>
          <w:color w:val="000000"/>
          <w:sz w:val="22"/>
          <w:szCs w:val="22"/>
          <w:lang w:bidi="bn-IN"/>
        </w:rPr>
      </w:pPr>
      <w:r>
        <w:rPr>
          <w:rFonts w:ascii="Calibri" w:hAnsi="Calibri" w:cs="Shonar Bangla"/>
          <w:color w:val="000000"/>
          <w:sz w:val="22"/>
          <w:szCs w:val="22"/>
          <w:lang w:bidi="bn-IN"/>
        </w:rPr>
        <w:t xml:space="preserve">To design an assembler which will convert the assembly code (MIPS ) to machine language. </w:t>
      </w:r>
    </w:p>
    <w:p w:rsidR="002A1018" w:rsidRDefault="002A1018" w:rsidP="002A1018">
      <w:pPr>
        <w:pStyle w:val="Heading2"/>
      </w:pPr>
      <w:r>
        <w:t>objective</w:t>
      </w:r>
    </w:p>
    <w:p w:rsidR="002A1018" w:rsidRDefault="002A1018" w:rsidP="002A1018">
      <w:pPr>
        <w:spacing w:line="276" w:lineRule="auto"/>
      </w:pPr>
      <w:r>
        <w:t xml:space="preserve">To generate machine language code from a text file containing assembly language instructions.  This program reads a file written in assembly language, converts it to binary code and then produces the output in hexadecimal format. </w:t>
      </w:r>
    </w:p>
    <w:p w:rsidR="002A1018" w:rsidRDefault="002A1018" w:rsidP="002A1018">
      <w:pPr>
        <w:pStyle w:val="Heading2"/>
      </w:pPr>
      <w:r>
        <w:rPr>
          <w:rFonts w:eastAsiaTheme="minorHAnsi"/>
          <w:caps w:val="0"/>
          <w:lang w:eastAsia="en-US"/>
        </w:rPr>
        <w:t>HOW TO USE</w:t>
      </w:r>
    </w:p>
    <w:p w:rsidR="002A1018" w:rsidRDefault="002A1018" w:rsidP="002A1018">
      <w:pPr>
        <w:pStyle w:val="NormalWeb"/>
        <w:shd w:val="clear" w:color="auto" w:fill="FFFFFF"/>
        <w:rPr>
          <w:rFonts w:asciiTheme="minorHAnsi" w:hAnsiTheme="minorHAnsi" w:cstheme="minorHAnsi"/>
          <w:color w:val="000000"/>
          <w:sz w:val="20"/>
          <w:szCs w:val="20"/>
        </w:rPr>
      </w:pPr>
      <w:r>
        <w:rPr>
          <w:rFonts w:asciiTheme="minorHAnsi" w:hAnsiTheme="minorHAnsi" w:cstheme="minorHAnsi"/>
          <w:color w:val="000000"/>
          <w:sz w:val="20"/>
          <w:szCs w:val="20"/>
        </w:rPr>
        <w:t xml:space="preserve">There has to be a file where the input instructions are stored and this will be the file the assembler will work on. There has to be set of text files of instructions of various formats depending on the ISA design. </w:t>
      </w:r>
    </w:p>
    <w:p w:rsidR="002A1018" w:rsidRPr="00EE399F" w:rsidRDefault="002A1018" w:rsidP="002A1018">
      <w:pPr>
        <w:pStyle w:val="NormalWeb"/>
        <w:shd w:val="clear" w:color="auto" w:fill="FFFFFF"/>
        <w:rPr>
          <w:rFonts w:ascii="Verdana" w:hAnsi="Verdana"/>
          <w:color w:val="000000"/>
          <w:sz w:val="20"/>
          <w:szCs w:val="20"/>
        </w:rPr>
      </w:pPr>
      <w:r>
        <w:rPr>
          <w:rFonts w:asciiTheme="minorHAnsi" w:hAnsiTheme="minorHAnsi" w:cstheme="minorHAnsi"/>
          <w:color w:val="000000"/>
          <w:sz w:val="20"/>
          <w:szCs w:val="20"/>
        </w:rPr>
        <w:t xml:space="preserve">All of these files to be used in the program has to be stored in the same directory as the program is in. </w:t>
      </w:r>
    </w:p>
    <w:p w:rsidR="002A1018" w:rsidRDefault="002A1018" w:rsidP="002A1018">
      <w:pPr>
        <w:pStyle w:val="Heading2"/>
      </w:pPr>
      <w:r>
        <w:t>LIST OF TABLES</w:t>
      </w:r>
    </w:p>
    <w:p w:rsidR="002A1018" w:rsidRDefault="002A1018" w:rsidP="002A1018">
      <w:pPr>
        <w:pStyle w:val="ListParagraph"/>
        <w:numPr>
          <w:ilvl w:val="0"/>
          <w:numId w:val="2"/>
        </w:numPr>
        <w:spacing w:line="276" w:lineRule="auto"/>
      </w:pPr>
      <w:r>
        <w:t>R-TYPE OP CODE LIST</w:t>
      </w:r>
    </w:p>
    <w:p w:rsidR="002A1018" w:rsidRDefault="002A1018" w:rsidP="002A1018">
      <w:pPr>
        <w:pStyle w:val="ListParagraph"/>
        <w:numPr>
          <w:ilvl w:val="0"/>
          <w:numId w:val="2"/>
        </w:numPr>
        <w:spacing w:line="276" w:lineRule="auto"/>
      </w:pPr>
      <w:r>
        <w:t>I-TYPE OP CODE LIST</w:t>
      </w:r>
    </w:p>
    <w:p w:rsidR="002A1018" w:rsidRDefault="002A1018" w:rsidP="002A1018">
      <w:pPr>
        <w:pStyle w:val="ListParagraph"/>
        <w:numPr>
          <w:ilvl w:val="0"/>
          <w:numId w:val="2"/>
        </w:numPr>
        <w:spacing w:line="276" w:lineRule="auto"/>
      </w:pPr>
      <w:r>
        <w:t>REGISTER TABLE</w:t>
      </w:r>
    </w:p>
    <w:p w:rsidR="002A1018" w:rsidRDefault="002A1018" w:rsidP="002A1018">
      <w:pPr>
        <w:spacing w:line="276" w:lineRule="auto"/>
        <w:ind w:left="1080"/>
      </w:pPr>
    </w:p>
    <w:p w:rsidR="002A1018" w:rsidRPr="00EE399F" w:rsidRDefault="002A1018" w:rsidP="002A1018">
      <w:pPr>
        <w:spacing w:line="276" w:lineRule="auto"/>
      </w:pPr>
      <w:r w:rsidRPr="00EE399F">
        <w:rPr>
          <w:rStyle w:val="Heading2Char"/>
          <w:rFonts w:cstheme="minorHAnsi"/>
        </w:rPr>
        <w:t>R type format</w:t>
      </w:r>
      <w:r w:rsidRPr="00EE399F">
        <w:t xml:space="preserve"> </w:t>
      </w:r>
    </w:p>
    <w:p w:rsidR="002A1018" w:rsidRDefault="002A1018" w:rsidP="002A1018">
      <w:pPr>
        <w:spacing w:line="276" w:lineRule="auto"/>
        <w:rPr>
          <w:rFonts w:ascii="Verdana" w:hAnsi="Verdana"/>
          <w:color w:val="000000"/>
          <w:sz w:val="20"/>
          <w:szCs w:val="20"/>
          <w:shd w:val="clear" w:color="auto" w:fill="FFFFFF"/>
        </w:rPr>
      </w:pPr>
      <w:r w:rsidRPr="00EE399F">
        <w:rPr>
          <w:rFonts w:ascii="Verdana" w:hAnsi="Verdana"/>
          <w:color w:val="000000"/>
          <w:sz w:val="20"/>
          <w:szCs w:val="20"/>
          <w:shd w:val="clear" w:color="auto" w:fill="FFFFFF"/>
        </w:rPr>
        <w:t>As per the ISA design we prepared, we have assigned 3 bit for each op code and for R-type format, we have assigned functionality values (1 bit).</w:t>
      </w:r>
      <w:r>
        <w:rPr>
          <w:rFonts w:ascii="Verdana" w:hAnsi="Verdana"/>
          <w:color w:val="000000"/>
          <w:sz w:val="20"/>
          <w:szCs w:val="20"/>
          <w:shd w:val="clear" w:color="auto" w:fill="FFFFFF"/>
        </w:rPr>
        <w:t xml:space="preserve"> The following op codes were selected for R type format. </w:t>
      </w:r>
    </w:p>
    <w:p w:rsidR="002A1018" w:rsidRDefault="002A1018" w:rsidP="002A1018">
      <w:pPr>
        <w:spacing w:line="276" w:lineRule="auto"/>
      </w:pPr>
      <w:r w:rsidRPr="00EE399F">
        <w:rPr>
          <w:rFonts w:ascii="Verdana" w:hAnsi="Verdana"/>
          <w:color w:val="000000"/>
          <w:sz w:val="20"/>
          <w:szCs w:val="20"/>
          <w:shd w:val="clear" w:color="auto" w:fill="FFFFFF"/>
        </w:rPr>
        <w:t xml:space="preserve"> </w:t>
      </w:r>
    </w:p>
    <w:tbl>
      <w:tblPr>
        <w:tblStyle w:val="TableGrid"/>
        <w:tblW w:w="0" w:type="auto"/>
        <w:tblInd w:w="720" w:type="dxa"/>
        <w:tblLook w:val="04A0" w:firstRow="1" w:lastRow="0" w:firstColumn="1" w:lastColumn="0" w:noHBand="0" w:noVBand="1"/>
      </w:tblPr>
      <w:tblGrid>
        <w:gridCol w:w="2087"/>
        <w:gridCol w:w="1934"/>
        <w:gridCol w:w="2115"/>
      </w:tblGrid>
      <w:tr w:rsidR="002A1018" w:rsidTr="00136C5D">
        <w:tc>
          <w:tcPr>
            <w:tcW w:w="2396" w:type="dxa"/>
          </w:tcPr>
          <w:p w:rsidR="002A1018" w:rsidRDefault="002A1018" w:rsidP="00136C5D">
            <w:pPr>
              <w:pStyle w:val="ListParagraph"/>
              <w:spacing w:line="276" w:lineRule="auto"/>
              <w:ind w:left="0"/>
            </w:pPr>
            <w:r>
              <w:t>OPERATION NAME</w:t>
            </w:r>
          </w:p>
        </w:tc>
        <w:tc>
          <w:tcPr>
            <w:tcW w:w="2397" w:type="dxa"/>
          </w:tcPr>
          <w:p w:rsidR="002A1018" w:rsidRDefault="002A1018" w:rsidP="00136C5D">
            <w:pPr>
              <w:pStyle w:val="ListParagraph"/>
              <w:spacing w:line="276" w:lineRule="auto"/>
              <w:ind w:left="0"/>
            </w:pPr>
            <w:r>
              <w:t>OP CODE</w:t>
            </w:r>
          </w:p>
        </w:tc>
        <w:tc>
          <w:tcPr>
            <w:tcW w:w="2397" w:type="dxa"/>
          </w:tcPr>
          <w:p w:rsidR="002A1018" w:rsidRDefault="002A1018" w:rsidP="00136C5D">
            <w:pPr>
              <w:pStyle w:val="ListParagraph"/>
              <w:spacing w:line="276" w:lineRule="auto"/>
              <w:ind w:left="0"/>
            </w:pPr>
            <w:r>
              <w:t xml:space="preserve">Functionality </w:t>
            </w:r>
          </w:p>
        </w:tc>
      </w:tr>
      <w:tr w:rsidR="002A1018" w:rsidTr="00136C5D">
        <w:tc>
          <w:tcPr>
            <w:tcW w:w="2396" w:type="dxa"/>
          </w:tcPr>
          <w:p w:rsidR="002A1018" w:rsidRDefault="002A1018" w:rsidP="00136C5D">
            <w:pPr>
              <w:pStyle w:val="ListParagraph"/>
              <w:spacing w:line="276" w:lineRule="auto"/>
              <w:ind w:left="0"/>
            </w:pPr>
            <w:r>
              <w:t>ADD</w:t>
            </w:r>
          </w:p>
        </w:tc>
        <w:tc>
          <w:tcPr>
            <w:tcW w:w="2397" w:type="dxa"/>
          </w:tcPr>
          <w:p w:rsidR="002A1018" w:rsidRDefault="002A1018" w:rsidP="00136C5D">
            <w:pPr>
              <w:pStyle w:val="ListParagraph"/>
              <w:spacing w:line="276" w:lineRule="auto"/>
              <w:ind w:left="0"/>
            </w:pPr>
            <w:r>
              <w:t>000</w:t>
            </w:r>
          </w:p>
        </w:tc>
        <w:tc>
          <w:tcPr>
            <w:tcW w:w="2397" w:type="dxa"/>
          </w:tcPr>
          <w:p w:rsidR="002A1018" w:rsidRDefault="002A1018" w:rsidP="00136C5D">
            <w:pPr>
              <w:pStyle w:val="ListParagraph"/>
              <w:spacing w:line="276" w:lineRule="auto"/>
              <w:ind w:left="0"/>
            </w:pPr>
            <w:r>
              <w:t>0</w:t>
            </w:r>
          </w:p>
        </w:tc>
      </w:tr>
      <w:tr w:rsidR="002A1018" w:rsidTr="00136C5D">
        <w:tc>
          <w:tcPr>
            <w:tcW w:w="2396" w:type="dxa"/>
          </w:tcPr>
          <w:p w:rsidR="002A1018" w:rsidRDefault="002A1018" w:rsidP="00136C5D">
            <w:pPr>
              <w:pStyle w:val="ListParagraph"/>
              <w:spacing w:line="276" w:lineRule="auto"/>
              <w:ind w:left="0"/>
            </w:pPr>
            <w:r>
              <w:t>SUB</w:t>
            </w:r>
          </w:p>
        </w:tc>
        <w:tc>
          <w:tcPr>
            <w:tcW w:w="2397" w:type="dxa"/>
          </w:tcPr>
          <w:p w:rsidR="002A1018" w:rsidRDefault="002A1018" w:rsidP="00136C5D">
            <w:pPr>
              <w:pStyle w:val="ListParagraph"/>
              <w:spacing w:line="276" w:lineRule="auto"/>
              <w:ind w:left="0"/>
            </w:pPr>
            <w:r>
              <w:t>000</w:t>
            </w:r>
          </w:p>
        </w:tc>
        <w:tc>
          <w:tcPr>
            <w:tcW w:w="2397" w:type="dxa"/>
          </w:tcPr>
          <w:p w:rsidR="002A1018" w:rsidRDefault="002A1018" w:rsidP="00136C5D">
            <w:pPr>
              <w:pStyle w:val="ListParagraph"/>
              <w:spacing w:line="276" w:lineRule="auto"/>
              <w:ind w:left="0"/>
            </w:pPr>
            <w:r>
              <w:t>1</w:t>
            </w:r>
          </w:p>
        </w:tc>
      </w:tr>
    </w:tbl>
    <w:p w:rsidR="002A1018" w:rsidRDefault="002A1018" w:rsidP="002A1018">
      <w:pPr>
        <w:pStyle w:val="ListParagraph"/>
        <w:spacing w:line="276" w:lineRule="auto"/>
      </w:pPr>
    </w:p>
    <w:p w:rsidR="002A1018" w:rsidRDefault="002A1018" w:rsidP="002A1018">
      <w:pPr>
        <w:spacing w:line="276" w:lineRule="auto"/>
        <w:rPr>
          <w:rStyle w:val="Heading2Char"/>
          <w:rFonts w:cstheme="minorHAnsi"/>
        </w:rPr>
      </w:pPr>
    </w:p>
    <w:p w:rsidR="002A1018" w:rsidRDefault="002A1018" w:rsidP="002A1018">
      <w:pPr>
        <w:spacing w:line="276" w:lineRule="auto"/>
        <w:rPr>
          <w:rStyle w:val="Heading2Char"/>
          <w:rFonts w:cstheme="minorHAnsi"/>
        </w:rPr>
      </w:pPr>
    </w:p>
    <w:p w:rsidR="002A1018" w:rsidRDefault="002A1018" w:rsidP="002A1018">
      <w:pPr>
        <w:spacing w:line="276" w:lineRule="auto"/>
      </w:pPr>
      <w:r w:rsidRPr="00EE399F">
        <w:rPr>
          <w:rStyle w:val="Heading2Char"/>
          <w:rFonts w:cstheme="minorHAnsi"/>
        </w:rPr>
        <w:t>I type format</w:t>
      </w:r>
      <w:r w:rsidRPr="00880E3A">
        <w:t xml:space="preserve"> </w:t>
      </w:r>
    </w:p>
    <w:p w:rsidR="002A1018" w:rsidRDefault="002A1018" w:rsidP="002A1018">
      <w:pPr>
        <w:spacing w:line="276" w:lineRule="auto"/>
      </w:pPr>
      <w:r>
        <w:lastRenderedPageBreak/>
        <w:t xml:space="preserve">The following op codes have been selected for I type formats.  In addition to the standard op codes, we have included a new instruction named “disp”  to facilitate the display functionality of the processor. </w:t>
      </w:r>
    </w:p>
    <w:p w:rsidR="002A1018" w:rsidRDefault="002A1018" w:rsidP="002A1018">
      <w:pPr>
        <w:spacing w:line="276" w:lineRule="auto"/>
      </w:pPr>
    </w:p>
    <w:tbl>
      <w:tblPr>
        <w:tblStyle w:val="TableGrid"/>
        <w:tblW w:w="0" w:type="auto"/>
        <w:tblInd w:w="720" w:type="dxa"/>
        <w:tblLook w:val="04A0" w:firstRow="1" w:lastRow="0" w:firstColumn="1" w:lastColumn="0" w:noHBand="0" w:noVBand="1"/>
      </w:tblPr>
      <w:tblGrid>
        <w:gridCol w:w="3078"/>
        <w:gridCol w:w="3058"/>
      </w:tblGrid>
      <w:tr w:rsidR="002A1018" w:rsidTr="00136C5D">
        <w:tc>
          <w:tcPr>
            <w:tcW w:w="3240" w:type="dxa"/>
          </w:tcPr>
          <w:p w:rsidR="002A1018" w:rsidRDefault="002A1018" w:rsidP="00136C5D">
            <w:pPr>
              <w:pStyle w:val="ListParagraph"/>
              <w:spacing w:line="276" w:lineRule="auto"/>
              <w:ind w:left="0"/>
            </w:pPr>
            <w:r>
              <w:t>OPERATION NAME</w:t>
            </w:r>
          </w:p>
        </w:tc>
        <w:tc>
          <w:tcPr>
            <w:tcW w:w="3230" w:type="dxa"/>
          </w:tcPr>
          <w:p w:rsidR="002A1018" w:rsidRDefault="002A1018" w:rsidP="00136C5D">
            <w:pPr>
              <w:pStyle w:val="ListParagraph"/>
              <w:spacing w:line="276" w:lineRule="auto"/>
              <w:ind w:left="0"/>
            </w:pPr>
            <w:r>
              <w:t>OP CODE</w:t>
            </w:r>
          </w:p>
        </w:tc>
      </w:tr>
      <w:tr w:rsidR="002A1018" w:rsidTr="00136C5D">
        <w:tc>
          <w:tcPr>
            <w:tcW w:w="3240" w:type="dxa"/>
          </w:tcPr>
          <w:p w:rsidR="002A1018" w:rsidRPr="00FA65C0" w:rsidRDefault="002A1018" w:rsidP="00136C5D">
            <w:pPr>
              <w:pStyle w:val="ListBullet"/>
              <w:numPr>
                <w:ilvl w:val="0"/>
                <w:numId w:val="0"/>
              </w:numPr>
              <w:spacing w:before="0" w:line="240" w:lineRule="auto"/>
              <w:ind w:left="936"/>
              <w:rPr>
                <w:color w:val="auto"/>
              </w:rPr>
            </w:pPr>
            <w:r w:rsidRPr="00FA65C0">
              <w:rPr>
                <w:color w:val="auto"/>
              </w:rPr>
              <w:t>SLL</w:t>
            </w:r>
          </w:p>
        </w:tc>
        <w:tc>
          <w:tcPr>
            <w:tcW w:w="3230" w:type="dxa"/>
          </w:tcPr>
          <w:p w:rsidR="002A1018" w:rsidRPr="00FA65C0" w:rsidRDefault="002A1018" w:rsidP="00136C5D">
            <w:pPr>
              <w:pStyle w:val="ListBullet"/>
              <w:numPr>
                <w:ilvl w:val="0"/>
                <w:numId w:val="0"/>
              </w:numPr>
              <w:ind w:left="936"/>
              <w:rPr>
                <w:color w:val="auto"/>
              </w:rPr>
            </w:pPr>
            <w:r w:rsidRPr="00FA65C0">
              <w:rPr>
                <w:color w:val="auto"/>
              </w:rPr>
              <w:t>001</w:t>
            </w:r>
          </w:p>
        </w:tc>
      </w:tr>
      <w:tr w:rsidR="002A1018" w:rsidTr="00136C5D">
        <w:tc>
          <w:tcPr>
            <w:tcW w:w="3240" w:type="dxa"/>
          </w:tcPr>
          <w:p w:rsidR="002A1018" w:rsidRPr="00FA65C0" w:rsidRDefault="002A1018" w:rsidP="00136C5D">
            <w:pPr>
              <w:pStyle w:val="ListBullet"/>
              <w:numPr>
                <w:ilvl w:val="0"/>
                <w:numId w:val="0"/>
              </w:numPr>
              <w:spacing w:before="0" w:line="240" w:lineRule="auto"/>
              <w:ind w:left="936"/>
              <w:rPr>
                <w:color w:val="auto"/>
              </w:rPr>
            </w:pPr>
            <w:r w:rsidRPr="00FA65C0">
              <w:rPr>
                <w:color w:val="auto"/>
              </w:rPr>
              <w:t>LW</w:t>
            </w:r>
          </w:p>
        </w:tc>
        <w:tc>
          <w:tcPr>
            <w:tcW w:w="3230" w:type="dxa"/>
          </w:tcPr>
          <w:p w:rsidR="002A1018" w:rsidRPr="00FA65C0" w:rsidRDefault="002A1018" w:rsidP="00136C5D">
            <w:pPr>
              <w:pStyle w:val="ListBullet"/>
              <w:numPr>
                <w:ilvl w:val="0"/>
                <w:numId w:val="0"/>
              </w:numPr>
              <w:ind w:left="936"/>
              <w:rPr>
                <w:color w:val="auto"/>
              </w:rPr>
            </w:pPr>
            <w:r w:rsidRPr="00FA65C0">
              <w:rPr>
                <w:color w:val="auto"/>
              </w:rPr>
              <w:t>010</w:t>
            </w:r>
          </w:p>
        </w:tc>
      </w:tr>
      <w:tr w:rsidR="002A1018" w:rsidTr="00136C5D">
        <w:tc>
          <w:tcPr>
            <w:tcW w:w="3240" w:type="dxa"/>
          </w:tcPr>
          <w:p w:rsidR="002A1018" w:rsidRPr="00FA65C0" w:rsidRDefault="002A1018" w:rsidP="00136C5D">
            <w:pPr>
              <w:pStyle w:val="ListBullet"/>
              <w:numPr>
                <w:ilvl w:val="0"/>
                <w:numId w:val="0"/>
              </w:numPr>
              <w:spacing w:before="0" w:line="240" w:lineRule="auto"/>
              <w:ind w:left="936"/>
              <w:rPr>
                <w:color w:val="auto"/>
              </w:rPr>
            </w:pPr>
            <w:r w:rsidRPr="00FA65C0">
              <w:rPr>
                <w:color w:val="auto"/>
              </w:rPr>
              <w:t>SW</w:t>
            </w:r>
          </w:p>
        </w:tc>
        <w:tc>
          <w:tcPr>
            <w:tcW w:w="3230" w:type="dxa"/>
          </w:tcPr>
          <w:p w:rsidR="002A1018" w:rsidRPr="00FA65C0" w:rsidRDefault="002A1018" w:rsidP="00136C5D">
            <w:pPr>
              <w:pStyle w:val="ListBullet"/>
              <w:numPr>
                <w:ilvl w:val="0"/>
                <w:numId w:val="0"/>
              </w:numPr>
              <w:ind w:left="936"/>
              <w:rPr>
                <w:color w:val="auto"/>
              </w:rPr>
            </w:pPr>
            <w:r w:rsidRPr="00FA65C0">
              <w:rPr>
                <w:color w:val="auto"/>
              </w:rPr>
              <w:t>011</w:t>
            </w:r>
          </w:p>
        </w:tc>
      </w:tr>
      <w:tr w:rsidR="002A1018" w:rsidTr="00136C5D">
        <w:tc>
          <w:tcPr>
            <w:tcW w:w="3240" w:type="dxa"/>
          </w:tcPr>
          <w:p w:rsidR="002A1018" w:rsidRPr="00FA65C0" w:rsidRDefault="004A554F" w:rsidP="00136C5D">
            <w:pPr>
              <w:pStyle w:val="ListBullet"/>
              <w:numPr>
                <w:ilvl w:val="0"/>
                <w:numId w:val="0"/>
              </w:numPr>
              <w:spacing w:before="0" w:line="240" w:lineRule="auto"/>
              <w:ind w:left="936"/>
              <w:rPr>
                <w:color w:val="auto"/>
              </w:rPr>
            </w:pPr>
            <w:r>
              <w:rPr>
                <w:color w:val="auto"/>
              </w:rPr>
              <w:t>ADDi</w:t>
            </w:r>
          </w:p>
        </w:tc>
        <w:tc>
          <w:tcPr>
            <w:tcW w:w="3230" w:type="dxa"/>
          </w:tcPr>
          <w:p w:rsidR="002A1018" w:rsidRPr="00FA65C0" w:rsidRDefault="002A1018" w:rsidP="00136C5D">
            <w:pPr>
              <w:pStyle w:val="ListBullet"/>
              <w:numPr>
                <w:ilvl w:val="0"/>
                <w:numId w:val="0"/>
              </w:numPr>
              <w:ind w:left="936"/>
              <w:rPr>
                <w:color w:val="auto"/>
              </w:rPr>
            </w:pPr>
            <w:r w:rsidRPr="00FA65C0">
              <w:rPr>
                <w:color w:val="auto"/>
              </w:rPr>
              <w:t>100</w:t>
            </w:r>
          </w:p>
        </w:tc>
      </w:tr>
      <w:tr w:rsidR="002A1018" w:rsidTr="00136C5D">
        <w:tc>
          <w:tcPr>
            <w:tcW w:w="3240" w:type="dxa"/>
          </w:tcPr>
          <w:p w:rsidR="002A1018" w:rsidRPr="00FA65C0" w:rsidRDefault="002A1018" w:rsidP="00136C5D">
            <w:pPr>
              <w:pStyle w:val="ListBullet"/>
              <w:numPr>
                <w:ilvl w:val="0"/>
                <w:numId w:val="0"/>
              </w:numPr>
              <w:spacing w:before="0" w:line="240" w:lineRule="auto"/>
              <w:ind w:left="936"/>
              <w:rPr>
                <w:color w:val="auto"/>
              </w:rPr>
            </w:pPr>
            <w:r w:rsidRPr="00FA65C0">
              <w:rPr>
                <w:color w:val="auto"/>
              </w:rPr>
              <w:t>SLT</w:t>
            </w:r>
          </w:p>
        </w:tc>
        <w:tc>
          <w:tcPr>
            <w:tcW w:w="3230" w:type="dxa"/>
          </w:tcPr>
          <w:p w:rsidR="002A1018" w:rsidRPr="00FA65C0" w:rsidRDefault="002A1018" w:rsidP="00136C5D">
            <w:pPr>
              <w:pStyle w:val="ListBullet"/>
              <w:numPr>
                <w:ilvl w:val="0"/>
                <w:numId w:val="0"/>
              </w:numPr>
              <w:ind w:left="936"/>
              <w:rPr>
                <w:color w:val="auto"/>
              </w:rPr>
            </w:pPr>
            <w:r w:rsidRPr="00FA65C0">
              <w:rPr>
                <w:color w:val="auto"/>
              </w:rPr>
              <w:t>101</w:t>
            </w:r>
          </w:p>
        </w:tc>
      </w:tr>
      <w:tr w:rsidR="002A1018" w:rsidTr="00136C5D">
        <w:tc>
          <w:tcPr>
            <w:tcW w:w="3240" w:type="dxa"/>
          </w:tcPr>
          <w:p w:rsidR="002A1018" w:rsidRPr="00FA65C0" w:rsidRDefault="002A1018" w:rsidP="00136C5D">
            <w:pPr>
              <w:pStyle w:val="ListBullet"/>
              <w:numPr>
                <w:ilvl w:val="0"/>
                <w:numId w:val="0"/>
              </w:numPr>
              <w:spacing w:before="0" w:line="240" w:lineRule="auto"/>
              <w:ind w:left="936"/>
              <w:rPr>
                <w:color w:val="auto"/>
              </w:rPr>
            </w:pPr>
            <w:r w:rsidRPr="00FA65C0">
              <w:rPr>
                <w:color w:val="auto"/>
              </w:rPr>
              <w:t>J</w:t>
            </w:r>
          </w:p>
        </w:tc>
        <w:tc>
          <w:tcPr>
            <w:tcW w:w="3230" w:type="dxa"/>
          </w:tcPr>
          <w:p w:rsidR="002A1018" w:rsidRPr="00FA65C0" w:rsidRDefault="002A1018" w:rsidP="00136C5D">
            <w:pPr>
              <w:pStyle w:val="ListBullet"/>
              <w:numPr>
                <w:ilvl w:val="0"/>
                <w:numId w:val="0"/>
              </w:numPr>
              <w:ind w:left="936"/>
              <w:rPr>
                <w:color w:val="auto"/>
              </w:rPr>
            </w:pPr>
            <w:r w:rsidRPr="00FA65C0">
              <w:rPr>
                <w:color w:val="auto"/>
              </w:rPr>
              <w:t>110</w:t>
            </w:r>
          </w:p>
        </w:tc>
      </w:tr>
      <w:tr w:rsidR="002A1018" w:rsidTr="00136C5D">
        <w:tc>
          <w:tcPr>
            <w:tcW w:w="3240" w:type="dxa"/>
          </w:tcPr>
          <w:p w:rsidR="002A1018" w:rsidRPr="00FA65C0" w:rsidRDefault="002A1018" w:rsidP="00136C5D">
            <w:pPr>
              <w:pStyle w:val="ListBullet"/>
              <w:numPr>
                <w:ilvl w:val="0"/>
                <w:numId w:val="0"/>
              </w:numPr>
              <w:spacing w:before="0" w:line="240" w:lineRule="auto"/>
              <w:ind w:left="936"/>
              <w:rPr>
                <w:color w:val="auto"/>
              </w:rPr>
            </w:pPr>
            <w:r w:rsidRPr="00FA65C0">
              <w:rPr>
                <w:color w:val="auto"/>
              </w:rPr>
              <w:t>Disp</w:t>
            </w:r>
          </w:p>
        </w:tc>
        <w:tc>
          <w:tcPr>
            <w:tcW w:w="3230" w:type="dxa"/>
          </w:tcPr>
          <w:p w:rsidR="002A1018" w:rsidRPr="00FA65C0" w:rsidRDefault="002A1018" w:rsidP="00136C5D">
            <w:pPr>
              <w:pStyle w:val="ListBullet"/>
              <w:numPr>
                <w:ilvl w:val="0"/>
                <w:numId w:val="0"/>
              </w:numPr>
              <w:ind w:left="936"/>
              <w:rPr>
                <w:color w:val="auto"/>
              </w:rPr>
            </w:pPr>
            <w:r w:rsidRPr="00FA65C0">
              <w:rPr>
                <w:color w:val="auto"/>
              </w:rPr>
              <w:t>111</w:t>
            </w:r>
          </w:p>
        </w:tc>
      </w:tr>
    </w:tbl>
    <w:p w:rsidR="002A1018" w:rsidRDefault="002A1018" w:rsidP="002A1018">
      <w:pPr>
        <w:pStyle w:val="ListParagraph"/>
        <w:spacing w:line="276" w:lineRule="auto"/>
      </w:pPr>
    </w:p>
    <w:p w:rsidR="002A1018" w:rsidRDefault="002A1018" w:rsidP="002A1018">
      <w:pPr>
        <w:spacing w:line="276" w:lineRule="auto"/>
      </w:pPr>
      <w:r>
        <w:rPr>
          <w:rStyle w:val="Heading2Char"/>
          <w:rFonts w:cstheme="minorHAnsi"/>
          <w:color w:val="4472C4" w:themeColor="accent1"/>
        </w:rPr>
        <w:t>Register design</w:t>
      </w:r>
      <w:r w:rsidRPr="00880E3A">
        <w:t xml:space="preserve"> </w:t>
      </w:r>
    </w:p>
    <w:p w:rsidR="002A1018" w:rsidRDefault="002A1018" w:rsidP="002A1018">
      <w:pPr>
        <w:spacing w:line="276" w:lineRule="auto"/>
      </w:pPr>
      <w:r>
        <w:t xml:space="preserve">We have assigned 2 bits for the register, hence we have 4 registers as listed below. </w:t>
      </w:r>
    </w:p>
    <w:p w:rsidR="002A1018" w:rsidRDefault="002A1018" w:rsidP="002A1018">
      <w:pPr>
        <w:spacing w:line="276" w:lineRule="auto"/>
      </w:pPr>
    </w:p>
    <w:tbl>
      <w:tblPr>
        <w:tblStyle w:val="TableGrid"/>
        <w:tblW w:w="6655" w:type="dxa"/>
        <w:tblInd w:w="720" w:type="dxa"/>
        <w:tblLook w:val="04A0" w:firstRow="1" w:lastRow="0" w:firstColumn="1" w:lastColumn="0" w:noHBand="0" w:noVBand="1"/>
      </w:tblPr>
      <w:tblGrid>
        <w:gridCol w:w="2142"/>
        <w:gridCol w:w="2143"/>
        <w:gridCol w:w="2370"/>
      </w:tblGrid>
      <w:tr w:rsidR="002A1018" w:rsidTr="00136C5D">
        <w:tc>
          <w:tcPr>
            <w:tcW w:w="2142" w:type="dxa"/>
          </w:tcPr>
          <w:p w:rsidR="002A1018" w:rsidRDefault="002A1018" w:rsidP="00136C5D">
            <w:pPr>
              <w:pStyle w:val="ListParagraph"/>
              <w:spacing w:line="276" w:lineRule="auto"/>
              <w:ind w:left="0"/>
            </w:pPr>
            <w:r>
              <w:t xml:space="preserve">Name of the Register </w:t>
            </w:r>
          </w:p>
        </w:tc>
        <w:tc>
          <w:tcPr>
            <w:tcW w:w="2143" w:type="dxa"/>
          </w:tcPr>
          <w:p w:rsidR="002A1018" w:rsidRDefault="002A1018" w:rsidP="00136C5D">
            <w:pPr>
              <w:pStyle w:val="ListParagraph"/>
              <w:spacing w:line="276" w:lineRule="auto"/>
              <w:ind w:left="0"/>
            </w:pPr>
            <w:r>
              <w:t>Register Number</w:t>
            </w:r>
          </w:p>
        </w:tc>
        <w:tc>
          <w:tcPr>
            <w:tcW w:w="2370" w:type="dxa"/>
          </w:tcPr>
          <w:p w:rsidR="002A1018" w:rsidRDefault="002A1018" w:rsidP="00136C5D">
            <w:pPr>
              <w:pStyle w:val="ListParagraph"/>
              <w:spacing w:line="276" w:lineRule="auto"/>
              <w:ind w:left="0"/>
            </w:pPr>
            <w:r>
              <w:t>Value Assigned(2 bits)</w:t>
            </w:r>
          </w:p>
        </w:tc>
      </w:tr>
      <w:tr w:rsidR="002A1018" w:rsidTr="00136C5D">
        <w:tc>
          <w:tcPr>
            <w:tcW w:w="2142" w:type="dxa"/>
          </w:tcPr>
          <w:p w:rsidR="002A1018" w:rsidRDefault="002A1018" w:rsidP="00136C5D">
            <w:r>
              <w:t>$ACC</w:t>
            </w:r>
          </w:p>
        </w:tc>
        <w:tc>
          <w:tcPr>
            <w:tcW w:w="2143" w:type="dxa"/>
          </w:tcPr>
          <w:p w:rsidR="002A1018" w:rsidRDefault="002A1018" w:rsidP="00136C5D">
            <w:pPr>
              <w:pStyle w:val="ListParagraph"/>
              <w:spacing w:line="276" w:lineRule="auto"/>
              <w:ind w:left="0"/>
            </w:pPr>
            <w:r>
              <w:t>0</w:t>
            </w:r>
          </w:p>
        </w:tc>
        <w:tc>
          <w:tcPr>
            <w:tcW w:w="2370" w:type="dxa"/>
          </w:tcPr>
          <w:p w:rsidR="002A1018" w:rsidRDefault="002A1018" w:rsidP="00136C5D">
            <w:r>
              <w:t>00</w:t>
            </w:r>
          </w:p>
        </w:tc>
      </w:tr>
      <w:tr w:rsidR="002A1018" w:rsidTr="00136C5D">
        <w:tc>
          <w:tcPr>
            <w:tcW w:w="2142" w:type="dxa"/>
          </w:tcPr>
          <w:p w:rsidR="002A1018" w:rsidRDefault="002A1018" w:rsidP="00136C5D">
            <w:r>
              <w:t>$s1</w:t>
            </w:r>
          </w:p>
        </w:tc>
        <w:tc>
          <w:tcPr>
            <w:tcW w:w="2143" w:type="dxa"/>
          </w:tcPr>
          <w:p w:rsidR="002A1018" w:rsidRDefault="002A1018" w:rsidP="00136C5D">
            <w:pPr>
              <w:pStyle w:val="ListParagraph"/>
              <w:spacing w:line="276" w:lineRule="auto"/>
              <w:ind w:left="0"/>
            </w:pPr>
            <w:r>
              <w:t>1</w:t>
            </w:r>
          </w:p>
        </w:tc>
        <w:tc>
          <w:tcPr>
            <w:tcW w:w="2370" w:type="dxa"/>
          </w:tcPr>
          <w:p w:rsidR="002A1018" w:rsidRDefault="002A1018" w:rsidP="00136C5D">
            <w:r>
              <w:t>01</w:t>
            </w:r>
          </w:p>
        </w:tc>
      </w:tr>
      <w:tr w:rsidR="002A1018" w:rsidTr="00136C5D">
        <w:tc>
          <w:tcPr>
            <w:tcW w:w="2142" w:type="dxa"/>
          </w:tcPr>
          <w:p w:rsidR="002A1018" w:rsidRDefault="002A1018" w:rsidP="00136C5D">
            <w:r>
              <w:t>$s2</w:t>
            </w:r>
          </w:p>
        </w:tc>
        <w:tc>
          <w:tcPr>
            <w:tcW w:w="2143" w:type="dxa"/>
          </w:tcPr>
          <w:p w:rsidR="002A1018" w:rsidRDefault="002A1018" w:rsidP="00136C5D">
            <w:pPr>
              <w:pStyle w:val="ListParagraph"/>
              <w:spacing w:line="276" w:lineRule="auto"/>
              <w:ind w:left="0"/>
            </w:pPr>
            <w:r>
              <w:t>2</w:t>
            </w:r>
          </w:p>
        </w:tc>
        <w:tc>
          <w:tcPr>
            <w:tcW w:w="2370" w:type="dxa"/>
          </w:tcPr>
          <w:p w:rsidR="002A1018" w:rsidRDefault="002A1018" w:rsidP="00136C5D">
            <w:r>
              <w:t>10</w:t>
            </w:r>
          </w:p>
        </w:tc>
      </w:tr>
      <w:tr w:rsidR="002A1018" w:rsidTr="00136C5D">
        <w:tc>
          <w:tcPr>
            <w:tcW w:w="2142" w:type="dxa"/>
          </w:tcPr>
          <w:p w:rsidR="002A1018" w:rsidRDefault="002A1018" w:rsidP="00136C5D">
            <w:pPr>
              <w:tabs>
                <w:tab w:val="left" w:pos="438"/>
                <w:tab w:val="center" w:pos="845"/>
              </w:tabs>
            </w:pPr>
            <w:r>
              <w:t>$t</w:t>
            </w:r>
            <w:r>
              <w:tab/>
            </w:r>
          </w:p>
        </w:tc>
        <w:tc>
          <w:tcPr>
            <w:tcW w:w="2143" w:type="dxa"/>
          </w:tcPr>
          <w:p w:rsidR="002A1018" w:rsidRDefault="002A1018" w:rsidP="00136C5D">
            <w:pPr>
              <w:pStyle w:val="ListParagraph"/>
              <w:spacing w:line="276" w:lineRule="auto"/>
              <w:ind w:left="0"/>
            </w:pPr>
            <w:r>
              <w:t>3</w:t>
            </w:r>
          </w:p>
        </w:tc>
        <w:tc>
          <w:tcPr>
            <w:tcW w:w="2370" w:type="dxa"/>
          </w:tcPr>
          <w:p w:rsidR="002A1018" w:rsidRDefault="002A1018" w:rsidP="00136C5D">
            <w:r>
              <w:t>11</w:t>
            </w:r>
          </w:p>
        </w:tc>
      </w:tr>
    </w:tbl>
    <w:p w:rsidR="002A1018" w:rsidRDefault="002A1018" w:rsidP="002A1018">
      <w:pPr>
        <w:pStyle w:val="ListParagraph"/>
        <w:spacing w:line="276" w:lineRule="auto"/>
      </w:pPr>
    </w:p>
    <w:p w:rsidR="002A1018" w:rsidRDefault="002A1018" w:rsidP="002A1018">
      <w:pPr>
        <w:pStyle w:val="ListParagraph"/>
        <w:spacing w:line="276" w:lineRule="auto"/>
      </w:pPr>
    </w:p>
    <w:p w:rsidR="002A1018" w:rsidRDefault="002A1018" w:rsidP="002A1018">
      <w:pPr>
        <w:pStyle w:val="ListParagraph"/>
        <w:spacing w:line="276" w:lineRule="auto"/>
      </w:pPr>
    </w:p>
    <w:p w:rsidR="002A1018" w:rsidRDefault="002A1018" w:rsidP="002A1018">
      <w:pPr>
        <w:pStyle w:val="Heading2"/>
        <w:pBdr>
          <w:top w:val="single" w:sz="2" w:space="0" w:color="ED7D31" w:themeColor="accent2"/>
        </w:pBdr>
      </w:pPr>
      <w:r>
        <w:t>lIST OF INSTRUCTION</w:t>
      </w:r>
    </w:p>
    <w:p w:rsidR="002A1018" w:rsidRPr="002A1018" w:rsidRDefault="002A1018" w:rsidP="002A1018">
      <w:r w:rsidRPr="002A1018">
        <w:rPr>
          <w:rStyle w:val="Heading2Char"/>
          <w:rFonts w:cstheme="minorHAnsi"/>
        </w:rPr>
        <w:t>1.add:</w:t>
      </w:r>
      <w:r w:rsidRPr="002A1018">
        <w:t xml:space="preserve"> It adds two registers and stores the result in destination register.</w:t>
      </w:r>
    </w:p>
    <w:p w:rsidR="002A1018" w:rsidRPr="002A1018" w:rsidRDefault="002A1018" w:rsidP="002A1018">
      <w:r w:rsidRPr="002A1018">
        <w:t xml:space="preserve">Operation: </w:t>
      </w:r>
      <w:r w:rsidR="006E69FD">
        <w:tab/>
      </w:r>
      <w:r w:rsidRPr="002A1018">
        <w:t>$rd = $rs + $rd</w:t>
      </w:r>
    </w:p>
    <w:p w:rsidR="002A1018" w:rsidRPr="002A1018" w:rsidRDefault="002A1018" w:rsidP="002A1018">
      <w:r w:rsidRPr="002A1018">
        <w:t xml:space="preserve">Syntax:  </w:t>
      </w:r>
      <w:r w:rsidR="006E69FD">
        <w:tab/>
      </w:r>
      <w:r w:rsidRPr="002A1018">
        <w:t>add $rd, $rs</w:t>
      </w:r>
    </w:p>
    <w:p w:rsidR="002A1018" w:rsidRPr="002A1018" w:rsidRDefault="002A1018" w:rsidP="002A1018">
      <w:r w:rsidRPr="002A1018">
        <w:rPr>
          <w:rStyle w:val="Heading2Char"/>
          <w:rFonts w:cstheme="minorHAnsi"/>
        </w:rPr>
        <w:t>2.sub:</w:t>
      </w:r>
      <w:r w:rsidRPr="002A1018">
        <w:t xml:space="preserve"> It subtracts two registers and stores the result in destination register.</w:t>
      </w:r>
    </w:p>
    <w:p w:rsidR="002A1018" w:rsidRPr="002A1018" w:rsidRDefault="002A1018" w:rsidP="002A1018">
      <w:r w:rsidRPr="002A1018">
        <w:t xml:space="preserve">Operation: </w:t>
      </w:r>
      <w:r w:rsidR="006E69FD">
        <w:tab/>
      </w:r>
      <w:r w:rsidRPr="002A1018">
        <w:t>$rd = $rd - $rs</w:t>
      </w:r>
    </w:p>
    <w:p w:rsidR="002A1018" w:rsidRPr="002A1018" w:rsidRDefault="002A1018" w:rsidP="002A1018">
      <w:r w:rsidRPr="002A1018">
        <w:t xml:space="preserve">Syntax: </w:t>
      </w:r>
      <w:r w:rsidR="006E69FD">
        <w:tab/>
      </w:r>
      <w:r w:rsidR="006E69FD">
        <w:tab/>
      </w:r>
      <w:r w:rsidRPr="002A1018">
        <w:t>sub $rd, $rs</w:t>
      </w:r>
    </w:p>
    <w:p w:rsidR="002A1018" w:rsidRPr="002A1018" w:rsidRDefault="002A1018" w:rsidP="002A1018"/>
    <w:p w:rsidR="002A1018" w:rsidRPr="002A1018" w:rsidRDefault="002A1018" w:rsidP="002A1018">
      <w:pPr>
        <w:rPr>
          <w:rStyle w:val="spelle"/>
          <w:rFonts w:cstheme="minorHAnsi"/>
          <w:shd w:val="clear" w:color="auto" w:fill="FFFFFF"/>
        </w:rPr>
      </w:pPr>
    </w:p>
    <w:p w:rsidR="002A1018" w:rsidRPr="002A1018" w:rsidRDefault="002A1018" w:rsidP="002A1018">
      <w:r w:rsidRPr="002A1018">
        <w:rPr>
          <w:rStyle w:val="Heading2Char"/>
          <w:rFonts w:cstheme="minorHAnsi"/>
        </w:rPr>
        <w:t>3.lw:</w:t>
      </w:r>
      <w:r w:rsidRPr="002A1018">
        <w:t xml:space="preserve"> It loads required value from the memory and write it back into the register.</w:t>
      </w:r>
    </w:p>
    <w:p w:rsidR="002A1018" w:rsidRPr="002A1018" w:rsidRDefault="002A1018" w:rsidP="002A1018">
      <w:r w:rsidRPr="002A1018">
        <w:t>Operation</w:t>
      </w:r>
      <w:r w:rsidR="006E69FD">
        <w:t>:</w:t>
      </w:r>
      <w:r w:rsidRPr="002A1018">
        <w:t xml:space="preserve"> $rd </w:t>
      </w:r>
      <w:r w:rsidRPr="002A1018">
        <w:sym w:font="Wingdings" w:char="F0DF"/>
      </w:r>
      <w:r w:rsidRPr="002A1018">
        <w:t xml:space="preserve"> Mem [[$ACC] + offset]</w:t>
      </w:r>
    </w:p>
    <w:p w:rsidR="002A1018" w:rsidRPr="002A1018" w:rsidRDefault="002A1018" w:rsidP="002A1018">
      <w:r w:rsidRPr="002A1018">
        <w:t xml:space="preserve">Syntax: </w:t>
      </w:r>
      <w:r w:rsidR="006E69FD">
        <w:t xml:space="preserve">     </w:t>
      </w:r>
      <w:r w:rsidRPr="002A1018">
        <w:t xml:space="preserve"> lw $rd, offset</w:t>
      </w:r>
    </w:p>
    <w:p w:rsidR="002A1018" w:rsidRPr="002A1018" w:rsidRDefault="002A1018" w:rsidP="002A1018">
      <w:pPr>
        <w:rPr>
          <w:rStyle w:val="Heading2Char"/>
          <w:rFonts w:eastAsiaTheme="minorHAnsi" w:cstheme="minorHAnsi"/>
          <w:b/>
          <w:bCs/>
        </w:rPr>
      </w:pPr>
    </w:p>
    <w:p w:rsidR="002A1018" w:rsidRPr="002A1018" w:rsidRDefault="002A1018" w:rsidP="002A1018">
      <w:r w:rsidRPr="002A1018">
        <w:rPr>
          <w:rStyle w:val="Heading2Char"/>
          <w:rFonts w:cstheme="minorHAnsi"/>
        </w:rPr>
        <w:t>4. sw:</w:t>
      </w:r>
      <w:r w:rsidRPr="002A1018">
        <w:t xml:space="preserve"> It stores specific value from register to memory.</w:t>
      </w:r>
    </w:p>
    <w:p w:rsidR="002A1018" w:rsidRPr="002A1018" w:rsidRDefault="002A1018" w:rsidP="002A1018">
      <w:r w:rsidRPr="002A1018">
        <w:t>Operation: $ACC = $ACC -$ACC</w:t>
      </w:r>
    </w:p>
    <w:p w:rsidR="002A1018" w:rsidRPr="002A1018" w:rsidRDefault="002A1018" w:rsidP="002A1018">
      <w:r w:rsidRPr="002A1018">
        <w:t xml:space="preserve"> </w:t>
      </w:r>
      <w:r w:rsidRPr="002A1018">
        <w:tab/>
        <w:t xml:space="preserve">     $ACC =  Base + $ACC</w:t>
      </w:r>
    </w:p>
    <w:p w:rsidR="002A1018" w:rsidRPr="002A1018" w:rsidRDefault="002A1018" w:rsidP="002A1018">
      <w:r w:rsidRPr="002A1018">
        <w:tab/>
        <w:t xml:space="preserve">   </w:t>
      </w:r>
      <w:r w:rsidR="006E69FD">
        <w:t xml:space="preserve"> </w:t>
      </w:r>
      <w:r w:rsidRPr="002A1018">
        <w:t xml:space="preserve"> $rd  --</w:t>
      </w:r>
      <m:oMath>
        <m:r>
          <w:rPr>
            <w:rFonts w:ascii="Cambria Math" w:hAnsi="Cambria Math"/>
          </w:rPr>
          <m:t>&gt;</m:t>
        </m:r>
      </m:oMath>
      <w:r w:rsidRPr="002A1018">
        <w:t xml:space="preserve"> Mem [[$ACC] + offset]</w:t>
      </w:r>
    </w:p>
    <w:p w:rsidR="002A1018" w:rsidRPr="002A1018" w:rsidRDefault="002A1018" w:rsidP="002A1018">
      <w:r w:rsidRPr="002A1018">
        <w:t>Syntax:   sw $rs, offset</w:t>
      </w:r>
    </w:p>
    <w:p w:rsidR="004A554F" w:rsidRDefault="004A554F" w:rsidP="002A1018">
      <w:r>
        <w:rPr>
          <w:rStyle w:val="Heading2Char"/>
          <w:rFonts w:cstheme="minorHAnsi"/>
        </w:rPr>
        <w:t>5. ADdi</w:t>
      </w:r>
      <w:r w:rsidR="002A1018" w:rsidRPr="002A1018">
        <w:rPr>
          <w:rStyle w:val="Heading2Char"/>
          <w:rFonts w:cstheme="minorHAnsi"/>
        </w:rPr>
        <w:t>:</w:t>
      </w:r>
      <w:r w:rsidR="002A1018" w:rsidRPr="002A1018">
        <w:t xml:space="preserve"> It </w:t>
      </w:r>
      <w:r>
        <w:t>adds an immediate value to the destination register.</w:t>
      </w:r>
    </w:p>
    <w:p w:rsidR="002A1018" w:rsidRPr="002A1018" w:rsidRDefault="002A1018" w:rsidP="004A554F">
      <w:r w:rsidRPr="002A1018">
        <w:t xml:space="preserve">Operation: </w:t>
      </w:r>
      <w:r w:rsidR="006E69FD">
        <w:tab/>
      </w:r>
      <w:r w:rsidR="004A554F">
        <w:t>$rd = offset</w:t>
      </w:r>
    </w:p>
    <w:p w:rsidR="002A1018" w:rsidRPr="002A1018" w:rsidRDefault="002A1018" w:rsidP="002A1018">
      <w:r w:rsidRPr="002A1018">
        <w:t xml:space="preserve">Syntax: </w:t>
      </w:r>
      <w:r w:rsidR="006E69FD">
        <w:tab/>
      </w:r>
      <w:r w:rsidR="006E69FD">
        <w:tab/>
      </w:r>
      <w:r w:rsidR="004A554F">
        <w:t>addi $rd,offset</w:t>
      </w:r>
      <w:bookmarkStart w:id="0" w:name="_GoBack"/>
      <w:bookmarkEnd w:id="0"/>
    </w:p>
    <w:p w:rsidR="002A1018" w:rsidRPr="002A1018" w:rsidRDefault="002A1018" w:rsidP="002A1018">
      <w:r w:rsidRPr="002A1018">
        <w:rPr>
          <w:rStyle w:val="Heading2Char"/>
          <w:rFonts w:cstheme="minorHAnsi"/>
        </w:rPr>
        <w:t>6. SLL:</w:t>
      </w:r>
      <w:r w:rsidRPr="002A1018">
        <w:t xml:space="preserve">  </w:t>
      </w:r>
      <w:r w:rsidRPr="002A1018">
        <w:rPr>
          <w:shd w:val="clear" w:color="auto" w:fill="FFFFFF"/>
        </w:rPr>
        <w:t>Shifts a register value left by the shift amount listed in the instruction and places the result in the destination register. Zeroes are shifted in.</w:t>
      </w:r>
    </w:p>
    <w:p w:rsidR="002A1018" w:rsidRPr="002A1018" w:rsidRDefault="002A1018" w:rsidP="002A1018">
      <w:r w:rsidRPr="002A1018">
        <w:t>Operation:</w:t>
      </w:r>
      <w:r w:rsidRPr="002A1018">
        <w:rPr>
          <w:shd w:val="clear" w:color="auto" w:fill="FFFFFF"/>
        </w:rPr>
        <w:t xml:space="preserve"> </w:t>
      </w:r>
      <w:r w:rsidR="006E69FD">
        <w:rPr>
          <w:shd w:val="clear" w:color="auto" w:fill="FFFFFF"/>
        </w:rPr>
        <w:tab/>
      </w:r>
      <w:r w:rsidRPr="002A1018">
        <w:rPr>
          <w:shd w:val="clear" w:color="auto" w:fill="FFFFFF"/>
        </w:rPr>
        <w:t>$rd = $rd &lt;&lt; immediate ;</w:t>
      </w:r>
    </w:p>
    <w:p w:rsidR="002A1018" w:rsidRPr="002A1018" w:rsidRDefault="002A1018" w:rsidP="002A1018">
      <w:r w:rsidRPr="002A1018">
        <w:t xml:space="preserve">Syntax: </w:t>
      </w:r>
      <w:r w:rsidR="006E69FD">
        <w:tab/>
      </w:r>
      <w:r w:rsidR="006E69FD">
        <w:tab/>
      </w:r>
      <w:r w:rsidRPr="002A1018">
        <w:rPr>
          <w:rStyle w:val="spelle"/>
          <w:shd w:val="clear" w:color="auto" w:fill="FFFFFF"/>
        </w:rPr>
        <w:t>sll</w:t>
      </w:r>
      <w:r w:rsidRPr="002A1018">
        <w:rPr>
          <w:shd w:val="clear" w:color="auto" w:fill="FFFFFF"/>
        </w:rPr>
        <w:t> $rd, immediate</w:t>
      </w:r>
    </w:p>
    <w:p w:rsidR="002A1018" w:rsidRPr="002A1018" w:rsidRDefault="002A1018" w:rsidP="002A1018">
      <w:pPr>
        <w:rPr>
          <w:rFonts w:cstheme="minorHAnsi"/>
        </w:rPr>
      </w:pPr>
    </w:p>
    <w:p w:rsidR="002A1018" w:rsidRPr="002A1018" w:rsidRDefault="002A1018" w:rsidP="002A1018">
      <w:pPr>
        <w:rPr>
          <w:shd w:val="clear" w:color="auto" w:fill="FFFFFF"/>
        </w:rPr>
      </w:pPr>
      <w:r w:rsidRPr="002A1018">
        <w:rPr>
          <w:rStyle w:val="Heading2Char"/>
          <w:rFonts w:cstheme="minorHAnsi"/>
        </w:rPr>
        <w:t>7.SLt:</w:t>
      </w:r>
      <w:r w:rsidRPr="002A1018">
        <w:t xml:space="preserve"> </w:t>
      </w:r>
      <w:r w:rsidRPr="002A1018">
        <w:rPr>
          <w:shd w:val="clear" w:color="auto" w:fill="FFFFFF"/>
        </w:rPr>
        <w:t>If $rd is less than immediate value, $ACC is set to one. It gets zero otherwise.</w:t>
      </w:r>
    </w:p>
    <w:p w:rsidR="002A1018" w:rsidRPr="002A1018" w:rsidRDefault="002A1018" w:rsidP="002A1018">
      <w:r w:rsidRPr="002A1018">
        <w:t xml:space="preserve">Operation : </w:t>
      </w:r>
      <w:r w:rsidR="006E69FD">
        <w:tab/>
      </w:r>
      <w:r w:rsidRPr="002A1018">
        <w:rPr>
          <w:shd w:val="clear" w:color="auto" w:fill="FFFFFF"/>
        </w:rPr>
        <w:t>if $rd &lt; immediate $ACC = 1;  else $ACC = 0; </w:t>
      </w:r>
    </w:p>
    <w:p w:rsidR="002A1018" w:rsidRPr="002A1018" w:rsidRDefault="002A1018" w:rsidP="002A1018">
      <w:r w:rsidRPr="002A1018">
        <w:t xml:space="preserve">Syntax: </w:t>
      </w:r>
      <w:r w:rsidR="006E69FD">
        <w:tab/>
      </w:r>
      <w:r w:rsidR="006E69FD">
        <w:tab/>
      </w:r>
      <w:r w:rsidRPr="002A1018">
        <w:rPr>
          <w:rStyle w:val="spelle"/>
          <w:shd w:val="clear" w:color="auto" w:fill="FFFFFF"/>
        </w:rPr>
        <w:t>slt</w:t>
      </w:r>
      <w:r w:rsidRPr="002A1018">
        <w:rPr>
          <w:shd w:val="clear" w:color="auto" w:fill="FFFFFF"/>
        </w:rPr>
        <w:t> $rd, immediate</w:t>
      </w:r>
    </w:p>
    <w:p w:rsidR="002A1018" w:rsidRPr="002A1018" w:rsidRDefault="002A1018" w:rsidP="002A1018">
      <w:pPr>
        <w:rPr>
          <w:rFonts w:cstheme="minorHAnsi"/>
        </w:rPr>
      </w:pPr>
    </w:p>
    <w:p w:rsidR="002A1018" w:rsidRPr="002A1018" w:rsidRDefault="002A1018" w:rsidP="002A1018">
      <w:pPr>
        <w:rPr>
          <w:shd w:val="clear" w:color="auto" w:fill="FFFFFF"/>
        </w:rPr>
      </w:pPr>
      <w:r w:rsidRPr="002A1018">
        <w:rPr>
          <w:rStyle w:val="Heading2Char"/>
          <w:rFonts w:cstheme="minorHAnsi"/>
        </w:rPr>
        <w:t>8. J:</w:t>
      </w:r>
      <w:r w:rsidRPr="002A1018">
        <w:t xml:space="preserve"> </w:t>
      </w:r>
      <w:r w:rsidRPr="002A1018">
        <w:rPr>
          <w:shd w:val="clear" w:color="auto" w:fill="FFFFFF"/>
        </w:rPr>
        <w:t>Jumps to the calculated address</w:t>
      </w:r>
    </w:p>
    <w:p w:rsidR="002A1018" w:rsidRPr="002A1018" w:rsidRDefault="002A1018" w:rsidP="002A1018">
      <w:r w:rsidRPr="002A1018">
        <w:t>Syntax: j immediate</w:t>
      </w:r>
    </w:p>
    <w:p w:rsidR="002A1018" w:rsidRPr="002A1018" w:rsidRDefault="002A1018" w:rsidP="002A1018">
      <w:r w:rsidRPr="002A1018">
        <w:rPr>
          <w:rStyle w:val="Heading2Char"/>
          <w:rFonts w:cstheme="minorHAnsi"/>
        </w:rPr>
        <w:t xml:space="preserve"> Disp</w:t>
      </w:r>
    </w:p>
    <w:p w:rsidR="002A1018" w:rsidRPr="002A1018" w:rsidRDefault="002A1018" w:rsidP="002A1018">
      <w:pPr>
        <w:pStyle w:val="ListParagraph"/>
        <w:spacing w:line="276" w:lineRule="auto"/>
        <w:rPr>
          <w:rFonts w:cstheme="minorHAnsi"/>
        </w:rPr>
      </w:pPr>
      <w:r w:rsidRPr="002A1018">
        <w:rPr>
          <w:rFonts w:cstheme="minorHAnsi"/>
        </w:rPr>
        <w:t>Displays the calculated result through the CPU</w:t>
      </w:r>
    </w:p>
    <w:p w:rsidR="002A1018" w:rsidRPr="002A1018" w:rsidRDefault="002A1018" w:rsidP="002A1018">
      <w:pPr>
        <w:ind w:firstLine="720"/>
        <w:rPr>
          <w:rFonts w:cstheme="minorHAnsi"/>
        </w:rPr>
      </w:pPr>
      <w:r w:rsidRPr="002A1018">
        <w:rPr>
          <w:rFonts w:cstheme="minorHAnsi"/>
        </w:rPr>
        <w:t xml:space="preserve">Syntax:  disp $rd , immediate </w:t>
      </w:r>
      <w:r w:rsidRPr="002A1018">
        <w:rPr>
          <w:rFonts w:cstheme="minorHAnsi"/>
        </w:rPr>
        <w:tab/>
      </w:r>
      <w:r w:rsidRPr="002A1018">
        <w:rPr>
          <w:rFonts w:cstheme="minorHAnsi"/>
        </w:rPr>
        <w:tab/>
        <w:t xml:space="preserve">[immediate assigned 0] </w:t>
      </w:r>
    </w:p>
    <w:p w:rsidR="002A1018" w:rsidRPr="002A1018" w:rsidRDefault="002A1018" w:rsidP="006E69FD">
      <w:pPr>
        <w:pStyle w:val="ListParagraph"/>
        <w:spacing w:line="276" w:lineRule="auto"/>
      </w:pPr>
    </w:p>
    <w:p w:rsidR="002A1018" w:rsidRPr="002A1018" w:rsidRDefault="002A1018" w:rsidP="002A1018">
      <w:pPr>
        <w:pStyle w:val="Heading2"/>
        <w:pBdr>
          <w:top w:val="single" w:sz="2" w:space="0" w:color="ED7D31" w:themeColor="accent2"/>
        </w:pBdr>
      </w:pPr>
      <w:r w:rsidRPr="002A1018">
        <w:t>manual</w:t>
      </w:r>
    </w:p>
    <w:p w:rsidR="002A1018" w:rsidRPr="002A1018" w:rsidRDefault="002A1018" w:rsidP="002A1018">
      <w:pPr>
        <w:spacing w:line="276" w:lineRule="auto"/>
      </w:pPr>
      <w:r w:rsidRPr="002A1018">
        <w:t xml:space="preserve">To run the program user needs to open the </w:t>
      </w:r>
      <w:r>
        <w:t>application</w:t>
      </w:r>
      <w:r>
        <w:rPr>
          <w:rFonts w:hint="cs"/>
          <w:cs/>
          <w:lang w:bidi="bn-IN"/>
        </w:rPr>
        <w:t xml:space="preserve"> </w:t>
      </w:r>
      <w:r>
        <w:t>file</w:t>
      </w:r>
      <w:r>
        <w:rPr>
          <w:rFonts w:hint="cs"/>
          <w:cs/>
          <w:lang w:bidi="bn-IN"/>
        </w:rPr>
        <w:t xml:space="preserve"> </w:t>
      </w:r>
      <w:r>
        <w:t>called</w:t>
      </w:r>
      <w:r>
        <w:rPr>
          <w:rFonts w:hint="cs"/>
          <w:cs/>
          <w:lang w:bidi="bn-IN"/>
        </w:rPr>
        <w:t xml:space="preserve"> </w:t>
      </w:r>
      <w:r w:rsidRPr="002A1018">
        <w:t xml:space="preserve">“Assembler.cpp” which is provided in the folder by the same name.  It is </w:t>
      </w:r>
      <w:r w:rsidRPr="002A1018">
        <w:lastRenderedPageBreak/>
        <w:t xml:space="preserve">absolutely necessary that the folder which is containing the program, has a text file (.txt) called “input”. This is the file from where the assembler reads the instructions. After reading the “input.txt” file, the assembler writes the corresponding hexadecimal </w:t>
      </w:r>
      <w:r w:rsidRPr="002A1018">
        <w:rPr>
          <w:lang w:bidi="bn-IN"/>
        </w:rPr>
        <w:t xml:space="preserve">output </w:t>
      </w:r>
      <w:r w:rsidRPr="002A1018">
        <w:t xml:space="preserve">code to “output.txt”file. If the user wants to try his own code for assembling, then just needs to rewrite the input file. One important thing to notice is that each line of the input file can only contain one instruction. </w:t>
      </w:r>
    </w:p>
    <w:p w:rsidR="002A1018" w:rsidRPr="002A1018" w:rsidRDefault="002A1018" w:rsidP="002A1018">
      <w:pPr>
        <w:spacing w:line="276" w:lineRule="auto"/>
      </w:pPr>
      <w:r w:rsidRPr="002A1018">
        <w:rPr>
          <w:b/>
          <w:bCs/>
        </w:rPr>
        <w:t>Warning:</w:t>
      </w:r>
      <w:r>
        <w:t xml:space="preserve"> </w:t>
      </w:r>
      <w:r>
        <w:rPr>
          <w:lang w:bidi="bn-IN"/>
        </w:rPr>
        <w:t>U</w:t>
      </w:r>
      <w:r w:rsidRPr="002A1018">
        <w:t>nder no circumstances the “R-type.txt”, “I-type.txt”,and “RegisterValue.txt” are to be edited</w:t>
      </w:r>
    </w:p>
    <w:p w:rsidR="002A1018" w:rsidRDefault="002A1018" w:rsidP="002A1018">
      <w:pPr>
        <w:pStyle w:val="ListParagraph"/>
        <w:spacing w:line="276" w:lineRule="auto"/>
      </w:pPr>
    </w:p>
    <w:p w:rsidR="006E69FD" w:rsidRDefault="006E69FD" w:rsidP="002A1018">
      <w:pPr>
        <w:pStyle w:val="ListParagraph"/>
        <w:spacing w:line="276" w:lineRule="auto"/>
      </w:pPr>
    </w:p>
    <w:p w:rsidR="006E69FD" w:rsidRDefault="006E69FD" w:rsidP="002A1018">
      <w:pPr>
        <w:pStyle w:val="ListParagraph"/>
        <w:spacing w:line="276" w:lineRule="auto"/>
      </w:pPr>
    </w:p>
    <w:p w:rsidR="006E69FD" w:rsidRPr="002A1018" w:rsidRDefault="006E69FD" w:rsidP="002A1018">
      <w:pPr>
        <w:pStyle w:val="ListParagraph"/>
        <w:spacing w:line="276" w:lineRule="auto"/>
      </w:pPr>
    </w:p>
    <w:p w:rsidR="002A1018" w:rsidRPr="002A1018" w:rsidRDefault="002A1018" w:rsidP="002A1018">
      <w:pPr>
        <w:pStyle w:val="Heading2"/>
        <w:pBdr>
          <w:top w:val="single" w:sz="2" w:space="0" w:color="ED7D31" w:themeColor="accent2"/>
        </w:pBdr>
      </w:pPr>
      <w:r w:rsidRPr="002A1018">
        <w:t>LIMITATION</w:t>
      </w:r>
    </w:p>
    <w:p w:rsidR="002A1018" w:rsidRPr="002A1018" w:rsidRDefault="002A1018" w:rsidP="002A1018">
      <w:pPr>
        <w:spacing w:line="276" w:lineRule="auto"/>
        <w:rPr>
          <w:sz w:val="28"/>
          <w:szCs w:val="28"/>
        </w:rPr>
      </w:pPr>
    </w:p>
    <w:p w:rsidR="002A1018" w:rsidRPr="002A1018" w:rsidRDefault="002A1018" w:rsidP="002A1018">
      <w:pPr>
        <w:spacing w:line="276" w:lineRule="auto"/>
        <w:ind w:firstLine="720"/>
        <w:rPr>
          <w:b/>
          <w:bCs/>
        </w:rPr>
      </w:pPr>
      <w:r w:rsidRPr="002A1018">
        <w:t>The user has to give spaces between instruction words in the input file. If user don’t follow this format the system will show a valid code as invalid.</w:t>
      </w:r>
    </w:p>
    <w:p w:rsidR="002A1018" w:rsidRPr="002A1018" w:rsidRDefault="002A1018" w:rsidP="002A1018"/>
    <w:p w:rsidR="002A1018" w:rsidRPr="002A1018" w:rsidRDefault="002A1018" w:rsidP="002A1018">
      <w:pPr>
        <w:pStyle w:val="ListParagraph"/>
        <w:spacing w:line="276" w:lineRule="auto"/>
      </w:pPr>
    </w:p>
    <w:p w:rsidR="00A72CF5" w:rsidRPr="002A1018" w:rsidRDefault="00A72CF5">
      <w:pPr>
        <w:rPr>
          <w:cs/>
          <w:lang w:bidi="bn-IN"/>
        </w:rPr>
      </w:pPr>
    </w:p>
    <w:sectPr w:rsidR="00A72CF5" w:rsidRPr="002A1018" w:rsidSect="0044406F">
      <w:footerReference w:type="default" r:id="rId8"/>
      <w:pgSz w:w="11906" w:h="16838" w:code="9"/>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D41" w:rsidRDefault="00220D41" w:rsidP="002A1018">
      <w:pPr>
        <w:spacing w:before="0" w:line="240" w:lineRule="auto"/>
      </w:pPr>
      <w:r>
        <w:separator/>
      </w:r>
    </w:p>
  </w:endnote>
  <w:endnote w:type="continuationSeparator" w:id="0">
    <w:p w:rsidR="00220D41" w:rsidRDefault="00220D41" w:rsidP="002A101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EndPr/>
    <w:sdtContent>
      <w:p w:rsidR="00C20F1A" w:rsidRPr="00190922" w:rsidRDefault="00CF2823" w:rsidP="00C20F1A">
        <w:pPr>
          <w:pStyle w:val="Footer"/>
        </w:pPr>
        <w:r w:rsidRPr="00190922">
          <w:fldChar w:fldCharType="begin"/>
        </w:r>
        <w:r w:rsidRPr="00190922">
          <w:instrText xml:space="preserve"> PAGE   \* MERGEFORMAT </w:instrText>
        </w:r>
        <w:r w:rsidRPr="00190922">
          <w:fldChar w:fldCharType="separate"/>
        </w:r>
        <w:r w:rsidR="004A554F">
          <w:rPr>
            <w:noProof/>
          </w:rPr>
          <w:t>2</w:t>
        </w:r>
        <w:r w:rsidRPr="00190922">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D41" w:rsidRDefault="00220D41" w:rsidP="002A1018">
      <w:pPr>
        <w:spacing w:before="0" w:line="240" w:lineRule="auto"/>
      </w:pPr>
      <w:r>
        <w:separator/>
      </w:r>
    </w:p>
  </w:footnote>
  <w:footnote w:type="continuationSeparator" w:id="0">
    <w:p w:rsidR="00220D41" w:rsidRDefault="00220D41" w:rsidP="002A101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3864" w:themeColor="accent1" w:themeShade="80"/>
      </w:rPr>
    </w:lvl>
  </w:abstractNum>
  <w:abstractNum w:abstractNumId="1" w15:restartNumberingAfterBreak="0">
    <w:nsid w:val="5A9B2527"/>
    <w:multiLevelType w:val="hybridMultilevel"/>
    <w:tmpl w:val="DFD23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018"/>
    <w:rsid w:val="00064C39"/>
    <w:rsid w:val="00220D41"/>
    <w:rsid w:val="002A1018"/>
    <w:rsid w:val="0044406F"/>
    <w:rsid w:val="004A554F"/>
    <w:rsid w:val="006172F7"/>
    <w:rsid w:val="006E69FD"/>
    <w:rsid w:val="00724436"/>
    <w:rsid w:val="00A72CF5"/>
    <w:rsid w:val="00B27092"/>
    <w:rsid w:val="00BC0825"/>
    <w:rsid w:val="00CF282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2797"/>
  <w15:chartTrackingRefBased/>
  <w15:docId w15:val="{792C8667-1238-45F3-A19B-E23F4EDE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018"/>
    <w:pPr>
      <w:spacing w:before="120" w:after="0" w:line="264" w:lineRule="auto"/>
    </w:pPr>
    <w:rPr>
      <w:rFonts w:eastAsiaTheme="minorEastAsia"/>
      <w:szCs w:val="22"/>
      <w:lang w:eastAsia="ja-JP" w:bidi="ar-SA"/>
    </w:rPr>
  </w:style>
  <w:style w:type="paragraph" w:styleId="Heading2">
    <w:name w:val="heading 2"/>
    <w:basedOn w:val="Normal"/>
    <w:link w:val="Heading2Char"/>
    <w:uiPriority w:val="9"/>
    <w:unhideWhenUsed/>
    <w:qFormat/>
    <w:rsid w:val="002A1018"/>
    <w:pPr>
      <w:keepNext/>
      <w:keepLines/>
      <w:pBdr>
        <w:top w:val="single" w:sz="2" w:space="4" w:color="ED7D31" w:themeColor="accent2"/>
        <w:left w:val="single" w:sz="2" w:space="4" w:color="ED7D31" w:themeColor="accent2"/>
        <w:bottom w:val="single" w:sz="2" w:space="4" w:color="ED7D31" w:themeColor="accent2"/>
        <w:right w:val="single" w:sz="2" w:space="4" w:color="ED7D31" w:themeColor="accent2"/>
      </w:pBdr>
      <w:shd w:val="clear" w:color="auto" w:fill="ED7D31" w:themeFill="accent2"/>
      <w:spacing w:before="200" w:after="200" w:line="240" w:lineRule="auto"/>
      <w:contextualSpacing/>
      <w:outlineLvl w:val="1"/>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018"/>
    <w:rPr>
      <w:rFonts w:eastAsiaTheme="minorEastAsia"/>
      <w:caps/>
      <w:szCs w:val="22"/>
      <w:shd w:val="clear" w:color="auto" w:fill="ED7D31" w:themeFill="accent2"/>
      <w:lang w:eastAsia="ja-JP" w:bidi="ar-SA"/>
    </w:rPr>
  </w:style>
  <w:style w:type="paragraph" w:styleId="Header">
    <w:name w:val="header"/>
    <w:basedOn w:val="Normal"/>
    <w:link w:val="HeaderChar"/>
    <w:uiPriority w:val="99"/>
    <w:unhideWhenUsed/>
    <w:rsid w:val="002A1018"/>
    <w:pPr>
      <w:spacing w:line="240" w:lineRule="auto"/>
    </w:pPr>
  </w:style>
  <w:style w:type="character" w:customStyle="1" w:styleId="HeaderChar">
    <w:name w:val="Header Char"/>
    <w:basedOn w:val="DefaultParagraphFont"/>
    <w:link w:val="Header"/>
    <w:uiPriority w:val="99"/>
    <w:rsid w:val="002A1018"/>
    <w:rPr>
      <w:rFonts w:eastAsiaTheme="minorEastAsia"/>
      <w:szCs w:val="22"/>
      <w:lang w:eastAsia="ja-JP" w:bidi="ar-SA"/>
    </w:rPr>
  </w:style>
  <w:style w:type="paragraph" w:styleId="Footer">
    <w:name w:val="footer"/>
    <w:basedOn w:val="Normal"/>
    <w:link w:val="FooterChar"/>
    <w:uiPriority w:val="99"/>
    <w:unhideWhenUsed/>
    <w:rsid w:val="002A1018"/>
    <w:pPr>
      <w:pBdr>
        <w:top w:val="single" w:sz="4" w:space="5" w:color="806000" w:themeColor="accent4" w:themeShade="80"/>
        <w:left w:val="single" w:sz="4" w:space="4" w:color="806000" w:themeColor="accent4" w:themeShade="80"/>
        <w:bottom w:val="single" w:sz="4" w:space="5" w:color="806000" w:themeColor="accent4" w:themeShade="80"/>
        <w:right w:val="single" w:sz="4" w:space="4" w:color="806000" w:themeColor="accent4" w:themeShade="80"/>
      </w:pBdr>
      <w:shd w:val="clear" w:color="auto" w:fill="806000"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2A1018"/>
    <w:rPr>
      <w:rFonts w:eastAsiaTheme="minorEastAsia"/>
      <w:b/>
      <w:color w:val="FFFFFF" w:themeColor="background1"/>
      <w:sz w:val="28"/>
      <w:szCs w:val="22"/>
      <w:shd w:val="clear" w:color="auto" w:fill="806000" w:themeFill="accent4" w:themeFillShade="80"/>
      <w:lang w:eastAsia="ja-JP" w:bidi="ar-SA"/>
    </w:rPr>
  </w:style>
  <w:style w:type="paragraph" w:styleId="ListBullet">
    <w:name w:val="List Bullet"/>
    <w:basedOn w:val="Normal"/>
    <w:uiPriority w:val="11"/>
    <w:qFormat/>
    <w:rsid w:val="002A1018"/>
    <w:pPr>
      <w:numPr>
        <w:numId w:val="1"/>
      </w:numPr>
    </w:pPr>
    <w:rPr>
      <w:color w:val="44546A" w:themeColor="text2"/>
    </w:rPr>
  </w:style>
  <w:style w:type="table" w:styleId="TableGrid">
    <w:name w:val="Table Grid"/>
    <w:basedOn w:val="TableNormal"/>
    <w:uiPriority w:val="59"/>
    <w:rsid w:val="002A1018"/>
    <w:pPr>
      <w:spacing w:after="0" w:line="240" w:lineRule="auto"/>
    </w:pPr>
    <w:rPr>
      <w:rFonts w:eastAsiaTheme="minorEastAsia"/>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018"/>
    <w:pPr>
      <w:spacing w:before="0" w:after="160" w:line="259" w:lineRule="auto"/>
      <w:ind w:left="720"/>
      <w:contextualSpacing/>
    </w:pPr>
    <w:rPr>
      <w:rFonts w:eastAsiaTheme="minorHAnsi"/>
      <w:lang w:eastAsia="en-US"/>
    </w:rPr>
  </w:style>
  <w:style w:type="character" w:customStyle="1" w:styleId="spelle">
    <w:name w:val="spelle"/>
    <w:basedOn w:val="DefaultParagraphFont"/>
    <w:rsid w:val="002A1018"/>
  </w:style>
  <w:style w:type="paragraph" w:styleId="NormalWeb">
    <w:name w:val="Normal (Web)"/>
    <w:basedOn w:val="Normal"/>
    <w:uiPriority w:val="99"/>
    <w:unhideWhenUsed/>
    <w:rsid w:val="002A1018"/>
    <w:pPr>
      <w:spacing w:before="100" w:beforeAutospacing="1" w:after="100" w:afterAutospacing="1" w:line="240" w:lineRule="auto"/>
    </w:pPr>
    <w:rPr>
      <w:rFonts w:ascii="Times New Roman" w:eastAsia="Times New Roman" w:hAnsi="Times New Roman" w:cs="Times New Roman"/>
      <w:sz w:val="24"/>
      <w:szCs w:val="24"/>
      <w:lang w:eastAsia="en-US" w:bidi="bn-BD"/>
    </w:rPr>
  </w:style>
  <w:style w:type="table" w:customStyle="1" w:styleId="TableGrid1">
    <w:name w:val="Table Grid1"/>
    <w:basedOn w:val="TableNormal"/>
    <w:next w:val="TableGrid"/>
    <w:uiPriority w:val="39"/>
    <w:rsid w:val="00064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406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06F"/>
    <w:rPr>
      <w:rFonts w:ascii="Segoe UI" w:eastAsiaTheme="minorEastAsia" w:hAnsi="Segoe UI" w:cs="Segoe UI"/>
      <w:sz w:val="18"/>
      <w:szCs w:val="18"/>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mahbuba</dc:creator>
  <cp:keywords/>
  <dc:description/>
  <cp:lastModifiedBy>mahbuba</cp:lastModifiedBy>
  <cp:revision>7</cp:revision>
  <cp:lastPrinted>2018-03-30T19:15:00Z</cp:lastPrinted>
  <dcterms:created xsi:type="dcterms:W3CDTF">2018-03-30T15:00:00Z</dcterms:created>
  <dcterms:modified xsi:type="dcterms:W3CDTF">2018-04-13T06:30:00Z</dcterms:modified>
</cp:coreProperties>
</file>