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E6FE" w14:textId="77777777" w:rsidR="002C145F" w:rsidRDefault="002C145F" w:rsidP="002C145F">
      <w:r>
        <w:t xml:space="preserve">Program </w:t>
      </w:r>
      <w:r w:rsidRPr="304A3AE3"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Progfunction</w:t>
      </w:r>
      <w:proofErr w:type="spellEnd"/>
      <w:r>
        <w:t xml:space="preserve"> </w:t>
      </w:r>
      <w:proofErr w:type="spellStart"/>
      <w:r>
        <w:t>MainFunction</w:t>
      </w:r>
      <w:proofErr w:type="spellEnd"/>
    </w:p>
    <w:p w14:paraId="31316322" w14:textId="77777777" w:rsidR="002C145F" w:rsidRDefault="002C145F" w:rsidP="002C145F">
      <w:proofErr w:type="spellStart"/>
      <w:r>
        <w:t>Progfunction</w:t>
      </w:r>
      <w:proofErr w:type="spellEnd"/>
      <w:r>
        <w:t xml:space="preserve"> </w:t>
      </w:r>
      <w:r w:rsidRPr="304A3AE3">
        <w:rPr>
          <w:rFonts w:ascii="Wingdings" w:eastAsia="Wingdings" w:hAnsi="Wingdings" w:cs="Wingdings"/>
        </w:rPr>
        <w:t></w:t>
      </w:r>
      <w:r>
        <w:t xml:space="preserve"> Function | ε</w:t>
      </w:r>
    </w:p>
    <w:p w14:paraId="4EB4E66B" w14:textId="77777777" w:rsidR="002C145F" w:rsidRDefault="002C145F" w:rsidP="002C145F">
      <w:r>
        <w:t xml:space="preserve">Function </w:t>
      </w:r>
      <w:r>
        <w:rPr>
          <w:rFonts w:ascii="Wingdings" w:eastAsia="Wingdings" w:hAnsi="Wingdings" w:cs="Wingdings"/>
        </w:rPr>
        <w:t>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 w:rsidRPr="00EC516C">
        <w:t>FunctionDeclaration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>
        <w:t>FunctionBody</w:t>
      </w:r>
      <w:proofErr w:type="spellEnd"/>
    </w:p>
    <w:p w14:paraId="0CF87343" w14:textId="77777777" w:rsidR="002C145F" w:rsidRDefault="002C145F" w:rsidP="002C145F">
      <w:proofErr w:type="spellStart"/>
      <w:r>
        <w:t>FunctionCall</w:t>
      </w:r>
      <w:proofErr w:type="spellEnd"/>
      <w:r>
        <w:t xml:space="preserve"> </w:t>
      </w:r>
      <w:r>
        <w:sym w:font="Wingdings" w:char="F0E0"/>
      </w:r>
      <w:r>
        <w:t xml:space="preserve"> identifier (Arguments)</w:t>
      </w:r>
    </w:p>
    <w:p w14:paraId="326A8365" w14:textId="77777777" w:rsidR="002C145F" w:rsidRDefault="002C145F" w:rsidP="002C145F">
      <w:r>
        <w:t xml:space="preserve">Arguments </w:t>
      </w:r>
      <w:r>
        <w:sym w:font="Wingdings" w:char="F0E0"/>
      </w:r>
      <w:r>
        <w:t xml:space="preserve"> </w:t>
      </w:r>
      <w:proofErr w:type="spellStart"/>
      <w:r>
        <w:t>Arguments</w:t>
      </w:r>
      <w:proofErr w:type="spellEnd"/>
      <w:r>
        <w:t xml:space="preserve"> , Expression | Expression | ε</w:t>
      </w:r>
    </w:p>
    <w:p w14:paraId="3B3F7A0E" w14:textId="77777777" w:rsidR="002C145F" w:rsidRDefault="002C145F" w:rsidP="002C145F">
      <w:proofErr w:type="spellStart"/>
      <w:r>
        <w:t>MainFunction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Datatype main () </w:t>
      </w:r>
      <w:proofErr w:type="spellStart"/>
      <w:r>
        <w:t>FunctionBody</w:t>
      </w:r>
      <w:proofErr w:type="spellEnd"/>
    </w:p>
    <w:p w14:paraId="0D3A460D" w14:textId="77777777" w:rsidR="002C145F" w:rsidRDefault="002C145F" w:rsidP="002C145F">
      <w:proofErr w:type="spellStart"/>
      <w:r w:rsidRPr="00EC516C">
        <w:t>FunctionDeclaration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Datatype  </w:t>
      </w:r>
      <w:proofErr w:type="spellStart"/>
      <w:r>
        <w:t>identifer</w:t>
      </w:r>
      <w:proofErr w:type="spellEnd"/>
      <w:r>
        <w:t xml:space="preserve">  (Parameter)</w:t>
      </w:r>
    </w:p>
    <w:p w14:paraId="0F9E27D5" w14:textId="77777777" w:rsidR="002C145F" w:rsidRDefault="002C145F" w:rsidP="002C145F">
      <w:proofErr w:type="spellStart"/>
      <w:r>
        <w:t>FunctionBody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{ Statements </w:t>
      </w:r>
      <w:proofErr w:type="spellStart"/>
      <w:r>
        <w:t>ReturnStatement</w:t>
      </w:r>
      <w:proofErr w:type="spellEnd"/>
      <w:r>
        <w:t xml:space="preserve"> }</w:t>
      </w:r>
    </w:p>
    <w:p w14:paraId="416AD851" w14:textId="77777777" w:rsidR="002C145F" w:rsidRDefault="002C145F" w:rsidP="002C145F">
      <w:r>
        <w:t xml:space="preserve">Datatype  </w:t>
      </w:r>
      <w:r w:rsidRPr="304A3AE3"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int|float|string</w:t>
      </w:r>
      <w:proofErr w:type="spellEnd"/>
    </w:p>
    <w:p w14:paraId="3AF96F45" w14:textId="77777777" w:rsidR="002C145F" w:rsidRDefault="002C145F" w:rsidP="002C145F">
      <w:r>
        <w:t>Parameter → Datatype identifier Parameter’| ε</w:t>
      </w:r>
    </w:p>
    <w:p w14:paraId="0E2E8DB9" w14:textId="77777777" w:rsidR="002C145F" w:rsidRDefault="002C145F" w:rsidP="002C145F">
      <w:r>
        <w:t xml:space="preserve">Parameter’ → , Datatype identifier </w:t>
      </w:r>
      <w:proofErr w:type="spellStart"/>
      <w:r>
        <w:t>Paramete</w:t>
      </w:r>
      <w:proofErr w:type="spellEnd"/>
      <w:r>
        <w:t>’ | ε</w:t>
      </w:r>
    </w:p>
    <w:p w14:paraId="2AFFBC03" w14:textId="77777777" w:rsidR="002C145F" w:rsidRDefault="002C145F" w:rsidP="002C145F">
      <w:pPr>
        <w:rPr>
          <w:rFonts w:ascii="Calibri" w:eastAsia="Calibri" w:hAnsi="Calibri" w:cs="Calibri"/>
        </w:rPr>
      </w:pPr>
      <w:r w:rsidRPr="304A3AE3">
        <w:rPr>
          <w:rFonts w:ascii="Calibri" w:eastAsia="Calibri" w:hAnsi="Calibri" w:cs="Calibri"/>
        </w:rPr>
        <w:t>Statements → Statement Statements’</w:t>
      </w:r>
    </w:p>
    <w:p w14:paraId="2FDC95B5" w14:textId="77777777" w:rsidR="002C145F" w:rsidRDefault="002C145F" w:rsidP="002C145F">
      <w:pPr>
        <w:rPr>
          <w:rFonts w:ascii="Calibri" w:eastAsia="Calibri" w:hAnsi="Calibri" w:cs="Calibri"/>
        </w:rPr>
      </w:pPr>
      <w:r w:rsidRPr="304A3AE3">
        <w:rPr>
          <w:rFonts w:ascii="Calibri" w:eastAsia="Calibri" w:hAnsi="Calibri" w:cs="Calibri"/>
        </w:rPr>
        <w:t>Statements’ → ; Statement Statements’ | ε</w:t>
      </w:r>
    </w:p>
    <w:p w14:paraId="3C6819B2" w14:textId="77777777" w:rsidR="002C145F" w:rsidRDefault="002C145F" w:rsidP="002C145F">
      <w:r>
        <w:t>Statement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CommentStatment</w:t>
      </w:r>
      <w:proofErr w:type="spellEnd"/>
      <w:r>
        <w:t xml:space="preserve">| </w:t>
      </w:r>
      <w:proofErr w:type="spellStart"/>
      <w:r>
        <w:t>AssignmentStatement|DeclarartionStatemnet|WriteStatement</w:t>
      </w:r>
      <w:proofErr w:type="spellEnd"/>
      <w:r>
        <w:t>|</w:t>
      </w:r>
    </w:p>
    <w:p w14:paraId="00AE8C72" w14:textId="77777777" w:rsidR="002C145F" w:rsidRDefault="002C145F" w:rsidP="002C145F">
      <w:r>
        <w:t>ReadStatement|ReturnStatement|ConditionStatement|IfStatement|ElseIfStatement|ElseStatement|</w:t>
      </w:r>
    </w:p>
    <w:p w14:paraId="434EAF88" w14:textId="77777777" w:rsidR="002C145F" w:rsidRDefault="002C145F" w:rsidP="002C145F">
      <w:proofErr w:type="spellStart"/>
      <w:r>
        <w:t>RepeatStatment</w:t>
      </w:r>
      <w:proofErr w:type="spellEnd"/>
    </w:p>
    <w:p w14:paraId="3CB0BE23" w14:textId="77777777" w:rsidR="002C145F" w:rsidRDefault="002C145F" w:rsidP="002C145F">
      <w:proofErr w:type="spellStart"/>
      <w:r>
        <w:t>ReturnStatement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return Expression ;</w:t>
      </w:r>
    </w:p>
    <w:p w14:paraId="637B1FD3" w14:textId="77777777" w:rsidR="002C145F" w:rsidRDefault="002C145F" w:rsidP="002C145F">
      <w:r>
        <w:t xml:space="preserve"> Expression </w:t>
      </w:r>
      <w:r>
        <w:rPr>
          <w:rFonts w:ascii="Wingdings" w:eastAsia="Wingdings" w:hAnsi="Wingdings" w:cs="Wingdings"/>
        </w:rPr>
        <w:t></w:t>
      </w:r>
      <w:r>
        <w:t xml:space="preserve"> number | Operation |  string  </w:t>
      </w:r>
    </w:p>
    <w:p w14:paraId="0580DD10" w14:textId="77777777" w:rsidR="002C145F" w:rsidRDefault="002C145F" w:rsidP="002C145F">
      <w:r>
        <w:t xml:space="preserve">Operation </w:t>
      </w:r>
      <w:r w:rsidRPr="304A3AE3"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OperationBegin</w:t>
      </w:r>
      <w:proofErr w:type="spellEnd"/>
      <w:r>
        <w:t xml:space="preserve"> Op identifier</w:t>
      </w:r>
    </w:p>
    <w:p w14:paraId="3BAD6882" w14:textId="77777777" w:rsidR="002C145F" w:rsidRDefault="002C145F" w:rsidP="002C145F">
      <w:pPr>
        <w:rPr>
          <w:lang w:val="fr-FR"/>
        </w:rPr>
      </w:pPr>
      <w:proofErr w:type="spellStart"/>
      <w:r w:rsidRPr="304A3AE3">
        <w:rPr>
          <w:lang w:val="fr-FR"/>
        </w:rPr>
        <w:t>OperationBegin</w:t>
      </w:r>
      <w:proofErr w:type="spellEnd"/>
      <w:r w:rsidRPr="304A3AE3">
        <w:rPr>
          <w:lang w:val="fr-FR"/>
        </w:rPr>
        <w:t xml:space="preserve"> </w:t>
      </w:r>
      <w:r w:rsidRPr="304A3AE3">
        <w:rPr>
          <w:rFonts w:ascii="Wingdings" w:eastAsia="Wingdings" w:hAnsi="Wingdings" w:cs="Wingdings"/>
          <w:lang w:val="fr-FR"/>
        </w:rPr>
        <w:t></w:t>
      </w:r>
      <w:r w:rsidRPr="304A3AE3">
        <w:rPr>
          <w:lang w:val="fr-FR"/>
        </w:rPr>
        <w:t xml:space="preserve"> </w:t>
      </w:r>
      <w:proofErr w:type="spellStart"/>
      <w:r w:rsidRPr="304A3AE3">
        <w:rPr>
          <w:lang w:val="fr-FR"/>
        </w:rPr>
        <w:t>Operation</w:t>
      </w:r>
      <w:proofErr w:type="spellEnd"/>
      <w:r w:rsidRPr="304A3AE3">
        <w:rPr>
          <w:lang w:val="fr-FR"/>
        </w:rPr>
        <w:t xml:space="preserve"> | identifier</w:t>
      </w:r>
    </w:p>
    <w:p w14:paraId="068F17D3" w14:textId="77777777" w:rsidR="002C145F" w:rsidRDefault="002C145F" w:rsidP="002C145F">
      <w:r>
        <w:t xml:space="preserve">Op </w:t>
      </w:r>
      <w:r>
        <w:rPr>
          <w:rFonts w:ascii="Wingdings" w:eastAsia="Wingdings" w:hAnsi="Wingdings" w:cs="Wingdings"/>
        </w:rPr>
        <w:t></w:t>
      </w:r>
      <w:r>
        <w:t xml:space="preserve"> + | - | / | *</w:t>
      </w:r>
    </w:p>
    <w:p w14:paraId="3A91AFE7" w14:textId="77777777" w:rsidR="002C145F" w:rsidRDefault="002C145F" w:rsidP="002C145F">
      <w:proofErr w:type="spellStart"/>
      <w:r>
        <w:t>CommentStatment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>/*</w:t>
      </w:r>
      <w:proofErr w:type="spellStart"/>
      <w:r>
        <w:t>CommentBody</w:t>
      </w:r>
      <w:proofErr w:type="spellEnd"/>
      <w:r>
        <w:t>*/</w:t>
      </w:r>
    </w:p>
    <w:p w14:paraId="0215F7E1" w14:textId="77777777" w:rsidR="002C145F" w:rsidRDefault="002C145F" w:rsidP="002C145F">
      <w:pPr>
        <w:rPr>
          <w:rFonts w:ascii="Calibri" w:eastAsia="Calibri" w:hAnsi="Calibri" w:cs="Calibri"/>
          <w:lang w:val="fr-FR"/>
        </w:rPr>
      </w:pPr>
      <w:proofErr w:type="spellStart"/>
      <w:r w:rsidRPr="304A3AE3">
        <w:rPr>
          <w:rFonts w:ascii="Calibri" w:eastAsia="Calibri" w:hAnsi="Calibri" w:cs="Calibri"/>
          <w:lang w:val="fr-FR"/>
        </w:rPr>
        <w:t>CommentBody</w:t>
      </w:r>
      <w:proofErr w:type="spellEnd"/>
      <w:r w:rsidRPr="304A3AE3">
        <w:rPr>
          <w:rFonts w:ascii="Calibri" w:eastAsia="Calibri" w:hAnsi="Calibri" w:cs="Calibri"/>
          <w:lang w:val="fr-FR"/>
        </w:rPr>
        <w:t xml:space="preserve"> → </w:t>
      </w:r>
      <w:r>
        <w:rPr>
          <w:rFonts w:ascii="Calibri" w:eastAsia="Calibri" w:hAnsi="Calibri" w:cs="Calibri"/>
          <w:lang w:val="fr-FR"/>
        </w:rPr>
        <w:t>string</w:t>
      </w:r>
      <w:r w:rsidRPr="304A3AE3">
        <w:rPr>
          <w:rFonts w:ascii="Calibri" w:eastAsia="Calibri" w:hAnsi="Calibri" w:cs="Calibri"/>
          <w:lang w:val="fr-FR"/>
        </w:rPr>
        <w:t xml:space="preserve"> </w:t>
      </w:r>
      <w:proofErr w:type="spellStart"/>
      <w:r w:rsidRPr="304A3AE3">
        <w:rPr>
          <w:rFonts w:ascii="Calibri" w:eastAsia="Calibri" w:hAnsi="Calibri" w:cs="Calibri"/>
          <w:lang w:val="fr-FR"/>
        </w:rPr>
        <w:t>CommentBody</w:t>
      </w:r>
      <w:proofErr w:type="spellEnd"/>
      <w:r w:rsidRPr="304A3AE3">
        <w:rPr>
          <w:rFonts w:ascii="Calibri" w:eastAsia="Calibri" w:hAnsi="Calibri" w:cs="Calibri"/>
          <w:lang w:val="fr-FR"/>
        </w:rPr>
        <w:t>'</w:t>
      </w:r>
    </w:p>
    <w:p w14:paraId="1FD326BE" w14:textId="77777777" w:rsidR="002C145F" w:rsidRDefault="002C145F" w:rsidP="002C145F">
      <w:proofErr w:type="spellStart"/>
      <w:r w:rsidRPr="304A3AE3">
        <w:rPr>
          <w:rFonts w:ascii="Calibri" w:eastAsia="Calibri" w:hAnsi="Calibri" w:cs="Calibri"/>
          <w:lang w:val="fr-FR"/>
        </w:rPr>
        <w:t>CommentBody</w:t>
      </w:r>
      <w:proofErr w:type="spellEnd"/>
      <w:r w:rsidRPr="304A3AE3">
        <w:rPr>
          <w:rFonts w:ascii="Calibri" w:eastAsia="Calibri" w:hAnsi="Calibri" w:cs="Calibri"/>
          <w:lang w:val="fr-FR"/>
        </w:rPr>
        <w:t xml:space="preserve">'→ </w:t>
      </w:r>
      <w:r>
        <w:rPr>
          <w:rFonts w:ascii="Calibri" w:eastAsia="Calibri" w:hAnsi="Calibri" w:cs="Calibri"/>
          <w:lang w:val="fr-FR"/>
        </w:rPr>
        <w:t>string</w:t>
      </w:r>
      <w:r w:rsidRPr="304A3AE3">
        <w:rPr>
          <w:rFonts w:ascii="Calibri" w:eastAsia="Calibri" w:hAnsi="Calibri" w:cs="Calibri"/>
          <w:lang w:val="fr-FR"/>
        </w:rPr>
        <w:t xml:space="preserve"> </w:t>
      </w:r>
      <w:proofErr w:type="spellStart"/>
      <w:r w:rsidRPr="304A3AE3">
        <w:rPr>
          <w:rFonts w:ascii="Calibri" w:eastAsia="Calibri" w:hAnsi="Calibri" w:cs="Calibri"/>
          <w:lang w:val="fr-FR"/>
        </w:rPr>
        <w:t>CommentBody</w:t>
      </w:r>
      <w:proofErr w:type="spellEnd"/>
      <w:r w:rsidRPr="304A3AE3">
        <w:rPr>
          <w:rFonts w:ascii="Calibri" w:eastAsia="Calibri" w:hAnsi="Calibri" w:cs="Calibri"/>
          <w:lang w:val="fr-FR"/>
        </w:rPr>
        <w:t>'| ε</w:t>
      </w:r>
    </w:p>
    <w:p w14:paraId="0281FCC1" w14:textId="77777777" w:rsidR="002C145F" w:rsidRDefault="002C145F" w:rsidP="002C145F">
      <w:proofErr w:type="spellStart"/>
      <w:r>
        <w:t>AssignmentStatement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identifier := Expression</w:t>
      </w:r>
    </w:p>
    <w:p w14:paraId="4FCA254B" w14:textId="77777777" w:rsidR="002C145F" w:rsidRDefault="002C145F" w:rsidP="002C145F">
      <w:pPr>
        <w:rPr>
          <w:rFonts w:cstheme="minorHAnsi"/>
        </w:rPr>
      </w:pPr>
      <w:proofErr w:type="spellStart"/>
      <w:r>
        <w:lastRenderedPageBreak/>
        <w:t>DeclarationStatemnet</w:t>
      </w:r>
      <w:proofErr w:type="spellEnd"/>
      <w:r>
        <w:t xml:space="preserve"> </w:t>
      </w:r>
      <w:r w:rsidRPr="304A3AE3">
        <w:rPr>
          <w:rFonts w:ascii="Wingdings" w:eastAsia="Wingdings" w:hAnsi="Wingdings" w:cs="Wingdings"/>
        </w:rPr>
        <w:t></w:t>
      </w:r>
      <w:r>
        <w:t xml:space="preserve"> Datatype  </w:t>
      </w:r>
      <w:proofErr w:type="spellStart"/>
      <w:r>
        <w:t>Declist</w:t>
      </w:r>
      <w:proofErr w:type="spellEnd"/>
      <w:r>
        <w:t xml:space="preserve"> |ε</w:t>
      </w:r>
    </w:p>
    <w:p w14:paraId="19059C65" w14:textId="77777777" w:rsidR="002C145F" w:rsidRDefault="002C145F" w:rsidP="002C145F">
      <w:pPr>
        <w:spacing w:before="240" w:after="240"/>
        <w:rPr>
          <w:rFonts w:ascii="Calibri" w:eastAsia="Calibri" w:hAnsi="Calibri" w:cs="Calibri"/>
        </w:rPr>
      </w:pPr>
      <w:proofErr w:type="spellStart"/>
      <w:r w:rsidRPr="304A3AE3">
        <w:rPr>
          <w:rFonts w:ascii="Calibri" w:eastAsia="Calibri" w:hAnsi="Calibri" w:cs="Calibri"/>
        </w:rPr>
        <w:t>Declist</w:t>
      </w:r>
      <w:proofErr w:type="spellEnd"/>
      <w:r w:rsidRPr="304A3AE3">
        <w:rPr>
          <w:rFonts w:ascii="Calibri" w:eastAsia="Calibri" w:hAnsi="Calibri" w:cs="Calibri"/>
        </w:rPr>
        <w:t xml:space="preserve"> → identifier </w:t>
      </w:r>
      <w:proofErr w:type="spellStart"/>
      <w:r w:rsidRPr="304A3AE3">
        <w:rPr>
          <w:rFonts w:ascii="Calibri" w:eastAsia="Calibri" w:hAnsi="Calibri" w:cs="Calibri"/>
        </w:rPr>
        <w:t>Declist</w:t>
      </w:r>
      <w:proofErr w:type="spellEnd"/>
      <w:r w:rsidRPr="304A3AE3">
        <w:rPr>
          <w:rFonts w:ascii="Calibri" w:eastAsia="Calibri" w:hAnsi="Calibri" w:cs="Calibri"/>
        </w:rPr>
        <w:t xml:space="preserve">’| </w:t>
      </w:r>
      <w:proofErr w:type="spellStart"/>
      <w:r w:rsidRPr="304A3AE3">
        <w:rPr>
          <w:rFonts w:ascii="Calibri" w:eastAsia="Calibri" w:hAnsi="Calibri" w:cs="Calibri"/>
        </w:rPr>
        <w:t>AssignmentStatement</w:t>
      </w:r>
      <w:proofErr w:type="spellEnd"/>
      <w:r w:rsidRPr="304A3AE3">
        <w:rPr>
          <w:rFonts w:ascii="Calibri" w:eastAsia="Calibri" w:hAnsi="Calibri" w:cs="Calibri"/>
        </w:rPr>
        <w:t xml:space="preserve"> </w:t>
      </w:r>
      <w:proofErr w:type="spellStart"/>
      <w:r w:rsidRPr="304A3AE3">
        <w:rPr>
          <w:rFonts w:ascii="Calibri" w:eastAsia="Calibri" w:hAnsi="Calibri" w:cs="Calibri"/>
        </w:rPr>
        <w:t>Declist</w:t>
      </w:r>
      <w:proofErr w:type="spellEnd"/>
      <w:r w:rsidRPr="304A3AE3">
        <w:rPr>
          <w:rFonts w:ascii="Calibri" w:eastAsia="Calibri" w:hAnsi="Calibri" w:cs="Calibri"/>
        </w:rPr>
        <w:t>’</w:t>
      </w:r>
    </w:p>
    <w:p w14:paraId="074D99A0" w14:textId="77777777" w:rsidR="002C145F" w:rsidRDefault="002C145F" w:rsidP="002C145F">
      <w:pPr>
        <w:spacing w:before="240" w:after="240"/>
      </w:pPr>
      <w:r w:rsidRPr="304A3AE3">
        <w:rPr>
          <w:rFonts w:ascii="Calibri" w:eastAsia="Calibri" w:hAnsi="Calibri" w:cs="Calibri"/>
          <w:lang w:val="el-GR"/>
        </w:rPr>
        <w:t>Declist’ → , identifier Declist'| , AssignmentStatement Declist'| ε</w:t>
      </w:r>
    </w:p>
    <w:p w14:paraId="470B34D0" w14:textId="77777777" w:rsidR="002C145F" w:rsidRDefault="002C145F" w:rsidP="002C145F">
      <w:proofErr w:type="spellStart"/>
      <w:r>
        <w:t>WriteStatement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write Expression ;| write </w:t>
      </w:r>
      <w:proofErr w:type="spellStart"/>
      <w:r>
        <w:t>endl</w:t>
      </w:r>
      <w:proofErr w:type="spellEnd"/>
      <w:r>
        <w:t xml:space="preserve"> ;</w:t>
      </w:r>
    </w:p>
    <w:p w14:paraId="13F5F76B" w14:textId="77777777" w:rsidR="002C145F" w:rsidRDefault="002C145F" w:rsidP="002C145F">
      <w:proofErr w:type="spellStart"/>
      <w:r>
        <w:t>ReadStatement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read identifier ;</w:t>
      </w:r>
    </w:p>
    <w:p w14:paraId="5E216DE8" w14:textId="77777777" w:rsidR="002C145F" w:rsidRDefault="002C145F" w:rsidP="002C145F">
      <w:proofErr w:type="spellStart"/>
      <w:r w:rsidRPr="304A3AE3">
        <w:rPr>
          <w:lang w:val="fr-FR"/>
        </w:rPr>
        <w:t>ConditionStatement</w:t>
      </w:r>
      <w:proofErr w:type="spellEnd"/>
      <w:r w:rsidRPr="304A3AE3">
        <w:rPr>
          <w:lang w:val="fr-FR"/>
        </w:rPr>
        <w:t xml:space="preserve"> </w:t>
      </w:r>
      <w:r w:rsidRPr="304A3AE3">
        <w:rPr>
          <w:rFonts w:ascii="Wingdings" w:eastAsia="Wingdings" w:hAnsi="Wingdings" w:cs="Wingdings"/>
          <w:lang w:val="fr-FR"/>
        </w:rPr>
        <w:t></w:t>
      </w:r>
      <w:r w:rsidRPr="304A3AE3">
        <w:rPr>
          <w:lang w:val="fr-FR"/>
        </w:rPr>
        <w:t xml:space="preserve"> </w:t>
      </w:r>
      <w:r>
        <w:t xml:space="preserve"> </w:t>
      </w:r>
      <w:r w:rsidRPr="304A3AE3">
        <w:rPr>
          <w:lang w:val="fr-FR"/>
        </w:rPr>
        <w:t xml:space="preserve">Condition </w:t>
      </w:r>
      <w:proofErr w:type="spellStart"/>
      <w:r w:rsidRPr="304A3AE3">
        <w:rPr>
          <w:lang w:val="fr-FR"/>
        </w:rPr>
        <w:t>ConditionStatement</w:t>
      </w:r>
      <w:proofErr w:type="spellEnd"/>
      <w:r w:rsidRPr="304A3AE3">
        <w:rPr>
          <w:lang w:val="fr-FR"/>
        </w:rPr>
        <w:t>’</w:t>
      </w:r>
    </w:p>
    <w:p w14:paraId="4382334D" w14:textId="77777777" w:rsidR="002C145F" w:rsidRDefault="002C145F" w:rsidP="002C145F">
      <w:proofErr w:type="spellStart"/>
      <w:r w:rsidRPr="304A3AE3">
        <w:rPr>
          <w:lang w:val="fr-FR"/>
        </w:rPr>
        <w:t>ConditionStatement</w:t>
      </w:r>
      <w:proofErr w:type="spellEnd"/>
      <w:r w:rsidRPr="304A3AE3">
        <w:rPr>
          <w:lang w:val="fr-FR"/>
        </w:rPr>
        <w:t xml:space="preserve">’ </w:t>
      </w:r>
      <w:r w:rsidRPr="304A3AE3">
        <w:rPr>
          <w:rFonts w:ascii="Wingdings" w:eastAsia="Wingdings" w:hAnsi="Wingdings" w:cs="Wingdings"/>
          <w:lang w:val="fr-FR"/>
        </w:rPr>
        <w:t></w:t>
      </w:r>
      <w:r>
        <w:t xml:space="preserve"> </w:t>
      </w:r>
      <w:proofErr w:type="spellStart"/>
      <w:r>
        <w:t>BooleanOperator</w:t>
      </w:r>
      <w:proofErr w:type="spellEnd"/>
      <w:r>
        <w:t xml:space="preserve">  Condition </w:t>
      </w:r>
      <w:proofErr w:type="spellStart"/>
      <w:r>
        <w:t>ConditionStatement</w:t>
      </w:r>
      <w:proofErr w:type="spellEnd"/>
      <w:r>
        <w:t>’ |</w:t>
      </w:r>
      <w:r w:rsidRPr="304A3AE3">
        <w:rPr>
          <w:rFonts w:ascii="Calibri" w:eastAsia="Calibri" w:hAnsi="Calibri" w:cs="Calibri"/>
          <w:lang w:val="el-GR"/>
        </w:rPr>
        <w:t xml:space="preserve"> ε</w:t>
      </w:r>
    </w:p>
    <w:p w14:paraId="74F6D887" w14:textId="77777777" w:rsidR="002C145F" w:rsidRDefault="002C145F" w:rsidP="002C145F">
      <w:r>
        <w:t>Condition</w:t>
      </w:r>
      <w:r>
        <w:rPr>
          <w:rFonts w:ascii="Wingdings" w:eastAsia="Wingdings" w:hAnsi="Wingdings" w:cs="Wingdings"/>
        </w:rPr>
        <w:t></w:t>
      </w:r>
      <w:r w:rsidRPr="004F4D22">
        <w:t xml:space="preserve"> </w:t>
      </w:r>
      <w:r>
        <w:t xml:space="preserve">identifier </w:t>
      </w:r>
      <w:proofErr w:type="spellStart"/>
      <w:r>
        <w:t>ConditionOperator</w:t>
      </w:r>
      <w:proofErr w:type="spellEnd"/>
      <w:r>
        <w:t xml:space="preserve"> Term</w:t>
      </w:r>
    </w:p>
    <w:p w14:paraId="3CDD9ECA" w14:textId="77777777" w:rsidR="002C145F" w:rsidRDefault="002C145F" w:rsidP="002C145F">
      <w:proofErr w:type="spellStart"/>
      <w:r>
        <w:t>BooleanOperator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</w:t>
      </w:r>
      <w:r>
        <w:t xml:space="preserve"> &amp;&amp; | ||</w:t>
      </w:r>
    </w:p>
    <w:p w14:paraId="1D218D04" w14:textId="77777777" w:rsidR="002C145F" w:rsidRDefault="002C145F" w:rsidP="002C145F">
      <w:proofErr w:type="spellStart"/>
      <w:r>
        <w:t>ConditionOperator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&lt; | &gt; | = | &lt;&gt;</w:t>
      </w:r>
    </w:p>
    <w:p w14:paraId="2B2B9FEE" w14:textId="77777777" w:rsidR="002C145F" w:rsidRDefault="002C145F" w:rsidP="002C145F">
      <w:r>
        <w:t xml:space="preserve">Term </w:t>
      </w:r>
      <w:r>
        <w:rPr>
          <w:rFonts w:ascii="Wingdings" w:eastAsia="Wingdings" w:hAnsi="Wingdings" w:cs="Wingdings"/>
        </w:rPr>
        <w:t></w:t>
      </w:r>
      <w:r>
        <w:t xml:space="preserve"> number | identifier | </w:t>
      </w:r>
      <w:proofErr w:type="spellStart"/>
      <w:r>
        <w:t>FunctionCall</w:t>
      </w:r>
      <w:proofErr w:type="spellEnd"/>
    </w:p>
    <w:p w14:paraId="43A34042" w14:textId="77777777" w:rsidR="002C145F" w:rsidRDefault="002C145F" w:rsidP="002C145F">
      <w:proofErr w:type="spellStart"/>
      <w:r>
        <w:t>IfStatement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if </w:t>
      </w:r>
      <w:proofErr w:type="spellStart"/>
      <w:r>
        <w:t>ConditionStatement</w:t>
      </w:r>
      <w:proofErr w:type="spellEnd"/>
      <w:r>
        <w:t xml:space="preserve"> then Statements  </w:t>
      </w:r>
      <w:proofErr w:type="spellStart"/>
      <w:r>
        <w:t>IfTail</w:t>
      </w:r>
      <w:proofErr w:type="spellEnd"/>
      <w:r>
        <w:t xml:space="preserve">  end</w:t>
      </w:r>
    </w:p>
    <w:p w14:paraId="68E4F2CD" w14:textId="77777777" w:rsidR="002C145F" w:rsidRDefault="002C145F" w:rsidP="002C145F">
      <w:proofErr w:type="spellStart"/>
      <w:r>
        <w:t>IfTail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 w:rsidRPr="00E14150">
        <w:t xml:space="preserve"> </w:t>
      </w:r>
      <w:proofErr w:type="spellStart"/>
      <w:r>
        <w:t>ElseIfStatement</w:t>
      </w:r>
      <w:proofErr w:type="spellEnd"/>
      <w:r>
        <w:t xml:space="preserve"> | </w:t>
      </w:r>
      <w:proofErr w:type="spellStart"/>
      <w:r>
        <w:t>ElseStatement</w:t>
      </w:r>
      <w:proofErr w:type="spellEnd"/>
      <w:r>
        <w:t xml:space="preserve"> |</w:t>
      </w:r>
      <w:r w:rsidRPr="00415396">
        <w:t xml:space="preserve"> </w:t>
      </w:r>
      <w:r>
        <w:t>ε</w:t>
      </w:r>
    </w:p>
    <w:p w14:paraId="32437F9C" w14:textId="77777777" w:rsidR="002C145F" w:rsidRDefault="002C145F" w:rsidP="002C145F">
      <w:proofErr w:type="spellStart"/>
      <w:r>
        <w:t>ElseIfStatement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 w:rsidRPr="00DB203C">
        <w:t xml:space="preserve">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ConditionStatement</w:t>
      </w:r>
      <w:proofErr w:type="spellEnd"/>
      <w:r>
        <w:t xml:space="preserve"> then Statements  </w:t>
      </w:r>
      <w:proofErr w:type="spellStart"/>
      <w:r>
        <w:t>IfTail</w:t>
      </w:r>
      <w:proofErr w:type="spellEnd"/>
      <w:r>
        <w:t xml:space="preserve">  </w:t>
      </w:r>
    </w:p>
    <w:p w14:paraId="6283550B" w14:textId="77777777" w:rsidR="002C145F" w:rsidRDefault="002C145F" w:rsidP="002C145F">
      <w:proofErr w:type="spellStart"/>
      <w:r>
        <w:t>ElseStatement</w:t>
      </w:r>
      <w:proofErr w:type="spellEnd"/>
      <w:r>
        <w:t xml:space="preserve">   </w:t>
      </w:r>
      <w:r>
        <w:rPr>
          <w:rFonts w:ascii="Wingdings" w:eastAsia="Wingdings" w:hAnsi="Wingdings" w:cs="Wingdings"/>
        </w:rPr>
        <w:t></w:t>
      </w:r>
      <w:r w:rsidRPr="00DB203C">
        <w:t xml:space="preserve"> </w:t>
      </w:r>
      <w:r>
        <w:t xml:space="preserve">else </w:t>
      </w:r>
      <w:proofErr w:type="spellStart"/>
      <w:r>
        <w:t>ConditionStatement</w:t>
      </w:r>
      <w:proofErr w:type="spellEnd"/>
      <w:r>
        <w:t xml:space="preserve"> Statements  </w:t>
      </w:r>
    </w:p>
    <w:p w14:paraId="63626AE0" w14:textId="77777777" w:rsidR="002C145F" w:rsidRDefault="002C145F" w:rsidP="002C145F">
      <w:pPr>
        <w:tabs>
          <w:tab w:val="left" w:pos="1909"/>
        </w:tabs>
      </w:pPr>
      <w:proofErr w:type="spellStart"/>
      <w:r>
        <w:t>RepeatStatment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repeat Statements  until </w:t>
      </w:r>
      <w:proofErr w:type="spellStart"/>
      <w:r>
        <w:t>ConditionStatement</w:t>
      </w:r>
      <w:proofErr w:type="spellEnd"/>
    </w:p>
    <w:p w14:paraId="672A6659" w14:textId="77777777" w:rsidR="00415396" w:rsidRDefault="00415396" w:rsidP="00E14150">
      <w:bookmarkStart w:id="0" w:name="_GoBack"/>
      <w:bookmarkEnd w:id="0"/>
    </w:p>
    <w:sectPr w:rsidR="0041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65CA"/>
    <w:multiLevelType w:val="hybridMultilevel"/>
    <w:tmpl w:val="F03278E2"/>
    <w:lvl w:ilvl="0" w:tplc="0FE40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20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2C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46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CB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2E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80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03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42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6C"/>
    <w:rsid w:val="00037CC4"/>
    <w:rsid w:val="000C4173"/>
    <w:rsid w:val="001156F7"/>
    <w:rsid w:val="001544F6"/>
    <w:rsid w:val="00155BD3"/>
    <w:rsid w:val="001879CD"/>
    <w:rsid w:val="001B58D9"/>
    <w:rsid w:val="001D5C0D"/>
    <w:rsid w:val="002144F1"/>
    <w:rsid w:val="00216DA5"/>
    <w:rsid w:val="00224B88"/>
    <w:rsid w:val="002C145F"/>
    <w:rsid w:val="002E4C5E"/>
    <w:rsid w:val="003766E3"/>
    <w:rsid w:val="00415396"/>
    <w:rsid w:val="0042163C"/>
    <w:rsid w:val="004F4D22"/>
    <w:rsid w:val="0052480E"/>
    <w:rsid w:val="006C1128"/>
    <w:rsid w:val="0074711A"/>
    <w:rsid w:val="007C60DE"/>
    <w:rsid w:val="008F2DD4"/>
    <w:rsid w:val="009E54BA"/>
    <w:rsid w:val="00C47D45"/>
    <w:rsid w:val="00D77020"/>
    <w:rsid w:val="00DB203C"/>
    <w:rsid w:val="00E05E89"/>
    <w:rsid w:val="00E14150"/>
    <w:rsid w:val="00EC516C"/>
    <w:rsid w:val="00EE41FB"/>
    <w:rsid w:val="00F13FA4"/>
    <w:rsid w:val="00F5491A"/>
    <w:rsid w:val="00FC0BDE"/>
    <w:rsid w:val="00FD3A32"/>
    <w:rsid w:val="0520EAE8"/>
    <w:rsid w:val="0596537F"/>
    <w:rsid w:val="08B88420"/>
    <w:rsid w:val="08E8E904"/>
    <w:rsid w:val="168B75F4"/>
    <w:rsid w:val="16D2B2F6"/>
    <w:rsid w:val="19B6F761"/>
    <w:rsid w:val="1C106B52"/>
    <w:rsid w:val="210C8745"/>
    <w:rsid w:val="28D5F0BF"/>
    <w:rsid w:val="29160E55"/>
    <w:rsid w:val="2A114DCF"/>
    <w:rsid w:val="2A139B1E"/>
    <w:rsid w:val="2A94B15F"/>
    <w:rsid w:val="2B0FC9DD"/>
    <w:rsid w:val="2C9BA762"/>
    <w:rsid w:val="2DACDD81"/>
    <w:rsid w:val="2DC59ADC"/>
    <w:rsid w:val="304A3AE3"/>
    <w:rsid w:val="309490B6"/>
    <w:rsid w:val="32553CAA"/>
    <w:rsid w:val="32A61708"/>
    <w:rsid w:val="32B956EF"/>
    <w:rsid w:val="3364D318"/>
    <w:rsid w:val="338B901F"/>
    <w:rsid w:val="35B376E8"/>
    <w:rsid w:val="35D883B6"/>
    <w:rsid w:val="374A6BA3"/>
    <w:rsid w:val="3A281BA7"/>
    <w:rsid w:val="3C2BB736"/>
    <w:rsid w:val="3C2F6E2E"/>
    <w:rsid w:val="44074D10"/>
    <w:rsid w:val="4E697210"/>
    <w:rsid w:val="4F114B65"/>
    <w:rsid w:val="511190D6"/>
    <w:rsid w:val="551524A8"/>
    <w:rsid w:val="5B7EC10F"/>
    <w:rsid w:val="5B9DF1EE"/>
    <w:rsid w:val="5BFAE215"/>
    <w:rsid w:val="5DAC0C98"/>
    <w:rsid w:val="5DE63854"/>
    <w:rsid w:val="6104F1A4"/>
    <w:rsid w:val="62A6AFF1"/>
    <w:rsid w:val="6AF423E4"/>
    <w:rsid w:val="6B782A8C"/>
    <w:rsid w:val="6FE388F7"/>
    <w:rsid w:val="7171D2E4"/>
    <w:rsid w:val="7579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3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04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04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Nrmeen Araby</dc:creator>
  <cp:lastModifiedBy>Nrmeen Araby</cp:lastModifiedBy>
  <cp:revision>24</cp:revision>
  <dcterms:created xsi:type="dcterms:W3CDTF">2024-12-12T16:50:00Z</dcterms:created>
  <dcterms:modified xsi:type="dcterms:W3CDTF">2024-12-25T05:18:00Z</dcterms:modified>
</cp:coreProperties>
</file>